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B2" w:rsidRDefault="00CD54B2" w:rsidP="00CD54B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Житель Баевского района привлечен к уголовной ответственности за повторное управление транспортным средством в состоянии алкогольного опьянения</w:t>
      </w:r>
    </w:p>
    <w:p w:rsidR="00CD54B2" w:rsidRDefault="00CD54B2" w:rsidP="00CD54B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Житель села Верх-Чуманка Баевского района привлечен к уголовной ответственности по ч.1 ст.264.1 УК РФ (повторное управление транспортным средством в состоянии алкогольного опьянения).</w:t>
      </w:r>
    </w:p>
    <w:p w:rsidR="00CD54B2" w:rsidRDefault="00CD54B2" w:rsidP="00CD54B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Судом установлено, что мужчина осуществлял движение на личном автомобиле марки «</w:t>
      </w:r>
      <w:proofErr w:type="spellStart"/>
      <w:r>
        <w:rPr>
          <w:rFonts w:ascii="Roboto" w:hAnsi="Roboto"/>
          <w:color w:val="333333"/>
          <w:sz w:val="28"/>
          <w:szCs w:val="28"/>
        </w:rPr>
        <w:t>Toyota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» по </w:t>
      </w:r>
      <w:proofErr w:type="spellStart"/>
      <w:r>
        <w:rPr>
          <w:rFonts w:ascii="Roboto" w:hAnsi="Roboto"/>
          <w:color w:val="333333"/>
          <w:sz w:val="28"/>
          <w:szCs w:val="28"/>
        </w:rPr>
        <w:t>ул.Терешковой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в селе Верх-Чуманка, где из-за неуверенного вождения привлек внимание сотрудников полиции, которыми был остановлен. Проведенное освидетельствование подтвердило наличие опьянения, при этом водитель ранее уже привлекался к ответственности за аналогичные действия, но должных выводов для себя не сделал.</w:t>
      </w:r>
    </w:p>
    <w:p w:rsidR="00CD54B2" w:rsidRDefault="00CD54B2" w:rsidP="00CD54B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Виновному судом назначено наказание в виде 250 часов обязательных работ с лишением права заниматься деятельностью, связанной с управлением транспортными средствами, на срок 2 года. Автомобиль конфискован в доход государства.</w:t>
      </w:r>
    </w:p>
    <w:p w:rsidR="006E5C23" w:rsidRDefault="006E5C23" w:rsidP="005C6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lastRenderedPageBreak/>
        <w:t>Житель Баевского района привлечен к уголовной ответственности за нарушение правил дорожного движения</w:t>
      </w:r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Житель Баевского района привлечен к уголовной ответственности за совершение преступления, предусмотренного ч.1 ст.264.1 УК РФ, то есть за управление автомобилем лицом, находящимся в состоянии алкогольного опьянения, имеющим судимость за совершение в состоянии опьянения преступления, предусмотренного настоящей статьей.</w:t>
      </w:r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Судом установлено, что мужчина, находясь в состоянии алкогольного опьянения, управлял автомобилем «</w:t>
      </w:r>
      <w:proofErr w:type="spellStart"/>
      <w:r>
        <w:rPr>
          <w:rFonts w:ascii="Roboto" w:hAnsi="Roboto"/>
          <w:color w:val="333333"/>
          <w:sz w:val="28"/>
          <w:szCs w:val="28"/>
        </w:rPr>
        <w:t>Toyota-Vista</w:t>
      </w:r>
      <w:proofErr w:type="spellEnd"/>
      <w:r>
        <w:rPr>
          <w:rFonts w:ascii="Roboto" w:hAnsi="Roboto"/>
          <w:color w:val="333333"/>
          <w:sz w:val="28"/>
          <w:szCs w:val="28"/>
        </w:rPr>
        <w:t>» будучи ранее привлеченным к административной ответственности за управление в состоянии алкогольного опьянения, тем самым подвергал опасности других участников дорожного движения.</w:t>
      </w:r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 Преступные действия пресечены сотрудниками дорожно-патрульной службы. </w:t>
      </w:r>
      <w:proofErr w:type="gramStart"/>
      <w:r>
        <w:rPr>
          <w:rFonts w:ascii="Roboto" w:hAnsi="Roboto"/>
          <w:color w:val="333333"/>
          <w:sz w:val="28"/>
          <w:szCs w:val="28"/>
        </w:rPr>
        <w:t>В судебном заседании мужчина вину признал, в содеянном раскаялся.</w:t>
      </w:r>
      <w:proofErr w:type="gramEnd"/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Приговором Баевского районного суда ему назначено наказание в виде 200 часов обязательных работ, а также он лишен права заниматься деятельностью, связанной с управлением транспортными средствами, сроком на 1 год 6 месяцев. Автомобиль, которым управлял осужденный, конфискован в доход государства.</w:t>
      </w:r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Осужденным приговор суда обжалован в апелляционном порядке в части конфискации автомобиля.</w:t>
      </w: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lastRenderedPageBreak/>
        <w:t>Житель Баевского района привлечен к уголовной ответственности за повторное управление транспортным средством в состоянии алкогольного опьянения</w:t>
      </w:r>
    </w:p>
    <w:p w:rsidR="00DD6708" w:rsidRDefault="00DD6708" w:rsidP="00DD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Житель Баевского района привлечен к уголовной ответственности за совершение преступления, предусмотренного ч.2 ст.264.1 УК РФ, то есть за управление автомобилем лицом, находящимся в состоянии алкогольного опьянения, имеющим судимость за совершение в состоянии опьянения преступления, предусмотренного настоящей статьей.</w:t>
      </w:r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Судом установлено, что мужчина, находясь в состоянии алкогольного опьянения, управлял автомобилем «ВАЗ», будучи ранее судимым за совершение аналогичного преступления в состоянии алкогольного опьянения, тем самым подвергал опасности других участников дорожного движения.</w:t>
      </w:r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Преступные действия указанного мужчины были пресечены сотрудниками дорожно-патрульной службы.</w:t>
      </w:r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В судебном заседании мужчина вину признал и в содеянном раскаялся.</w:t>
      </w:r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 Приговором Баевского районного суда ему назначено наказание в виде 4 месяцев лишения свободы с отбыванием наказания в колонии – поселении, а также </w:t>
      </w:r>
      <w:proofErr w:type="gramStart"/>
      <w:r>
        <w:rPr>
          <w:rFonts w:ascii="Roboto" w:hAnsi="Roboto"/>
          <w:color w:val="333333"/>
          <w:sz w:val="28"/>
          <w:szCs w:val="28"/>
        </w:rPr>
        <w:t>лишен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права заниматься деятельностью, связанной с управлением транспортными средствами, сроком на 3 года 2 месяца.</w:t>
      </w:r>
    </w:p>
    <w:p w:rsidR="00DD6708" w:rsidRDefault="00DD6708" w:rsidP="00DD670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 Автомобиль, которым управлял осужденный, конфискован в доход государства. Приговор суда вступил в законную силу.</w:t>
      </w:r>
      <w:bookmarkStart w:id="0" w:name="_GoBack"/>
      <w:bookmarkEnd w:id="0"/>
    </w:p>
    <w:sectPr w:rsidR="00DD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7C"/>
    <w:rsid w:val="00114266"/>
    <w:rsid w:val="003C727C"/>
    <w:rsid w:val="00441491"/>
    <w:rsid w:val="005C6913"/>
    <w:rsid w:val="0068599A"/>
    <w:rsid w:val="006E5C23"/>
    <w:rsid w:val="0085684B"/>
    <w:rsid w:val="008C0017"/>
    <w:rsid w:val="00A51A42"/>
    <w:rsid w:val="00CD54B2"/>
    <w:rsid w:val="00DD6708"/>
    <w:rsid w:val="00D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CD5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CD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5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Наталья Николаевна</dc:creator>
  <cp:keywords/>
  <dc:description/>
  <cp:lastModifiedBy>ФО-Адм</cp:lastModifiedBy>
  <cp:revision>5</cp:revision>
  <dcterms:created xsi:type="dcterms:W3CDTF">2024-06-28T08:14:00Z</dcterms:created>
  <dcterms:modified xsi:type="dcterms:W3CDTF">2024-07-22T07:07:00Z</dcterms:modified>
</cp:coreProperties>
</file>