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C9" w:rsidRPr="009533B2" w:rsidRDefault="00556CC9" w:rsidP="009533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33B2">
        <w:rPr>
          <w:rFonts w:ascii="Times New Roman" w:hAnsi="Times New Roman" w:cs="Times New Roman"/>
          <w:sz w:val="28"/>
          <w:szCs w:val="28"/>
        </w:rPr>
        <w:t>Уполномоченным представителям необходимо применять</w:t>
      </w:r>
      <w:r w:rsidR="00122972" w:rsidRPr="009533B2">
        <w:rPr>
          <w:rFonts w:ascii="Times New Roman" w:hAnsi="Times New Roman" w:cs="Times New Roman"/>
          <w:sz w:val="28"/>
          <w:szCs w:val="28"/>
        </w:rPr>
        <w:t xml:space="preserve"> машиночитаемую доверенность.</w:t>
      </w:r>
    </w:p>
    <w:bookmarkEnd w:id="0"/>
    <w:p w:rsidR="00556CC9" w:rsidRPr="009533B2" w:rsidRDefault="00556CC9" w:rsidP="00122972">
      <w:pPr>
        <w:jc w:val="both"/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>Межр</w:t>
      </w:r>
      <w:r w:rsidR="00122972" w:rsidRPr="009533B2">
        <w:rPr>
          <w:rFonts w:ascii="Times New Roman" w:hAnsi="Times New Roman" w:cs="Times New Roman"/>
          <w:sz w:val="28"/>
          <w:szCs w:val="28"/>
        </w:rPr>
        <w:t>айонная инспекция ФНС России № 4 по Алтайскому краю</w:t>
      </w:r>
      <w:r w:rsidRPr="009533B2">
        <w:rPr>
          <w:rFonts w:ascii="Times New Roman" w:hAnsi="Times New Roman" w:cs="Times New Roman"/>
          <w:sz w:val="28"/>
          <w:szCs w:val="28"/>
        </w:rPr>
        <w:t xml:space="preserve"> напоминает, что определенные категории налогоплательщиков, обязанные представлять документы в налоговый орган в электронном виде, должны применять машиночитаемую доверенность (МЧД). К ним относятся:</w:t>
      </w:r>
    </w:p>
    <w:p w:rsidR="00556CC9" w:rsidRPr="009533B2" w:rsidRDefault="00556CC9" w:rsidP="00556CC9">
      <w:pPr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 xml:space="preserve">- юридические лица (ЮЛ) и индивидуальные предприниматели (ИП), среднесписочная </w:t>
      </w:r>
      <w:r w:rsidR="00122972" w:rsidRPr="009533B2">
        <w:rPr>
          <w:rFonts w:ascii="Times New Roman" w:hAnsi="Times New Roman" w:cs="Times New Roman"/>
          <w:sz w:val="28"/>
          <w:szCs w:val="28"/>
        </w:rPr>
        <w:t>численность работников,</w:t>
      </w:r>
      <w:r w:rsidRPr="009533B2">
        <w:rPr>
          <w:rFonts w:ascii="Times New Roman" w:hAnsi="Times New Roman" w:cs="Times New Roman"/>
          <w:sz w:val="28"/>
          <w:szCs w:val="28"/>
        </w:rPr>
        <w:t xml:space="preserve"> которых превышает 100 человек;</w:t>
      </w:r>
    </w:p>
    <w:p w:rsidR="00556CC9" w:rsidRPr="009533B2" w:rsidRDefault="00556CC9" w:rsidP="00556CC9">
      <w:pPr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>- вновь созданные, в том числе при реорганизации, организации, численность работников которых превышает 100 человек;</w:t>
      </w:r>
    </w:p>
    <w:p w:rsidR="00556CC9" w:rsidRPr="009533B2" w:rsidRDefault="00556CC9" w:rsidP="00556CC9">
      <w:pPr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>- плательщики страховых взносов с численностью работников более 10 человек;</w:t>
      </w:r>
    </w:p>
    <w:p w:rsidR="00556CC9" w:rsidRPr="009533B2" w:rsidRDefault="00556CC9" w:rsidP="00556CC9">
      <w:pPr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>- налогоплательщики и налоговые агенты, обязанные представлять налоговые декларации по НДС;</w:t>
      </w:r>
    </w:p>
    <w:p w:rsidR="00556CC9" w:rsidRPr="009533B2" w:rsidRDefault="00556CC9" w:rsidP="00556CC9">
      <w:pPr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>- организации и индивидуальные предприниматели, отнесенные к категории крупнейших налогоплательщиков.</w:t>
      </w:r>
    </w:p>
    <w:p w:rsidR="00556CC9" w:rsidRPr="009533B2" w:rsidRDefault="00556CC9" w:rsidP="00122972">
      <w:pPr>
        <w:jc w:val="both"/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 xml:space="preserve">Машиночитаемая доверенность – это электронный документ, который подтверждает полномочия лица действовать от имени организации или индивидуального предпринимателя, например, при сдаче налоговой отчетности или налоговых уведомлений. Доверенность формируется в виде структурированного XML-файла, который может быть </w:t>
      </w:r>
      <w:r w:rsidR="00122972" w:rsidRPr="009533B2">
        <w:rPr>
          <w:rFonts w:ascii="Times New Roman" w:hAnsi="Times New Roman" w:cs="Times New Roman"/>
          <w:sz w:val="28"/>
          <w:szCs w:val="28"/>
        </w:rPr>
        <w:t>прочитан программой</w:t>
      </w:r>
      <w:r w:rsidRPr="009533B2">
        <w:rPr>
          <w:rFonts w:ascii="Times New Roman" w:hAnsi="Times New Roman" w:cs="Times New Roman"/>
          <w:sz w:val="28"/>
          <w:szCs w:val="28"/>
        </w:rPr>
        <w:t>, и подписывается квалифицированной электронной подписью (КЭП) руководителя организации или индивидуального предпринимателя.</w:t>
      </w:r>
    </w:p>
    <w:p w:rsidR="00556CC9" w:rsidRPr="009533B2" w:rsidRDefault="00556CC9" w:rsidP="00122972">
      <w:pPr>
        <w:jc w:val="both"/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>При использовании МЧД предоставлять бумажную доверенность в налоговые органы не требуется. Такая доверенность содержит всю необходимую информацию о доверителе, уполномоченном лице и его полномочиях.</w:t>
      </w:r>
    </w:p>
    <w:p w:rsidR="00556CC9" w:rsidRPr="009533B2" w:rsidRDefault="00556CC9" w:rsidP="00122972">
      <w:pPr>
        <w:jc w:val="both"/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 xml:space="preserve">Электронную доверенность можно сформировать бесплатно в сервисе ФНС России «Единое </w:t>
      </w:r>
      <w:proofErr w:type="spellStart"/>
      <w:r w:rsidRPr="009533B2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533B2">
        <w:rPr>
          <w:rFonts w:ascii="Times New Roman" w:hAnsi="Times New Roman" w:cs="Times New Roman"/>
          <w:sz w:val="28"/>
          <w:szCs w:val="28"/>
        </w:rPr>
        <w:t xml:space="preserve"> хранилище машиночитаемых доверенностей - распределенный реестр ФНС России». Сервис предоставляет пользователям возможность создавать МЧД в едином формате для обмена как с государственными органами, так и между хозяйствующими субъектами.</w:t>
      </w:r>
    </w:p>
    <w:p w:rsidR="00C8542F" w:rsidRPr="009533B2" w:rsidRDefault="00556CC9" w:rsidP="00556CC9">
      <w:pPr>
        <w:rPr>
          <w:rFonts w:ascii="Times New Roman" w:hAnsi="Times New Roman" w:cs="Times New Roman"/>
          <w:sz w:val="28"/>
          <w:szCs w:val="28"/>
        </w:rPr>
      </w:pPr>
      <w:r w:rsidRPr="009533B2">
        <w:rPr>
          <w:rFonts w:ascii="Times New Roman" w:hAnsi="Times New Roman" w:cs="Times New Roman"/>
          <w:sz w:val="28"/>
          <w:szCs w:val="28"/>
        </w:rPr>
        <w:t>Также в сервисе можно проверить доверенность, созданную в сторонних сервисах и загрузить ее в распределенный реестр ФНС России на хранение.</w:t>
      </w:r>
    </w:p>
    <w:sectPr w:rsidR="00C8542F" w:rsidRPr="0095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C9"/>
    <w:rsid w:val="00122972"/>
    <w:rsid w:val="00556CC9"/>
    <w:rsid w:val="009533B2"/>
    <w:rsid w:val="00C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1A73-8D6D-4207-AE89-14804247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3</cp:revision>
  <dcterms:created xsi:type="dcterms:W3CDTF">2025-06-16T09:29:00Z</dcterms:created>
  <dcterms:modified xsi:type="dcterms:W3CDTF">2025-06-17T02:21:00Z</dcterms:modified>
</cp:coreProperties>
</file>