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7" w:type="dxa"/>
        <w:tblInd w:w="-743" w:type="dxa"/>
        <w:tblLook w:val="00A0" w:firstRow="1" w:lastRow="0" w:firstColumn="1" w:lastColumn="0" w:noHBand="0" w:noVBand="0"/>
      </w:tblPr>
      <w:tblGrid>
        <w:gridCol w:w="10207"/>
      </w:tblGrid>
      <w:tr w:rsidR="00FA12FA" w:rsidTr="00A72F56">
        <w:trPr>
          <w:trHeight w:val="11225"/>
        </w:trPr>
        <w:tc>
          <w:tcPr>
            <w:tcW w:w="10207" w:type="dxa"/>
          </w:tcPr>
          <w:p w:rsidR="00FA12FA" w:rsidRPr="00A72F56" w:rsidRDefault="00FA12FA" w:rsidP="00A72F56">
            <w:pPr>
              <w:jc w:val="center"/>
              <w:outlineLvl w:val="0"/>
              <w:rPr>
                <w:rFonts w:ascii="ISOCPEUR" w:hAnsi="ISOCPEUR"/>
                <w:i/>
                <w:spacing w:val="-20"/>
                <w:sz w:val="28"/>
                <w:szCs w:val="28"/>
              </w:rPr>
            </w:pPr>
            <w:bookmarkStart w:id="0" w:name="_Toc287623325"/>
            <w:bookmarkStart w:id="1" w:name="_Toc307830727"/>
            <w:bookmarkStart w:id="2" w:name="_Toc309625877"/>
          </w:p>
          <w:p w:rsidR="00FA12FA" w:rsidRPr="00A72F56" w:rsidRDefault="00FA12FA" w:rsidP="00A72F56">
            <w:pPr>
              <w:jc w:val="center"/>
              <w:rPr>
                <w:rFonts w:ascii="ISOCPEUR" w:hAnsi="ISOCPEUR"/>
                <w:b/>
                <w:i/>
                <w:spacing w:val="-20"/>
                <w:sz w:val="36"/>
                <w:szCs w:val="36"/>
              </w:rPr>
            </w:pPr>
          </w:p>
          <w:p w:rsidR="00FA12FA" w:rsidRPr="00A72F56" w:rsidRDefault="00FA12FA" w:rsidP="00A72F56">
            <w:pPr>
              <w:jc w:val="center"/>
              <w:rPr>
                <w:rFonts w:ascii="ISOCPEUR" w:hAnsi="ISOCPEUR"/>
                <w:b/>
                <w:i/>
                <w:spacing w:val="-20"/>
                <w:sz w:val="36"/>
                <w:szCs w:val="36"/>
              </w:rPr>
            </w:pPr>
          </w:p>
          <w:p w:rsidR="00FA12FA" w:rsidRPr="00A72F56" w:rsidRDefault="00FA12FA" w:rsidP="00A72F56">
            <w:pPr>
              <w:jc w:val="center"/>
              <w:rPr>
                <w:rFonts w:ascii="ISOCPEUR" w:hAnsi="ISOCPEUR"/>
                <w:b/>
                <w:i/>
                <w:spacing w:val="-20"/>
                <w:sz w:val="36"/>
                <w:szCs w:val="36"/>
              </w:rPr>
            </w:pPr>
          </w:p>
          <w:p w:rsidR="00FA12FA" w:rsidRPr="00A72F56" w:rsidRDefault="00FA12FA" w:rsidP="00A72F56">
            <w:pPr>
              <w:jc w:val="center"/>
              <w:rPr>
                <w:b/>
                <w:spacing w:val="-20"/>
                <w:sz w:val="40"/>
                <w:szCs w:val="36"/>
              </w:rPr>
            </w:pPr>
            <w:r w:rsidRPr="00A72F56">
              <w:rPr>
                <w:b/>
                <w:spacing w:val="-20"/>
                <w:sz w:val="40"/>
                <w:szCs w:val="36"/>
              </w:rPr>
              <w:t>СХЕМА</w:t>
            </w:r>
            <w:r w:rsidRPr="00A72F56">
              <w:rPr>
                <w:b/>
                <w:spacing w:val="-20"/>
                <w:sz w:val="40"/>
                <w:szCs w:val="36"/>
              </w:rPr>
              <w:br/>
              <w:t>ТЕРРИТОРИАЛЬНОГО ПЛАНИРОВАНИЯ</w:t>
            </w:r>
            <w:r w:rsidRPr="00A72F56">
              <w:rPr>
                <w:b/>
                <w:spacing w:val="-20"/>
                <w:sz w:val="40"/>
                <w:szCs w:val="36"/>
              </w:rPr>
              <w:br/>
              <w:t>МУНИЦИПАЛЬНОГО ОБРАЗОВАНИЯ БАЕВСКИЙ РАЙОН</w:t>
            </w:r>
          </w:p>
          <w:p w:rsidR="00FA12FA" w:rsidRPr="00A72F56" w:rsidRDefault="00FA12FA" w:rsidP="00A72F56">
            <w:pPr>
              <w:jc w:val="center"/>
              <w:rPr>
                <w:b/>
                <w:spacing w:val="-20"/>
                <w:sz w:val="40"/>
                <w:szCs w:val="36"/>
              </w:rPr>
            </w:pPr>
            <w:r w:rsidRPr="00A72F56">
              <w:rPr>
                <w:b/>
                <w:spacing w:val="-20"/>
                <w:sz w:val="40"/>
                <w:szCs w:val="36"/>
              </w:rPr>
              <w:t>АЛТАЙСКОГО КРАЯ</w:t>
            </w:r>
          </w:p>
          <w:p w:rsidR="00FA12FA" w:rsidRPr="00A72F56" w:rsidRDefault="00FA12FA" w:rsidP="00A72F56">
            <w:pPr>
              <w:jc w:val="center"/>
              <w:rPr>
                <w:rFonts w:ascii="Segoe UI Light" w:hAnsi="Segoe UI Light"/>
                <w:i/>
                <w:spacing w:val="-20"/>
              </w:rPr>
            </w:pPr>
          </w:p>
          <w:p w:rsidR="00FA12FA" w:rsidRPr="00A72F56" w:rsidRDefault="00FA12FA" w:rsidP="00A72F56">
            <w:pPr>
              <w:jc w:val="center"/>
              <w:rPr>
                <w:rFonts w:ascii="Segoe UI Light" w:hAnsi="Segoe UI Light"/>
                <w:i/>
                <w:spacing w:val="-20"/>
              </w:rPr>
            </w:pPr>
          </w:p>
          <w:p w:rsidR="00FA12FA" w:rsidRPr="00A72F56" w:rsidRDefault="00FA12FA" w:rsidP="00A72F56">
            <w:pPr>
              <w:jc w:val="center"/>
              <w:rPr>
                <w:spacing w:val="-20"/>
                <w:sz w:val="28"/>
                <w:szCs w:val="36"/>
              </w:rPr>
            </w:pPr>
            <w:r w:rsidRPr="00A72F56">
              <w:rPr>
                <w:spacing w:val="-20"/>
                <w:sz w:val="28"/>
                <w:szCs w:val="36"/>
              </w:rPr>
              <w:t>Шифр: 125/5533-2008</w:t>
            </w:r>
          </w:p>
          <w:p w:rsidR="00FA12FA" w:rsidRPr="00A72F56" w:rsidRDefault="00FA12FA" w:rsidP="00A72F56">
            <w:pPr>
              <w:jc w:val="center"/>
              <w:rPr>
                <w:rFonts w:ascii="Segoe UI Light" w:hAnsi="Segoe UI Light"/>
                <w:b/>
                <w:i/>
                <w:spacing w:val="-20"/>
                <w:sz w:val="36"/>
                <w:szCs w:val="36"/>
              </w:rPr>
            </w:pPr>
          </w:p>
          <w:p w:rsidR="00FA12FA" w:rsidRPr="00A72F56" w:rsidRDefault="00FA12FA" w:rsidP="00A72F56">
            <w:pPr>
              <w:jc w:val="center"/>
              <w:rPr>
                <w:spacing w:val="-20"/>
                <w:sz w:val="40"/>
                <w:szCs w:val="36"/>
              </w:rPr>
            </w:pPr>
            <w:r w:rsidRPr="00A72F56">
              <w:rPr>
                <w:spacing w:val="-20"/>
                <w:sz w:val="40"/>
                <w:szCs w:val="36"/>
              </w:rPr>
              <w:t xml:space="preserve">ТОМ </w:t>
            </w:r>
            <w:r>
              <w:rPr>
                <w:spacing w:val="-20"/>
                <w:sz w:val="40"/>
                <w:szCs w:val="36"/>
              </w:rPr>
              <w:t>2</w:t>
            </w:r>
          </w:p>
          <w:p w:rsidR="00FA12FA" w:rsidRPr="00A72F56" w:rsidRDefault="00FA12FA" w:rsidP="00A72F56">
            <w:pPr>
              <w:jc w:val="center"/>
              <w:rPr>
                <w:spacing w:val="-20"/>
                <w:sz w:val="40"/>
                <w:szCs w:val="36"/>
              </w:rPr>
            </w:pPr>
            <w:r>
              <w:rPr>
                <w:spacing w:val="-20"/>
                <w:sz w:val="40"/>
                <w:szCs w:val="36"/>
              </w:rPr>
              <w:t>Положение о территориальном планировании</w:t>
            </w: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rFonts w:ascii="Segoe UI Light" w:hAnsi="Segoe UI Light"/>
                <w:b/>
                <w:i/>
                <w:spacing w:val="-20"/>
                <w:sz w:val="28"/>
                <w:szCs w:val="36"/>
              </w:rPr>
            </w:pPr>
          </w:p>
          <w:p w:rsidR="00FA12FA" w:rsidRPr="00A72F56" w:rsidRDefault="00FA12FA" w:rsidP="0074289C">
            <w:pPr>
              <w:rPr>
                <w:sz w:val="28"/>
                <w:szCs w:val="28"/>
              </w:rPr>
            </w:pPr>
            <w:r w:rsidRPr="00A72F56">
              <w:rPr>
                <w:sz w:val="28"/>
                <w:szCs w:val="28"/>
              </w:rPr>
              <w:t>Генеральный директор</w:t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  <w:t xml:space="preserve">     </w:t>
            </w:r>
            <w:proofErr w:type="spellStart"/>
            <w:r w:rsidRPr="00A72F56">
              <w:rPr>
                <w:sz w:val="28"/>
                <w:szCs w:val="28"/>
              </w:rPr>
              <w:t>Рудзе</w:t>
            </w:r>
            <w:proofErr w:type="spellEnd"/>
            <w:r w:rsidRPr="00A72F56">
              <w:rPr>
                <w:sz w:val="28"/>
                <w:szCs w:val="28"/>
              </w:rPr>
              <w:t xml:space="preserve"> </w:t>
            </w:r>
          </w:p>
          <w:p w:rsidR="00FA12FA" w:rsidRPr="00A72F56" w:rsidRDefault="00FA12FA" w:rsidP="00A72F56">
            <w:pPr>
              <w:ind w:left="4248" w:firstLine="708"/>
              <w:rPr>
                <w:sz w:val="28"/>
                <w:szCs w:val="28"/>
              </w:rPr>
            </w:pPr>
            <w:r w:rsidRPr="00A72F56">
              <w:rPr>
                <w:sz w:val="28"/>
                <w:szCs w:val="28"/>
              </w:rPr>
              <w:t xml:space="preserve">          Игорь Александрович </w:t>
            </w:r>
          </w:p>
          <w:p w:rsidR="00FA12FA" w:rsidRPr="00A72F56" w:rsidRDefault="00FA12FA" w:rsidP="0074289C">
            <w:pPr>
              <w:rPr>
                <w:sz w:val="28"/>
                <w:szCs w:val="28"/>
              </w:rPr>
            </w:pPr>
          </w:p>
          <w:p w:rsidR="00FA12FA" w:rsidRPr="00A72F56" w:rsidRDefault="00FA12FA" w:rsidP="0074289C">
            <w:pPr>
              <w:rPr>
                <w:sz w:val="28"/>
                <w:szCs w:val="28"/>
              </w:rPr>
            </w:pPr>
            <w:r w:rsidRPr="00A72F56">
              <w:rPr>
                <w:sz w:val="28"/>
                <w:szCs w:val="28"/>
              </w:rPr>
              <w:t>ГИП</w:t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</w:r>
            <w:r w:rsidRPr="00A72F56">
              <w:rPr>
                <w:sz w:val="28"/>
                <w:szCs w:val="28"/>
              </w:rPr>
              <w:tab/>
              <w:t xml:space="preserve">             Пономаренко </w:t>
            </w:r>
          </w:p>
          <w:p w:rsidR="00FA12FA" w:rsidRPr="00A72F56" w:rsidRDefault="00FA12FA" w:rsidP="00A72F56">
            <w:pPr>
              <w:ind w:left="4248" w:firstLine="708"/>
              <w:rPr>
                <w:sz w:val="28"/>
                <w:szCs w:val="28"/>
              </w:rPr>
            </w:pPr>
            <w:r w:rsidRPr="00A72F56">
              <w:rPr>
                <w:sz w:val="28"/>
                <w:szCs w:val="28"/>
              </w:rPr>
              <w:t xml:space="preserve">         Сергей Николаевич</w:t>
            </w:r>
          </w:p>
          <w:p w:rsidR="00FA12FA" w:rsidRDefault="00FA12FA" w:rsidP="00A72F56">
            <w:pPr>
              <w:spacing w:line="360" w:lineRule="auto"/>
              <w:jc w:val="both"/>
            </w:pPr>
          </w:p>
        </w:tc>
      </w:tr>
    </w:tbl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lastRenderedPageBreak/>
        <w:t>Авторский коллектив: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Общество  с  ограниченной  ответственностью  «</w:t>
      </w:r>
      <w:proofErr w:type="spellStart"/>
      <w:r w:rsidRPr="007B4AC8">
        <w:t>Архпроект</w:t>
      </w:r>
      <w:proofErr w:type="spellEnd"/>
      <w:r w:rsidRPr="007B4AC8">
        <w:t>+»</w:t>
      </w:r>
    </w:p>
    <w:p w:rsidR="00FA12FA" w:rsidRPr="007B4AC8" w:rsidRDefault="00FA12FA" w:rsidP="007B4AC8">
      <w:pPr>
        <w:spacing w:line="360" w:lineRule="auto"/>
        <w:ind w:firstLine="709"/>
        <w:jc w:val="both"/>
      </w:pPr>
    </w:p>
    <w:tbl>
      <w:tblPr>
        <w:tblW w:w="9098" w:type="dxa"/>
        <w:tblInd w:w="250" w:type="dxa"/>
        <w:tblLayout w:type="fixed"/>
        <w:tblLook w:val="00A0" w:firstRow="1" w:lastRow="0" w:firstColumn="1" w:lastColumn="0" w:noHBand="0" w:noVBand="0"/>
      </w:tblPr>
      <w:tblGrid>
        <w:gridCol w:w="2738"/>
        <w:gridCol w:w="480"/>
        <w:gridCol w:w="5880"/>
      </w:tblGrid>
      <w:tr w:rsidR="00FA12FA" w:rsidRPr="007B4AC8" w:rsidTr="00882852">
        <w:tc>
          <w:tcPr>
            <w:tcW w:w="2738" w:type="dxa"/>
          </w:tcPr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proofErr w:type="spellStart"/>
            <w:r w:rsidRPr="007B4AC8">
              <w:t>Рудзе</w:t>
            </w:r>
            <w:proofErr w:type="spellEnd"/>
            <w:r w:rsidRPr="007B4AC8">
              <w:t xml:space="preserve"> И.А.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Пономаренко С.Н.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proofErr w:type="spellStart"/>
            <w:r w:rsidRPr="007B4AC8">
              <w:t>Дорогин</w:t>
            </w:r>
            <w:proofErr w:type="spellEnd"/>
            <w:r w:rsidRPr="007B4AC8">
              <w:t xml:space="preserve"> А.Н.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Радченко  Д.И.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proofErr w:type="spellStart"/>
            <w:r w:rsidRPr="007B4AC8">
              <w:t>Дорогина</w:t>
            </w:r>
            <w:proofErr w:type="spellEnd"/>
            <w:r w:rsidRPr="007B4AC8">
              <w:t xml:space="preserve">  С.А.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Смирнов А.</w:t>
            </w:r>
            <w:proofErr w:type="gramStart"/>
            <w:r w:rsidRPr="007B4AC8">
              <w:t>С</w:t>
            </w:r>
            <w:proofErr w:type="gramEnd"/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Федотов М.Н.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Портных Р.М.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Пономаренко И.А.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Шустова Е.А.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Крымов В.И.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Федотов М.Н.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Смирнова Л.Д.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Радченко Д.И.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Харламова М.И.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proofErr w:type="spellStart"/>
            <w:r w:rsidRPr="007B4AC8">
              <w:t>Шашков</w:t>
            </w:r>
            <w:proofErr w:type="spellEnd"/>
            <w:r w:rsidRPr="007B4AC8">
              <w:t xml:space="preserve"> А.А.</w:t>
            </w:r>
          </w:p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Неверов  А.В.</w:t>
            </w:r>
          </w:p>
        </w:tc>
        <w:tc>
          <w:tcPr>
            <w:tcW w:w="480" w:type="dxa"/>
          </w:tcPr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</w:tc>
        <w:tc>
          <w:tcPr>
            <w:tcW w:w="5880" w:type="dxa"/>
          </w:tcPr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директор  ООО  «</w:t>
            </w:r>
            <w:proofErr w:type="spellStart"/>
            <w:r w:rsidRPr="007B4AC8">
              <w:t>Архпроект</w:t>
            </w:r>
            <w:proofErr w:type="spellEnd"/>
            <w:r w:rsidRPr="007B4AC8">
              <w:t>+»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заместитель директора,  главный инженер проекта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технический  директор, почётный строитель АПС РФ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заместитель   директора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начальник сектора комплексного  проектирования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специалист по ГО и ЧС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специалист по электроснабжению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 xml:space="preserve">специалист по  газоснабжению 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начальник группы - архитектор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архитектор, инженер по транспортной инфраструктуре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инженер-топограф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специалист по связи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 xml:space="preserve">инженер-землеустроитель 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инженер по компьютерной графике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архитектор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инженер - конструктор</w:t>
            </w:r>
          </w:p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специалист  по  инженерным  сетям</w:t>
            </w:r>
          </w:p>
        </w:tc>
      </w:tr>
      <w:tr w:rsidR="00FA12FA" w:rsidRPr="007B4AC8" w:rsidTr="00882852">
        <w:tc>
          <w:tcPr>
            <w:tcW w:w="9098" w:type="dxa"/>
            <w:gridSpan w:val="3"/>
          </w:tcPr>
          <w:p w:rsidR="00FA12FA" w:rsidRDefault="00FA12FA" w:rsidP="00882852">
            <w:pPr>
              <w:spacing w:line="360" w:lineRule="auto"/>
              <w:jc w:val="both"/>
            </w:pPr>
          </w:p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Краевое государственное учреждение «Научно-производственный центр по  сохран</w:t>
            </w:r>
            <w:r w:rsidRPr="007B4AC8">
              <w:t>е</w:t>
            </w:r>
            <w:r w:rsidRPr="007B4AC8">
              <w:t>нию историко-</w:t>
            </w:r>
            <w:proofErr w:type="spellStart"/>
            <w:r w:rsidRPr="007B4AC8">
              <w:t>культурногонаследия</w:t>
            </w:r>
            <w:proofErr w:type="spellEnd"/>
            <w:r w:rsidRPr="007B4AC8">
              <w:t xml:space="preserve"> Алтайского  края»  НПЦ «Наследие»</w:t>
            </w:r>
          </w:p>
        </w:tc>
      </w:tr>
      <w:tr w:rsidR="00FA12FA" w:rsidRPr="007B4AC8" w:rsidTr="00882852">
        <w:tc>
          <w:tcPr>
            <w:tcW w:w="2738" w:type="dxa"/>
          </w:tcPr>
          <w:p w:rsidR="00FA12FA" w:rsidRPr="007B4AC8" w:rsidRDefault="00FA12FA" w:rsidP="00882852">
            <w:pPr>
              <w:spacing w:line="360" w:lineRule="auto"/>
              <w:ind w:firstLine="470"/>
              <w:jc w:val="both"/>
            </w:pPr>
            <w:r w:rsidRPr="007B4AC8">
              <w:t>Фролов Я.</w:t>
            </w:r>
            <w:proofErr w:type="gramStart"/>
            <w:r w:rsidRPr="007B4AC8">
              <w:t>В</w:t>
            </w:r>
            <w:proofErr w:type="gramEnd"/>
          </w:p>
        </w:tc>
        <w:tc>
          <w:tcPr>
            <w:tcW w:w="480" w:type="dxa"/>
          </w:tcPr>
          <w:p w:rsidR="00FA12FA" w:rsidRPr="007B4AC8" w:rsidRDefault="00FA12FA" w:rsidP="00882852">
            <w:pPr>
              <w:spacing w:line="360" w:lineRule="auto"/>
              <w:jc w:val="both"/>
            </w:pPr>
            <w:r w:rsidRPr="007B4AC8">
              <w:t>–</w:t>
            </w:r>
          </w:p>
        </w:tc>
        <w:tc>
          <w:tcPr>
            <w:tcW w:w="5880" w:type="dxa"/>
          </w:tcPr>
          <w:p w:rsidR="00FA12FA" w:rsidRPr="007B4AC8" w:rsidRDefault="00FA12FA" w:rsidP="00C94434">
            <w:pPr>
              <w:spacing w:line="360" w:lineRule="auto"/>
              <w:jc w:val="both"/>
            </w:pPr>
            <w:r w:rsidRPr="007B4AC8">
              <w:t>кандидат исторических  наук</w:t>
            </w:r>
          </w:p>
        </w:tc>
      </w:tr>
    </w:tbl>
    <w:p w:rsidR="00FA12FA" w:rsidRDefault="00FA12FA" w:rsidP="007B4AC8">
      <w:pPr>
        <w:spacing w:line="360" w:lineRule="auto"/>
        <w:ind w:firstLine="709"/>
        <w:jc w:val="both"/>
      </w:pPr>
    </w:p>
    <w:p w:rsidR="00FA12FA" w:rsidRPr="007B4AC8" w:rsidRDefault="00FA12FA" w:rsidP="007B4AC8">
      <w:pPr>
        <w:spacing w:line="360" w:lineRule="auto"/>
        <w:ind w:firstLine="709"/>
        <w:jc w:val="both"/>
      </w:pPr>
      <w:r>
        <w:br w:type="page"/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678"/>
        <w:gridCol w:w="1134"/>
        <w:gridCol w:w="992"/>
        <w:gridCol w:w="1560"/>
      </w:tblGrid>
      <w:tr w:rsidR="00FA12FA" w:rsidRPr="007B4AC8" w:rsidTr="00C94434">
        <w:trPr>
          <w:trHeight w:val="397"/>
          <w:tblHeader/>
        </w:trPr>
        <w:tc>
          <w:tcPr>
            <w:tcW w:w="8931" w:type="dxa"/>
            <w:gridSpan w:val="5"/>
            <w:tcBorders>
              <w:top w:val="nil"/>
              <w:left w:val="nil"/>
              <w:bottom w:val="single" w:sz="6" w:space="0" w:color="auto"/>
              <w:right w:val="nil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>
              <w:br w:type="page"/>
            </w:r>
            <w:r w:rsidRPr="007B4AC8">
              <w:br w:type="page"/>
              <w:t xml:space="preserve">Состав «Схемы территориального планирования муниципального образования </w:t>
            </w:r>
            <w:r>
              <w:br/>
            </w:r>
            <w:proofErr w:type="spellStart"/>
            <w:r w:rsidRPr="007B4AC8">
              <w:t>Баевский</w:t>
            </w:r>
            <w:proofErr w:type="spellEnd"/>
            <w:r w:rsidRPr="007B4AC8">
              <w:t xml:space="preserve"> район»</w:t>
            </w:r>
          </w:p>
        </w:tc>
      </w:tr>
      <w:tr w:rsidR="00FA12FA" w:rsidRPr="007B4AC8" w:rsidTr="00C94434">
        <w:trPr>
          <w:trHeight w:val="397"/>
          <w:tblHeader/>
        </w:trPr>
        <w:tc>
          <w:tcPr>
            <w:tcW w:w="567" w:type="dxa"/>
            <w:tcBorders>
              <w:top w:val="single" w:sz="6" w:space="0" w:color="auto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 xml:space="preserve">№ </w:t>
            </w:r>
            <w:proofErr w:type="gramStart"/>
            <w:r w:rsidRPr="007B4AC8">
              <w:t>п</w:t>
            </w:r>
            <w:proofErr w:type="gramEnd"/>
            <w:r w:rsidRPr="007B4AC8">
              <w:t>/п</w:t>
            </w:r>
          </w:p>
        </w:tc>
        <w:tc>
          <w:tcPr>
            <w:tcW w:w="4678" w:type="dxa"/>
            <w:tcBorders>
              <w:top w:val="single" w:sz="6" w:space="0" w:color="auto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Наименование раздела</w:t>
            </w:r>
          </w:p>
        </w:tc>
        <w:tc>
          <w:tcPr>
            <w:tcW w:w="1134" w:type="dxa"/>
            <w:tcBorders>
              <w:top w:val="single" w:sz="6" w:space="0" w:color="auto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Гриф</w:t>
            </w:r>
          </w:p>
        </w:tc>
        <w:tc>
          <w:tcPr>
            <w:tcW w:w="992" w:type="dxa"/>
            <w:tcBorders>
              <w:top w:val="single" w:sz="6" w:space="0" w:color="auto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Инв. №</w:t>
            </w:r>
          </w:p>
        </w:tc>
        <w:tc>
          <w:tcPr>
            <w:tcW w:w="1560" w:type="dxa"/>
            <w:tcBorders>
              <w:top w:val="single" w:sz="6" w:space="0" w:color="auto"/>
            </w:tcBorders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Примечание</w:t>
            </w:r>
          </w:p>
        </w:tc>
      </w:tr>
      <w:tr w:rsidR="00FA12FA" w:rsidRPr="007B4AC8" w:rsidTr="00C94434">
        <w:trPr>
          <w:trHeight w:val="397"/>
        </w:trPr>
        <w:tc>
          <w:tcPr>
            <w:tcW w:w="8931" w:type="dxa"/>
            <w:gridSpan w:val="5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 xml:space="preserve">Схема территориального планирования </w:t>
            </w:r>
            <w:proofErr w:type="spellStart"/>
            <w:r w:rsidRPr="007B4AC8">
              <w:t>Баевского</w:t>
            </w:r>
            <w:proofErr w:type="spellEnd"/>
            <w:r w:rsidRPr="007B4AC8">
              <w:t xml:space="preserve"> района</w:t>
            </w:r>
          </w:p>
        </w:tc>
      </w:tr>
      <w:tr w:rsidR="00FA12FA" w:rsidRPr="007B4AC8" w:rsidTr="00C94434">
        <w:trPr>
          <w:trHeight w:val="397"/>
        </w:trPr>
        <w:tc>
          <w:tcPr>
            <w:tcW w:w="8931" w:type="dxa"/>
            <w:gridSpan w:val="5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Текстовая часть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1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Том I. Материалы по обоснованию «Сх</w:t>
            </w:r>
            <w:r w:rsidRPr="007B4AC8">
              <w:t>е</w:t>
            </w:r>
            <w:r w:rsidRPr="007B4AC8">
              <w:t xml:space="preserve">мы территориального планирования </w:t>
            </w:r>
            <w:proofErr w:type="spellStart"/>
            <w:r w:rsidRPr="007B4AC8">
              <w:t>Бае</w:t>
            </w:r>
            <w:r w:rsidRPr="007B4AC8">
              <w:t>в</w:t>
            </w:r>
            <w:r w:rsidRPr="007B4AC8">
              <w:t>ского</w:t>
            </w:r>
            <w:proofErr w:type="spellEnd"/>
            <w:r w:rsidRPr="007B4AC8">
              <w:t xml:space="preserve"> района»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2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Том II. Положения о территориальном планировании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</w:tr>
      <w:tr w:rsidR="00FA12FA" w:rsidRPr="007B4AC8" w:rsidTr="00C94434">
        <w:trPr>
          <w:trHeight w:val="397"/>
        </w:trPr>
        <w:tc>
          <w:tcPr>
            <w:tcW w:w="8931" w:type="dxa"/>
            <w:gridSpan w:val="5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Графические материалы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3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Основной чертеж схемы территориального планирования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4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административных границ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5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Ограничений использования территорий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6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Инженерной инфраструкт</w:t>
            </w:r>
            <w:r w:rsidRPr="007B4AC8">
              <w:t>у</w:t>
            </w:r>
            <w:r w:rsidRPr="007B4AC8">
              <w:t>ры. Объекты связи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7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Инженерной инфраструкт</w:t>
            </w:r>
            <w:r w:rsidRPr="007B4AC8">
              <w:t>у</w:t>
            </w:r>
            <w:r w:rsidRPr="007B4AC8">
              <w:t>ры. Объекты энергетики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8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Инженерной инфраструкт</w:t>
            </w:r>
            <w:r w:rsidRPr="007B4AC8">
              <w:t>у</w:t>
            </w:r>
            <w:r w:rsidRPr="007B4AC8">
              <w:t>ры. Объекты газификации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9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развития объектов капитал</w:t>
            </w:r>
            <w:r w:rsidRPr="007B4AC8">
              <w:t>ь</w:t>
            </w:r>
            <w:r w:rsidRPr="007B4AC8">
              <w:t>ного строительства и транспортной инфр</w:t>
            </w:r>
            <w:r w:rsidRPr="007B4AC8">
              <w:t>а</w:t>
            </w:r>
            <w:r w:rsidRPr="007B4AC8">
              <w:t>структуры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10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распределения земель по ц</w:t>
            </w:r>
            <w:r w:rsidRPr="007B4AC8">
              <w:t>е</w:t>
            </w:r>
            <w:r w:rsidRPr="007B4AC8">
              <w:t>левому назначению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11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архитектурно-планировочной организации территории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12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памятников археологии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  <w:tr w:rsidR="00FA12FA" w:rsidRPr="007B4AC8" w:rsidTr="00C94434">
        <w:trPr>
          <w:trHeight w:val="397"/>
        </w:trPr>
        <w:tc>
          <w:tcPr>
            <w:tcW w:w="567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13</w:t>
            </w:r>
          </w:p>
        </w:tc>
        <w:tc>
          <w:tcPr>
            <w:tcW w:w="4678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Карта-схема размещения объектов кул</w:t>
            </w:r>
            <w:r w:rsidRPr="007B4AC8">
              <w:t>ь</w:t>
            </w:r>
            <w:r w:rsidRPr="007B4AC8">
              <w:t>турного и социально-бытового обслужив</w:t>
            </w:r>
            <w:r w:rsidRPr="007B4AC8">
              <w:t>а</w:t>
            </w:r>
            <w:r w:rsidRPr="007B4AC8">
              <w:t>ния</w:t>
            </w:r>
          </w:p>
        </w:tc>
        <w:tc>
          <w:tcPr>
            <w:tcW w:w="1134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н/с</w:t>
            </w:r>
          </w:p>
        </w:tc>
        <w:tc>
          <w:tcPr>
            <w:tcW w:w="992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</w:p>
        </w:tc>
        <w:tc>
          <w:tcPr>
            <w:tcW w:w="1560" w:type="dxa"/>
            <w:vAlign w:val="center"/>
          </w:tcPr>
          <w:p w:rsidR="00FA12FA" w:rsidRPr="007B4AC8" w:rsidRDefault="00FA12FA" w:rsidP="00806D1A">
            <w:pPr>
              <w:spacing w:line="240" w:lineRule="auto"/>
              <w:jc w:val="both"/>
            </w:pPr>
            <w:r w:rsidRPr="007B4AC8">
              <w:t>М 1:50 000</w:t>
            </w:r>
          </w:p>
        </w:tc>
      </w:tr>
    </w:tbl>
    <w:p w:rsidR="00FA12FA" w:rsidRPr="007B4AC8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 w:rsidRPr="007B4AC8">
        <w:br w:type="page"/>
      </w:r>
      <w:r w:rsidRPr="007B4AC8">
        <w:lastRenderedPageBreak/>
        <w:t>СОДЕРЖАНИЕ</w:t>
      </w: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8080"/>
        <w:gridCol w:w="851"/>
      </w:tblGrid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 w:rsidRPr="00C65CF6">
              <w:t>ВВЕДЕНИЕ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6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 w:rsidRPr="00C65CF6">
              <w:t>Основные положения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9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 w:rsidRPr="00C65CF6">
              <w:t>Цели и задачи проекта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10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I</w:t>
            </w:r>
            <w:r>
              <w:t>. </w:t>
            </w:r>
            <w:r w:rsidRPr="00C65CF6">
              <w:t>ОБЩАЯ ХАРАКТЕРИСТ</w:t>
            </w:r>
            <w:r>
              <w:t>ИКА МО БАЕВСКИЙ РАЙОН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12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13444E" w:rsidRDefault="00FA12FA" w:rsidP="00363963">
            <w:r>
              <w:rPr>
                <w:lang w:val="en-US"/>
              </w:rPr>
              <w:t>II</w:t>
            </w:r>
            <w:r>
              <w:t>. ПЛАНИРОВОЧНАЯ ОРГАНИЗАЦИЯ ТЕРРИТОРИИ ФУНКЦИОНАЛЬНОЕ ЗОНИРОВАНИЕ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14</w:t>
            </w:r>
          </w:p>
        </w:tc>
      </w:tr>
      <w:tr w:rsidR="00FA12FA" w:rsidRPr="00C65CF6" w:rsidTr="004823B2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4823B2">
            <w:r>
              <w:rPr>
                <w:lang w:val="en-US"/>
              </w:rPr>
              <w:t>III</w:t>
            </w:r>
            <w:r>
              <w:t>. </w:t>
            </w:r>
            <w:r w:rsidRPr="00C65CF6">
              <w:t>ПРОГНОЗ ЧИСЛЕННОСТИ НАСЕЛЕНИЯ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17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IV</w:t>
            </w:r>
            <w:r>
              <w:t>. МЕРОПРИЯТИЯ ПО СОЦИАЛЬНО-ЭКОНОМИЧЕСКОМУ РАЗВИТИЮ ТЕРРИТОРИИ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19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Default="00FA12FA" w:rsidP="00363963">
            <w:r>
              <w:t>4.1 Мероприятия по повышению экономического потенциала района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19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827A31" w:rsidRDefault="00FA12FA" w:rsidP="00E00DD8">
            <w:r>
              <w:t>4.2 </w:t>
            </w:r>
            <w:r w:rsidRPr="00827A31">
              <w:t>Мероприятия по</w:t>
            </w:r>
            <w:r>
              <w:t xml:space="preserve"> </w:t>
            </w:r>
            <w:proofErr w:type="spellStart"/>
            <w:r>
              <w:t>повышениюсоциально</w:t>
            </w:r>
            <w:proofErr w:type="spellEnd"/>
            <w:r>
              <w:t>-культурного и бытового обсл</w:t>
            </w:r>
            <w:r>
              <w:t>у</w:t>
            </w:r>
            <w:r>
              <w:t xml:space="preserve">живания населения 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29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V</w:t>
            </w:r>
            <w:r>
              <w:t>. МЕРОПРИЯТИЯ ПО РАЗВИТИЮ ТРАНСПОРТНОЙ И ИНЖЕНЕРНОЙ ИНФРАСТРУКТУРЫ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36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5.1 Автомобильно-дорожная сеть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36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5.2 Почтовая, телефонная связь и телевещание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43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5.3 </w:t>
            </w:r>
            <w:r w:rsidRPr="00C65CF6">
              <w:t>Водоснабжение</w:t>
            </w:r>
            <w:r>
              <w:t xml:space="preserve"> и водоотведение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45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5.4 Теплоснабжение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47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5.5 Газоснабжение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47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t>5.6 Электроснабжение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51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VI</w:t>
            </w:r>
            <w:r>
              <w:t xml:space="preserve">. МЕРОПРИЯТИЯ ПО </w:t>
            </w:r>
            <w:r w:rsidRPr="00C65CF6">
              <w:t xml:space="preserve">СОХРАНЕНИЮ ОБЪЕКТОВ КУЛЬТУРНОГО НАСЛЕДИЯ </w:t>
            </w:r>
          </w:p>
        </w:tc>
        <w:tc>
          <w:tcPr>
            <w:tcW w:w="851" w:type="dxa"/>
            <w:vAlign w:val="center"/>
          </w:tcPr>
          <w:p w:rsidR="00FA12FA" w:rsidRPr="00990ACA" w:rsidRDefault="00FA12FA" w:rsidP="00B743F8">
            <w:pPr>
              <w:jc w:val="center"/>
            </w:pPr>
            <w:r>
              <w:t>56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VII</w:t>
            </w:r>
            <w:r>
              <w:t xml:space="preserve">. </w:t>
            </w:r>
            <w:r w:rsidRPr="00C65CF6">
              <w:t>ОХРАНА ОКРУЖАЮЩЕЙ СРЕДЫ</w:t>
            </w:r>
            <w:r>
              <w:t xml:space="preserve">. </w:t>
            </w:r>
            <w:r w:rsidRPr="00C65CF6">
              <w:t>ОГРАНИЧЕНИЯ ИСПОЛЬЗОВАНИЯ ТЕРРИТОРИИ БАЕВСКОГО РАЙОНА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60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363963">
            <w:r>
              <w:rPr>
                <w:lang w:val="en-US"/>
              </w:rPr>
              <w:t>VIII</w:t>
            </w:r>
            <w:r>
              <w:t>.</w:t>
            </w:r>
            <w:r w:rsidRPr="00C65CF6">
              <w:t xml:space="preserve"> МЕРОПРИЯТИЯ ПО ПРЕДУПРЕЖДЕНИЮ И ЛИКВИДАЦИИ  ЧС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68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C65CF6" w:rsidRDefault="00FA12FA" w:rsidP="005C0B46">
            <w:r>
              <w:rPr>
                <w:lang w:val="en-US"/>
              </w:rPr>
              <w:t>IX</w:t>
            </w:r>
            <w:r>
              <w:t xml:space="preserve">. </w:t>
            </w:r>
            <w:r w:rsidRPr="00C65CF6">
              <w:t>БАЛЛАНС ЗЕМЕЛЬ ПОСЕЛЕНИЙ, МЕРОПРИЯТИЯ ПО ПЕРЕВОДУ ЗЕМЕЛЬ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70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990ACA" w:rsidRDefault="00FA12FA" w:rsidP="005C0B46">
            <w:r>
              <w:rPr>
                <w:lang w:val="en-US"/>
              </w:rPr>
              <w:t>X</w:t>
            </w:r>
            <w:r>
              <w:t>. ОСНОВНЫЕ ТЕХНИКО-ЭКОНОМИЧЕСКИЕ ПОКАЗАТЕЛИ РЕАЛИЗАЦИИ СХЕМЫ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72</w:t>
            </w:r>
          </w:p>
        </w:tc>
      </w:tr>
      <w:tr w:rsidR="00FA12FA" w:rsidRPr="00C65CF6" w:rsidTr="0098631B">
        <w:trPr>
          <w:trHeight w:val="397"/>
        </w:trPr>
        <w:tc>
          <w:tcPr>
            <w:tcW w:w="8080" w:type="dxa"/>
            <w:vAlign w:val="center"/>
          </w:tcPr>
          <w:p w:rsidR="00FA12FA" w:rsidRPr="00990ACA" w:rsidRDefault="00FA12FA" w:rsidP="005C0B46">
            <w:r>
              <w:rPr>
                <w:lang w:val="en-US"/>
              </w:rPr>
              <w:t>XI</w:t>
            </w:r>
            <w:r>
              <w:t xml:space="preserve">. </w:t>
            </w:r>
            <w:r w:rsidRPr="00C65CF6">
              <w:t>МЕРОПРИЯТИЯ ПО РЕАЛИЗАЦИИ ПРОЕКТА  СХЕМЫ НА РАСЧ</w:t>
            </w:r>
            <w:r>
              <w:t>ЕТНЫЙ ПЕРИОД</w:t>
            </w:r>
          </w:p>
        </w:tc>
        <w:tc>
          <w:tcPr>
            <w:tcW w:w="851" w:type="dxa"/>
            <w:vAlign w:val="center"/>
          </w:tcPr>
          <w:p w:rsidR="00FA12FA" w:rsidRPr="00C65CF6" w:rsidRDefault="00FA12FA" w:rsidP="00B743F8">
            <w:pPr>
              <w:jc w:val="center"/>
            </w:pPr>
            <w:r>
              <w:t>75</w:t>
            </w:r>
          </w:p>
        </w:tc>
      </w:tr>
    </w:tbl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br w:type="page"/>
      </w:r>
      <w:r w:rsidRPr="007B4AC8">
        <w:lastRenderedPageBreak/>
        <w:t>В</w:t>
      </w:r>
      <w:bookmarkEnd w:id="0"/>
      <w:r w:rsidRPr="007B4AC8">
        <w:t>ВЕДЕНИЕ</w:t>
      </w:r>
      <w:bookmarkEnd w:id="1"/>
      <w:bookmarkEnd w:id="2"/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Проект схемы территориального планирования </w:t>
      </w:r>
      <w:proofErr w:type="spellStart"/>
      <w:r w:rsidRPr="007B4AC8">
        <w:t>Баевского</w:t>
      </w:r>
      <w:proofErr w:type="spellEnd"/>
      <w:r w:rsidRPr="007B4AC8">
        <w:t xml:space="preserve"> муниципального района разработан Обществом с ограниченной ответственностью «</w:t>
      </w:r>
      <w:proofErr w:type="spellStart"/>
      <w:r w:rsidRPr="007B4AC8">
        <w:t>Архпроект</w:t>
      </w:r>
      <w:proofErr w:type="spellEnd"/>
      <w:r w:rsidRPr="007B4AC8">
        <w:t xml:space="preserve">+» на основании муниципального контракта № 2 от 22 декабря 2008 г. с администрацией </w:t>
      </w:r>
      <w:proofErr w:type="spellStart"/>
      <w:r w:rsidRPr="007B4AC8">
        <w:t>Баевского</w:t>
      </w:r>
      <w:proofErr w:type="spellEnd"/>
      <w:r w:rsidRPr="007B4AC8">
        <w:t xml:space="preserve"> муниципального района Алтайского края.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Основанием для разработки послужили: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техническое задание на разработку «Схемы территориального планирования муниципального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район, совмещенной с генеральным планом муниципального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сельсовет»;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ст. 9 «Градостроительного кодекса Российской Федерации» №190-ФЗ от 29.12.2004 г. с учетом изменений и дополнений;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положения Закона РФ от 21.02.1992 № 2395-1 «О недрах»; 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Земельного кодекса РФ;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Водного кодекса РФ;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Федерального закона от 06.10.2003 № 131-ФЗ «Об общих принц</w:t>
      </w:r>
      <w:r w:rsidRPr="007B4AC8">
        <w:t>и</w:t>
      </w:r>
      <w:r w:rsidRPr="007B4AC8">
        <w:t>пах организации местного самоуправления в Российской Федерации»;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закона Алтайского края № 120-ЗС от 29 декабря 2009 «О град</w:t>
      </w:r>
      <w:r w:rsidRPr="007B4AC8">
        <w:t>о</w:t>
      </w:r>
      <w:r w:rsidRPr="007B4AC8">
        <w:t xml:space="preserve">строительной деятельности на территории Алтайского края»; 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положения «Схемы территориального планирования Алтайского края», утве</w:t>
      </w:r>
      <w:r w:rsidRPr="007B4AC8">
        <w:t>р</w:t>
      </w:r>
      <w:r w:rsidRPr="007B4AC8">
        <w:t>жденной Постановлением Администрации Алтайского края № 445 от 27.10.2009 г.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требования СНиП 2.07.01-89* «Градостроительство. Планировка и застройка городских и сельских поселений»;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требования СанПиН 2.2.1/2.1.1.1200-03 «Санитарно-защитные зоны и санита</w:t>
      </w:r>
      <w:r w:rsidRPr="007B4AC8">
        <w:t>р</w:t>
      </w:r>
      <w:r w:rsidRPr="007B4AC8">
        <w:t>ная классификация предприятий, сооружений и иных объектов».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proofErr w:type="gramStart"/>
      <w:r w:rsidRPr="007B4AC8">
        <w:t>При подготовке «Схемы территориального планирования муниципального о</w:t>
      </w:r>
      <w:r w:rsidRPr="007B4AC8">
        <w:t>б</w:t>
      </w:r>
      <w:r w:rsidRPr="007B4AC8">
        <w:t xml:space="preserve">разования </w:t>
      </w:r>
      <w:proofErr w:type="spellStart"/>
      <w:r w:rsidRPr="007B4AC8">
        <w:t>Баевского</w:t>
      </w:r>
      <w:proofErr w:type="spellEnd"/>
      <w:r w:rsidRPr="007B4AC8">
        <w:t xml:space="preserve"> района» учтены требования «Методических рекомендаций по порядку разработки, согласования, экспертизы и утверждения градостроительной д</w:t>
      </w:r>
      <w:r w:rsidRPr="007B4AC8">
        <w:t>о</w:t>
      </w:r>
      <w:r w:rsidRPr="007B4AC8">
        <w:t>кументации муниципальных образований», предложения, содержащиес</w:t>
      </w:r>
      <w:r>
        <w:t>я в «Схеме территориального пла</w:t>
      </w:r>
      <w:r w:rsidRPr="007B4AC8">
        <w:t>нирования Алтайского края</w:t>
      </w:r>
      <w:r w:rsidRPr="000067D4">
        <w:t>», утвержденной постановлением Администрации Алтайского края от 27.10.2009 г. № 445 и «</w:t>
      </w:r>
      <w:r>
        <w:t>П</w:t>
      </w:r>
      <w:r w:rsidRPr="000067D4">
        <w:t xml:space="preserve">рограммы социально-экономического развития муниципального образования </w:t>
      </w:r>
      <w:proofErr w:type="spellStart"/>
      <w:r w:rsidRPr="000067D4">
        <w:t>Баевский</w:t>
      </w:r>
      <w:proofErr w:type="spellEnd"/>
      <w:r w:rsidRPr="000067D4">
        <w:t xml:space="preserve"> район Алтайского края на 2013-2017 годы», утвержденной решением </w:t>
      </w:r>
      <w:proofErr w:type="spellStart"/>
      <w:r w:rsidRPr="000067D4">
        <w:t>Баевского</w:t>
      </w:r>
      <w:proofErr w:type="spellEnd"/>
      <w:r w:rsidRPr="000067D4">
        <w:t xml:space="preserve"> районного Совета народных</w:t>
      </w:r>
      <w:proofErr w:type="gramEnd"/>
      <w:r w:rsidRPr="000067D4">
        <w:t xml:space="preserve"> депутатов от 30.01.2013 г.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lastRenderedPageBreak/>
        <w:t>Для схемы территориального планирования установлены следующие этапы проектирования: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>
        <w:t>Исходный год</w:t>
      </w:r>
      <w:r>
        <w:tab/>
        <w:t xml:space="preserve">— </w:t>
      </w:r>
      <w:r w:rsidRPr="007B4AC8">
        <w:t>2013 г.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>
        <w:t xml:space="preserve">Первая очередь — </w:t>
      </w:r>
      <w:r w:rsidRPr="007B4AC8">
        <w:t>2023 г.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>
        <w:t xml:space="preserve">Расчетный срок — </w:t>
      </w:r>
      <w:r w:rsidRPr="007B4AC8">
        <w:t>2033 г.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Установленные этапы являются условными срезами уровня территориального развития района, так как сроки реализации намечаемых мероприятий будут зависеть от бюджетных возможностей района.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Схема территориального планирования - основной документ территориального планирования муниципального района, нацеленный на определение назначения те</w:t>
      </w:r>
      <w:r w:rsidRPr="007B4AC8">
        <w:t>р</w:t>
      </w:r>
      <w:r w:rsidRPr="007B4AC8">
        <w:t>риторий исходя из совокупности социальных, экономических, экологических и иных факторов в целях обеспечения устойчивого развития территорий, обеспечения инт</w:t>
      </w:r>
      <w:r w:rsidRPr="007B4AC8">
        <w:t>е</w:t>
      </w:r>
      <w:r w:rsidRPr="007B4AC8">
        <w:t>ресов граждан и их объединений, Российской Федерации, субъектов Российской Ф</w:t>
      </w:r>
      <w:r w:rsidRPr="007B4AC8">
        <w:t>е</w:t>
      </w:r>
      <w:r w:rsidRPr="007B4AC8">
        <w:t>дерации и муниципальных образований.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Проектные предложения «Схемы территориального планирования муниц</w:t>
      </w:r>
      <w:r w:rsidRPr="007B4AC8">
        <w:t>и</w:t>
      </w:r>
      <w:r w:rsidRPr="007B4AC8">
        <w:t xml:space="preserve">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район» предлагают пространственное развитие рай</w:t>
      </w:r>
      <w:r w:rsidRPr="007B4AC8">
        <w:t>о</w:t>
      </w:r>
      <w:r w:rsidRPr="007B4AC8">
        <w:t>на в соответствии с программными и прогнозными документами регионального и м</w:t>
      </w:r>
      <w:r w:rsidRPr="007B4AC8">
        <w:t>у</w:t>
      </w:r>
      <w:r w:rsidRPr="007B4AC8">
        <w:t>ниципального уровней и прежде всего «Стратегией социально-экономического разв</w:t>
      </w:r>
      <w:r w:rsidRPr="007B4AC8">
        <w:t>и</w:t>
      </w:r>
      <w:r w:rsidRPr="007B4AC8">
        <w:t>тия Алтайского края», «Программой социально-экономического развития муниц</w:t>
      </w:r>
      <w:r w:rsidRPr="007B4AC8">
        <w:t>и</w:t>
      </w:r>
      <w:r w:rsidRPr="007B4AC8">
        <w:t xml:space="preserve">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 Алтайского края на 2013-2017 годы» и «Сх</w:t>
      </w:r>
      <w:r w:rsidRPr="007B4AC8">
        <w:t>е</w:t>
      </w:r>
      <w:r w:rsidRPr="007B4AC8">
        <w:t>мой территориального планирования Алтайского края».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В основу разработки проекта схемы положен методологический принцип ра</w:t>
      </w:r>
      <w:r w:rsidRPr="007B4AC8">
        <w:t>с</w:t>
      </w:r>
      <w:r w:rsidRPr="007B4AC8">
        <w:t xml:space="preserve">смотрения территории муниципального района как сложной территориальной </w:t>
      </w:r>
      <w:proofErr w:type="spellStart"/>
      <w:r w:rsidRPr="007B4AC8">
        <w:t>геоэк</w:t>
      </w:r>
      <w:r w:rsidRPr="007B4AC8">
        <w:t>о</w:t>
      </w:r>
      <w:r w:rsidRPr="007B4AC8">
        <w:t>системы</w:t>
      </w:r>
      <w:proofErr w:type="spellEnd"/>
      <w:r w:rsidRPr="007B4AC8">
        <w:t>, включающей четыре подсистемы: природно-ресурсную, социально-демографическую, эколого-</w:t>
      </w:r>
      <w:proofErr w:type="spellStart"/>
      <w:r w:rsidRPr="007B4AC8">
        <w:t>природопользовательскую</w:t>
      </w:r>
      <w:proofErr w:type="spellEnd"/>
      <w:r w:rsidRPr="007B4AC8">
        <w:t xml:space="preserve"> и экономическую.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Для обоснования принимаемых решений проведен анализ существующего п</w:t>
      </w:r>
      <w:r w:rsidRPr="007B4AC8">
        <w:t>о</w:t>
      </w:r>
      <w:r w:rsidRPr="007B4AC8">
        <w:t>ложения всех основных функциональных систем действующих производственных предприятий, объектов социальной инфраструктуры, жилого фонда и предприятий культурно-бытового обслуживания, которые, так или иначе, оказывают влияние на результаты деятельности муниципального образования.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Рассмотрены территориальные ресурсы для возможного развития населенных пунктов. На основании местных статистических данных, а также планируемых кра</w:t>
      </w:r>
      <w:r w:rsidRPr="007B4AC8">
        <w:t>е</w:t>
      </w:r>
      <w:r w:rsidRPr="007B4AC8">
        <w:t xml:space="preserve">вых показателей рассмотрены демографические процессы увеличения численности </w:t>
      </w:r>
      <w:r w:rsidRPr="007B4AC8">
        <w:lastRenderedPageBreak/>
        <w:t>населения за счет внешней миграции и естественного прироста населения района и отдельных населенных пунктов.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proofErr w:type="gramStart"/>
      <w:r w:rsidRPr="007B4AC8">
        <w:t xml:space="preserve">Показатели развития народного хозяйства, приведенные в проекте, частично являются самостоятельной разработкой «Схемы…», а частично обобщают прогнозы, предложения и намерения органов государственной власти Алтайского края, опыт других краев и областей, </w:t>
      </w:r>
      <w:proofErr w:type="spellStart"/>
      <w:r w:rsidRPr="007B4AC8">
        <w:t>Баевского</w:t>
      </w:r>
      <w:proofErr w:type="spellEnd"/>
      <w:r w:rsidRPr="007B4AC8">
        <w:t xml:space="preserve"> муниципального района, различных структурных подразделений администрации края и района, иных организаций, так или иначе ос</w:t>
      </w:r>
      <w:r w:rsidRPr="007B4AC8">
        <w:t>у</w:t>
      </w:r>
      <w:r w:rsidRPr="007B4AC8">
        <w:t xml:space="preserve">ществляющих свою производственную деятельность на территории </w:t>
      </w:r>
      <w:proofErr w:type="spellStart"/>
      <w:r w:rsidRPr="007B4AC8">
        <w:t>Баевского</w:t>
      </w:r>
      <w:proofErr w:type="spellEnd"/>
      <w:r w:rsidRPr="007B4AC8">
        <w:t xml:space="preserve"> района.</w:t>
      </w:r>
      <w:proofErr w:type="gramEnd"/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В ходе работы над проектом «Схемы…» осуществлен сбор исходных данных в администрациях района и сельских поселений, проведено визуальное обследование состояния отдельных объектов социальной и инженерно-транспортной инфраструкт</w:t>
      </w:r>
      <w:r w:rsidRPr="007B4AC8">
        <w:t>у</w:t>
      </w:r>
      <w:r w:rsidRPr="007B4AC8">
        <w:t>ры района.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«Схема территориального планирования муниципального образования </w:t>
      </w:r>
      <w:proofErr w:type="spellStart"/>
      <w:r w:rsidRPr="007B4AC8">
        <w:t>Бае</w:t>
      </w:r>
      <w:r w:rsidRPr="007B4AC8">
        <w:t>в</w:t>
      </w:r>
      <w:r w:rsidRPr="007B4AC8">
        <w:t>ский</w:t>
      </w:r>
      <w:proofErr w:type="spellEnd"/>
      <w:r w:rsidRPr="007B4AC8">
        <w:t xml:space="preserve"> район» содержит положения о территориальном планировании, материалы по обоснованию и 10 карт-схем существующего положения действующих социально-экономических объектов, а также планируемых объектов капитального строительства местного значения на расчетные периоды. 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Текстовые материалы схемы территориального планирования и материалов обоснования размещены в двух томах. Том первый содержит характеристику сущ</w:t>
      </w:r>
      <w:r w:rsidRPr="007B4AC8">
        <w:t>е</w:t>
      </w:r>
      <w:r w:rsidRPr="007B4AC8">
        <w:t>ствующего природно-ресурсного, экономического и демографического потенциалов, другие материалы, рассматривающие муниципальный район как единое целое. Во втором томе выполнен анализ территориальных систем внутри района и даны проек</w:t>
      </w:r>
      <w:r w:rsidRPr="007B4AC8">
        <w:t>т</w:t>
      </w:r>
      <w:r w:rsidRPr="007B4AC8">
        <w:t>ные предложения по территориальному развитию муниципальных образований. Гр</w:t>
      </w:r>
      <w:r w:rsidRPr="007B4AC8">
        <w:t>а</w:t>
      </w:r>
      <w:r w:rsidRPr="007B4AC8">
        <w:t>фические материалы выполнены в масштабе 1:50 000. В отдельных случаях карты-схемы уменьшены до размеров альбома формата А3.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br w:type="page"/>
      </w:r>
      <w:bookmarkStart w:id="3" w:name="_Toc287623326"/>
      <w:bookmarkStart w:id="4" w:name="_Toc307830728"/>
      <w:bookmarkStart w:id="5" w:name="_Toc309625878"/>
      <w:r w:rsidRPr="007B4AC8">
        <w:lastRenderedPageBreak/>
        <w:t>О</w:t>
      </w:r>
      <w:bookmarkEnd w:id="3"/>
      <w:r w:rsidRPr="007B4AC8">
        <w:t>СНОВНЫЕ ПОЛОЖЕНИЯ</w:t>
      </w:r>
      <w:bookmarkEnd w:id="4"/>
      <w:bookmarkEnd w:id="5"/>
    </w:p>
    <w:p w:rsidR="00FA12FA" w:rsidRPr="007B4AC8" w:rsidRDefault="00FA12FA" w:rsidP="000067D4">
      <w:pPr>
        <w:spacing w:line="360" w:lineRule="auto"/>
        <w:jc w:val="both"/>
      </w:pPr>
      <w:r w:rsidRPr="00E00571">
        <w:rPr>
          <w:b/>
        </w:rPr>
        <w:t xml:space="preserve">Положение о территориальном планировании </w:t>
      </w:r>
      <w:r w:rsidRPr="007B4AC8">
        <w:t>включает в себя: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Цели и задачи территориального планирования </w:t>
      </w:r>
      <w:proofErr w:type="spellStart"/>
      <w:r w:rsidRPr="007B4AC8">
        <w:t>Баевского</w:t>
      </w:r>
      <w:proofErr w:type="spellEnd"/>
      <w:r w:rsidRPr="007B4AC8">
        <w:t xml:space="preserve"> района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Комплексная оценка территории муниципального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Графические материалы</w:t>
      </w:r>
    </w:p>
    <w:p w:rsidR="00FA12FA" w:rsidRPr="007B4AC8" w:rsidRDefault="00FA12FA" w:rsidP="000067D4">
      <w:pPr>
        <w:spacing w:line="360" w:lineRule="auto"/>
        <w:jc w:val="both"/>
      </w:pPr>
      <w:r w:rsidRPr="00E00571">
        <w:rPr>
          <w:b/>
        </w:rPr>
        <w:t>Материалы по обоснованию</w:t>
      </w:r>
      <w:r w:rsidRPr="007B4AC8">
        <w:t xml:space="preserve"> «Схемы территориального планирования муниципал</w:t>
      </w:r>
      <w:r w:rsidRPr="007B4AC8">
        <w:t>ь</w:t>
      </w:r>
      <w:r w:rsidRPr="007B4AC8">
        <w:t xml:space="preserve">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</w:t>
      </w:r>
      <w:r>
        <w:t xml:space="preserve"> Алтайского края»</w:t>
      </w:r>
      <w:r w:rsidRPr="007B4AC8">
        <w:t xml:space="preserve"> включают в себя: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Оценку потенциала и ресурсов развития района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Комплексную оценку территории и градостроительные ограничения использ</w:t>
      </w:r>
      <w:r w:rsidRPr="007B4AC8">
        <w:t>о</w:t>
      </w:r>
      <w:r w:rsidRPr="007B4AC8">
        <w:t>вания территории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Прогноз социально-экономического развития района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Предложения по организации территории района – пространственной орган</w:t>
      </w:r>
      <w:r w:rsidRPr="007B4AC8">
        <w:t>и</w:t>
      </w:r>
      <w:r w:rsidRPr="007B4AC8">
        <w:t>зации, функциональному зонированию, выделение зон особого регулирования и</w:t>
      </w:r>
      <w:r w:rsidRPr="007B4AC8">
        <w:t>с</w:t>
      </w:r>
      <w:r w:rsidRPr="007B4AC8">
        <w:t>пользования территории, оптимизации систем расселения, организации системы с</w:t>
      </w:r>
      <w:r w:rsidRPr="007B4AC8">
        <w:t>о</w:t>
      </w:r>
      <w:r w:rsidRPr="007B4AC8">
        <w:t>циальной и инженерно-транспортной инфраструктуры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Проектные предложения по организации рекреации и туризма, сохранению п</w:t>
      </w:r>
      <w:r w:rsidRPr="007B4AC8">
        <w:t>а</w:t>
      </w:r>
      <w:r w:rsidRPr="007B4AC8">
        <w:t>мятников истории и культуры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Комплекс мероприятий по охране окружающей среды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Выявление территорий, подверженных опасным природным и техногенным ситуациям, с определением мероприятий по их защите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E00571">
        <w:rPr>
          <w:b/>
        </w:rPr>
        <w:t>Графическая часть</w:t>
      </w:r>
      <w:r w:rsidRPr="007B4AC8">
        <w:t xml:space="preserve"> работы выполнена в электронном виде, с послойным нанесением основной градостроительной информации, с использованием програм</w:t>
      </w:r>
      <w:r w:rsidRPr="007B4AC8">
        <w:t>м</w:t>
      </w:r>
      <w:r w:rsidRPr="007B4AC8">
        <w:t xml:space="preserve">ного обеспечения </w:t>
      </w:r>
      <w:proofErr w:type="spellStart"/>
      <w:proofErr w:type="gramStart"/>
      <w:r w:rsidRPr="007B4AC8">
        <w:t>Ма</w:t>
      </w:r>
      <w:proofErr w:type="gramEnd"/>
      <w:r w:rsidRPr="007B4AC8">
        <w:t>pInfo</w:t>
      </w:r>
      <w:proofErr w:type="spellEnd"/>
      <w:r w:rsidRPr="007B4AC8">
        <w:t>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Разработанная «Схема территориального планирования муниципального обр</w:t>
      </w:r>
      <w:r w:rsidRPr="007B4AC8">
        <w:t>а</w:t>
      </w:r>
      <w:r w:rsidRPr="007B4AC8">
        <w:t xml:space="preserve">зования </w:t>
      </w:r>
      <w:proofErr w:type="spellStart"/>
      <w:r w:rsidRPr="007B4AC8">
        <w:t>Баевский</w:t>
      </w:r>
      <w:proofErr w:type="spellEnd"/>
      <w:r w:rsidRPr="007B4AC8">
        <w:t xml:space="preserve"> район» является базовым градостроительным документом муниц</w:t>
      </w:r>
      <w:r w:rsidRPr="007B4AC8">
        <w:t>и</w:t>
      </w:r>
      <w:r w:rsidRPr="007B4AC8">
        <w:t>пального уровня и должна стать основой для разработки градостроительных докуме</w:t>
      </w:r>
      <w:r w:rsidRPr="007B4AC8">
        <w:t>н</w:t>
      </w:r>
      <w:r w:rsidRPr="007B4AC8">
        <w:t>тов следующих территориальных уровней (генпланов отдельных населенных пун</w:t>
      </w:r>
      <w:r w:rsidRPr="007B4AC8">
        <w:t>к</w:t>
      </w:r>
      <w:r w:rsidRPr="007B4AC8">
        <w:t>тов), которые не должны противоречить общим принципам, заложенным в данной «Схеме…».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В работе над проектом схемы принимали участие специалисты Общества с ограниченной ответственностью «</w:t>
      </w:r>
      <w:proofErr w:type="spellStart"/>
      <w:r w:rsidRPr="007B4AC8">
        <w:t>Архпроект</w:t>
      </w:r>
      <w:proofErr w:type="spellEnd"/>
      <w:r w:rsidRPr="007B4AC8">
        <w:t xml:space="preserve">+», краевое государственное учреждение «Научно-производственный центр по сохранению историко-культурного наследия Алтайского края» НПЦ «Наследие». Основной объем информации подготовлен и </w:t>
      </w:r>
      <w:r w:rsidRPr="007B4AC8">
        <w:lastRenderedPageBreak/>
        <w:t>представлен ведущими специалистами подразделений администрации муниципальн</w:t>
      </w:r>
      <w:r w:rsidRPr="007B4AC8">
        <w:t>о</w:t>
      </w:r>
      <w:r w:rsidRPr="007B4AC8">
        <w:t xml:space="preserve">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район, сельскими советами, а также производственными и эксплуатационными службами и организациями </w:t>
      </w:r>
      <w:proofErr w:type="spellStart"/>
      <w:r w:rsidRPr="007B4AC8">
        <w:t>Баевского</w:t>
      </w:r>
      <w:proofErr w:type="spellEnd"/>
      <w:r w:rsidRPr="007B4AC8">
        <w:t xml:space="preserve"> района. 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Топографическая подоснова проекта «Схемы территориального планирования муниципального образования </w:t>
      </w:r>
      <w:proofErr w:type="spellStart"/>
      <w:r w:rsidRPr="007B4AC8">
        <w:t>Баевский</w:t>
      </w:r>
      <w:proofErr w:type="spellEnd"/>
      <w:r w:rsidRPr="007B4AC8">
        <w:t xml:space="preserve"> район» в масштабе 1:50000 предоставлена предприятием «</w:t>
      </w:r>
      <w:proofErr w:type="spellStart"/>
      <w:r w:rsidRPr="007B4AC8">
        <w:t>Сибземкадастрсъемка</w:t>
      </w:r>
      <w:proofErr w:type="spellEnd"/>
      <w:r w:rsidRPr="007B4AC8">
        <w:t>» в 1999 году из планов масштаба 1:25000 изд</w:t>
      </w:r>
      <w:r w:rsidRPr="007B4AC8">
        <w:t>а</w:t>
      </w:r>
      <w:r w:rsidRPr="007B4AC8">
        <w:t>ния 1995 года.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 xml:space="preserve">Графические материалы проекта разработаны и представлены в векторном формате </w:t>
      </w:r>
      <w:proofErr w:type="spellStart"/>
      <w:r w:rsidRPr="007B4AC8">
        <w:t>MapInfo</w:t>
      </w:r>
      <w:proofErr w:type="spellEnd"/>
      <w:r w:rsidRPr="007B4AC8">
        <w:t xml:space="preserve"> </w:t>
      </w:r>
      <w:proofErr w:type="spellStart"/>
      <w:r w:rsidRPr="007B4AC8">
        <w:t>Professional</w:t>
      </w:r>
      <w:proofErr w:type="spellEnd"/>
      <w:r w:rsidRPr="007B4AC8">
        <w:t xml:space="preserve"> и в растровом формате.</w:t>
      </w:r>
    </w:p>
    <w:p w:rsidR="00FA12FA" w:rsidRPr="007B4AC8" w:rsidRDefault="00FA12FA" w:rsidP="007B4AC8">
      <w:pPr>
        <w:spacing w:line="360" w:lineRule="auto"/>
        <w:ind w:firstLine="709"/>
        <w:jc w:val="both"/>
      </w:pPr>
      <w:r w:rsidRPr="007B4AC8">
        <w:t>При подготовке проекта использовано лицензионное программное обеспеч</w:t>
      </w:r>
      <w:r w:rsidRPr="007B4AC8">
        <w:t>е</w:t>
      </w:r>
      <w:r w:rsidRPr="007B4AC8">
        <w:t>ние, являющееся собственностью общества с ограниченной ответственностью «</w:t>
      </w:r>
      <w:proofErr w:type="spellStart"/>
      <w:r w:rsidRPr="007B4AC8">
        <w:t>Ар</w:t>
      </w:r>
      <w:r w:rsidRPr="007B4AC8">
        <w:t>х</w:t>
      </w:r>
      <w:r w:rsidRPr="007B4AC8">
        <w:t>проект</w:t>
      </w:r>
      <w:proofErr w:type="spellEnd"/>
      <w:r w:rsidRPr="007B4AC8">
        <w:t>+».</w:t>
      </w:r>
    </w:p>
    <w:p w:rsidR="00FA12FA" w:rsidRDefault="00FA12FA" w:rsidP="007B4AC8">
      <w:pPr>
        <w:spacing w:line="360" w:lineRule="auto"/>
        <w:ind w:firstLine="709"/>
        <w:jc w:val="both"/>
      </w:pPr>
      <w:bookmarkStart w:id="6" w:name="_Toc287623327"/>
      <w:bookmarkStart w:id="7" w:name="_Toc307830729"/>
      <w:bookmarkStart w:id="8" w:name="_Toc309625879"/>
    </w:p>
    <w:p w:rsidR="00FA12FA" w:rsidRPr="00353863" w:rsidRDefault="00FA12FA" w:rsidP="00353863">
      <w:pPr>
        <w:spacing w:line="360" w:lineRule="auto"/>
        <w:ind w:firstLine="709"/>
        <w:jc w:val="both"/>
      </w:pPr>
      <w:r w:rsidRPr="00353863">
        <w:t>Ц</w:t>
      </w:r>
      <w:bookmarkEnd w:id="6"/>
      <w:r w:rsidRPr="00353863">
        <w:t>ЕЛИ И ЗАДАЧИ ПРОЕКТА</w:t>
      </w:r>
      <w:bookmarkEnd w:id="7"/>
      <w:bookmarkEnd w:id="8"/>
    </w:p>
    <w:p w:rsidR="00FA12FA" w:rsidRPr="00353863" w:rsidRDefault="00FA12FA" w:rsidP="00353863">
      <w:pPr>
        <w:pStyle w:val="ac"/>
        <w:widowControl w:val="0"/>
        <w:spacing w:after="0" w:line="360" w:lineRule="auto"/>
        <w:ind w:firstLine="709"/>
        <w:jc w:val="both"/>
      </w:pPr>
      <w:r w:rsidRPr="00353863">
        <w:t xml:space="preserve">Основная цель «Схемы территориального планирования </w:t>
      </w:r>
      <w:proofErr w:type="spellStart"/>
      <w:r>
        <w:t>Баевского</w:t>
      </w:r>
      <w:proofErr w:type="spellEnd"/>
      <w:r w:rsidRPr="00353863">
        <w:t xml:space="preserve"> района» – обеспечение устойчивого развития территории района путем совершенствования и</w:t>
      </w:r>
      <w:r w:rsidRPr="00353863">
        <w:t>н</w:t>
      </w:r>
      <w:r w:rsidRPr="00353863">
        <w:t>женерной, транспортной и социальной инфраструктуры на основе комплексного ан</w:t>
      </w:r>
      <w:r w:rsidRPr="00353863">
        <w:t>а</w:t>
      </w:r>
      <w:r w:rsidRPr="00353863">
        <w:t>лиза природных и антропогенных факторов, их современного состояния и прогноза изменений в обозримой перспективе.</w:t>
      </w:r>
    </w:p>
    <w:p w:rsidR="00FA12FA" w:rsidRPr="00353863" w:rsidRDefault="00FA12FA" w:rsidP="00353863">
      <w:pPr>
        <w:pStyle w:val="ac"/>
        <w:widowControl w:val="0"/>
        <w:spacing w:after="0" w:line="360" w:lineRule="auto"/>
        <w:ind w:firstLine="709"/>
        <w:jc w:val="both"/>
      </w:pPr>
      <w:r w:rsidRPr="00353863">
        <w:t>Для достижения оптимальных условий развития производства, градостро</w:t>
      </w:r>
      <w:r w:rsidRPr="00353863">
        <w:t>и</w:t>
      </w:r>
      <w:r w:rsidRPr="00353863">
        <w:t>тельства, сохранения и улучшения природной среды, сохранения памятников прир</w:t>
      </w:r>
      <w:r w:rsidRPr="00353863">
        <w:t>о</w:t>
      </w:r>
      <w:r w:rsidRPr="00353863">
        <w:t>ды, истории и материальной культуры необходима рационализация территориально-хозяйственного устройства района, формирование архитектурно-планировочной структуры и функционального зонирования.</w:t>
      </w:r>
    </w:p>
    <w:p w:rsidR="00FA12FA" w:rsidRPr="00353863" w:rsidRDefault="00FA12FA" w:rsidP="00353863">
      <w:pPr>
        <w:pStyle w:val="ac"/>
        <w:widowControl w:val="0"/>
        <w:spacing w:after="0" w:line="360" w:lineRule="auto"/>
        <w:ind w:firstLine="709"/>
        <w:jc w:val="both"/>
      </w:pPr>
      <w:r w:rsidRPr="00353863">
        <w:t>Отсюда вытекают следующие задачи: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>обоснование перспективного функционального зонирования территории района на основе анализа имеющихся материалов обследования с учетом резерва земель для размещения производственных объектов и организации отдыха населения;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>определение перспективной численности населенных пунктов и разработка предложений по культурно-бытовому обслуживанию;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>выявление перспективных мест развития производства, зон отдыха, лечения и туризма;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 xml:space="preserve">подготовка предложений по развитию систем </w:t>
      </w:r>
      <w:proofErr w:type="spellStart"/>
      <w:r w:rsidRPr="00353863">
        <w:t>водообеспечения</w:t>
      </w:r>
      <w:proofErr w:type="spellEnd"/>
      <w:r w:rsidRPr="00353863">
        <w:t xml:space="preserve">, водоотведения, </w:t>
      </w:r>
      <w:r w:rsidRPr="00353863">
        <w:lastRenderedPageBreak/>
        <w:t>энергоснабжения и иных инженерных коммуникаций;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 xml:space="preserve">разработка предложений по охране природы, улучшению санитарно-гигиенического состояния территории, обоснование </w:t>
      </w:r>
      <w:proofErr w:type="spellStart"/>
      <w:r w:rsidRPr="00353863">
        <w:t>водоохранных</w:t>
      </w:r>
      <w:proofErr w:type="spellEnd"/>
      <w:r w:rsidRPr="00353863">
        <w:t xml:space="preserve"> зон, особо охран</w:t>
      </w:r>
      <w:r w:rsidRPr="00353863">
        <w:t>я</w:t>
      </w:r>
      <w:r w:rsidRPr="00353863">
        <w:t>емых природных территорий;</w:t>
      </w:r>
    </w:p>
    <w:p w:rsidR="00FA12FA" w:rsidRPr="00353863" w:rsidRDefault="00FA12FA" w:rsidP="00B22C03">
      <w:pPr>
        <w:pStyle w:val="ac"/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after="0" w:line="360" w:lineRule="auto"/>
        <w:ind w:left="0" w:firstLine="0"/>
        <w:jc w:val="both"/>
      </w:pPr>
      <w:r w:rsidRPr="00353863">
        <w:t>выявление «точек экономического роста».</w:t>
      </w:r>
    </w:p>
    <w:p w:rsidR="00FA12FA" w:rsidRPr="00353863" w:rsidRDefault="00FA12FA" w:rsidP="00353863">
      <w:pPr>
        <w:pStyle w:val="ac"/>
        <w:widowControl w:val="0"/>
        <w:spacing w:after="0" w:line="360" w:lineRule="auto"/>
        <w:ind w:firstLine="709"/>
        <w:jc w:val="both"/>
      </w:pPr>
      <w:proofErr w:type="gramStart"/>
      <w:r w:rsidRPr="00353863">
        <w:t>Для решения поставленных задач выполнены:</w:t>
      </w:r>
      <w:proofErr w:type="gramEnd"/>
    </w:p>
    <w:p w:rsidR="00FA12FA" w:rsidRPr="00353863" w:rsidRDefault="00FA12FA" w:rsidP="00B22C03">
      <w:pPr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line="360" w:lineRule="auto"/>
        <w:ind w:left="0" w:firstLine="0"/>
        <w:jc w:val="both"/>
      </w:pPr>
      <w:r w:rsidRPr="00353863">
        <w:t>сбор и анализ материалов комплексного эколого-географического, социально-экономического, архитектурно-градостроительного, куль-</w:t>
      </w:r>
      <w:proofErr w:type="spellStart"/>
      <w:r w:rsidRPr="00353863">
        <w:t>турно</w:t>
      </w:r>
      <w:proofErr w:type="spellEnd"/>
      <w:r w:rsidRPr="00353863">
        <w:t>-исторического изуч</w:t>
      </w:r>
      <w:r w:rsidRPr="00353863">
        <w:t>е</w:t>
      </w:r>
      <w:r w:rsidRPr="00353863">
        <w:t>ния территории района;</w:t>
      </w:r>
    </w:p>
    <w:p w:rsidR="00FA12FA" w:rsidRPr="00353863" w:rsidRDefault="00FA12FA" w:rsidP="00B22C03">
      <w:pPr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line="360" w:lineRule="auto"/>
        <w:ind w:left="0" w:firstLine="0"/>
        <w:jc w:val="both"/>
      </w:pPr>
      <w:r w:rsidRPr="00353863">
        <w:t>сбор статистической информации по всем разделам схемы;</w:t>
      </w:r>
    </w:p>
    <w:p w:rsidR="00FA12FA" w:rsidRPr="00353863" w:rsidRDefault="00FA12FA" w:rsidP="00B22C03">
      <w:pPr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line="360" w:lineRule="auto"/>
        <w:ind w:left="0" w:firstLine="0"/>
        <w:jc w:val="both"/>
      </w:pPr>
      <w:proofErr w:type="spellStart"/>
      <w:r w:rsidRPr="00353863">
        <w:t>анкетно</w:t>
      </w:r>
      <w:proofErr w:type="spellEnd"/>
      <w:r w:rsidRPr="00353863">
        <w:t>-экспертная оценка современной социально-экономической ситуации в районе;</w:t>
      </w:r>
    </w:p>
    <w:p w:rsidR="00FA12FA" w:rsidRPr="00353863" w:rsidRDefault="00FA12FA" w:rsidP="00B22C03">
      <w:pPr>
        <w:widowControl w:val="0"/>
        <w:numPr>
          <w:ilvl w:val="0"/>
          <w:numId w:val="43"/>
        </w:numPr>
        <w:tabs>
          <w:tab w:val="clear" w:pos="1260"/>
          <w:tab w:val="num" w:pos="0"/>
        </w:tabs>
        <w:spacing w:line="360" w:lineRule="auto"/>
        <w:ind w:left="0" w:firstLine="0"/>
        <w:jc w:val="both"/>
      </w:pPr>
      <w:r w:rsidRPr="00353863">
        <w:t>учет мнения местного населения во время публичных обсуждений материалов Схемы в  муниципальных образованиях района.</w:t>
      </w:r>
    </w:p>
    <w:p w:rsidR="00FA12FA" w:rsidRPr="00353863" w:rsidRDefault="00FA12FA" w:rsidP="00353863">
      <w:pPr>
        <w:widowControl w:val="0"/>
        <w:spacing w:line="360" w:lineRule="auto"/>
        <w:ind w:firstLine="709"/>
        <w:jc w:val="both"/>
      </w:pPr>
      <w:r w:rsidRPr="00353863">
        <w:t xml:space="preserve">Важным положительным моментом работы над «Схемой территориального планирования» явилось совпадение сроков ее подготовки с разработкой </w:t>
      </w:r>
      <w:r w:rsidR="006F1A37">
        <w:t>программы</w:t>
      </w:r>
      <w:r w:rsidRPr="00353863">
        <w:t xml:space="preserve"> социально-экономического развития района и муниципальных образований до 2017 г.</w:t>
      </w:r>
    </w:p>
    <w:p w:rsidR="00FA12FA" w:rsidRPr="007B4AC8" w:rsidRDefault="00FA12FA" w:rsidP="007B4AC8">
      <w:pPr>
        <w:spacing w:line="360" w:lineRule="auto"/>
        <w:ind w:firstLine="709"/>
        <w:jc w:val="both"/>
      </w:pPr>
    </w:p>
    <w:p w:rsidR="00FA12FA" w:rsidRPr="007B4AC8" w:rsidRDefault="00FA12FA" w:rsidP="007B4AC8">
      <w:pPr>
        <w:spacing w:line="360" w:lineRule="auto"/>
        <w:ind w:firstLine="709"/>
        <w:jc w:val="both"/>
      </w:pPr>
      <w:bookmarkStart w:id="9" w:name="_Toc287623329"/>
      <w:bookmarkStart w:id="10" w:name="_Toc307830730"/>
      <w:bookmarkStart w:id="11" w:name="_Toc309625880"/>
      <w:r>
        <w:br w:type="page"/>
      </w:r>
      <w:r>
        <w:rPr>
          <w:lang w:val="en-US"/>
        </w:rPr>
        <w:lastRenderedPageBreak/>
        <w:t>I</w:t>
      </w:r>
      <w:r>
        <w:t>. </w:t>
      </w:r>
      <w:bookmarkStart w:id="12" w:name="_Toc288580408"/>
      <w:bookmarkStart w:id="13" w:name="_Toc309912895"/>
      <w:bookmarkEnd w:id="9"/>
      <w:bookmarkEnd w:id="10"/>
      <w:bookmarkEnd w:id="11"/>
      <w:r w:rsidRPr="00C65CF6">
        <w:t>ОБЩАЯ ХАРАКТЕРИСТИКА МУНИЦИПАЛЬНОГО ОБРАЗОВАНИЯ БАЕВСКИЙ РА</w:t>
      </w:r>
      <w:r>
        <w:t>Й</w:t>
      </w:r>
      <w:r w:rsidRPr="00C65CF6">
        <w:t>ОН</w:t>
      </w:r>
      <w:bookmarkEnd w:id="12"/>
      <w:bookmarkEnd w:id="13"/>
    </w:p>
    <w:p w:rsidR="00FA12FA" w:rsidRDefault="00FA12FA" w:rsidP="007B4AC8">
      <w:pPr>
        <w:spacing w:line="360" w:lineRule="auto"/>
        <w:ind w:firstLine="709"/>
        <w:jc w:val="both"/>
      </w:pPr>
      <w:bookmarkStart w:id="14" w:name="_Toc287623330"/>
      <w:bookmarkStart w:id="15" w:name="_Toc307830731"/>
      <w:bookmarkStart w:id="16" w:name="_Toc309625881"/>
    </w:p>
    <w:bookmarkEnd w:id="14"/>
    <w:bookmarkEnd w:id="15"/>
    <w:bookmarkEnd w:id="16"/>
    <w:p w:rsidR="00FA12FA" w:rsidRPr="007B4AC8" w:rsidRDefault="00FA12FA" w:rsidP="00586701">
      <w:pPr>
        <w:spacing w:line="360" w:lineRule="auto"/>
        <w:ind w:firstLine="709"/>
        <w:jc w:val="both"/>
      </w:pPr>
      <w:proofErr w:type="spellStart"/>
      <w:r w:rsidRPr="007B4AC8">
        <w:t>Баевский</w:t>
      </w:r>
      <w:proofErr w:type="spellEnd"/>
      <w:r w:rsidRPr="007B4AC8">
        <w:t xml:space="preserve"> район расположен на северо-западе Алтайского края и граничит: в южной части района – с </w:t>
      </w:r>
      <w:proofErr w:type="spellStart"/>
      <w:r w:rsidRPr="007B4AC8">
        <w:t>Завьяловским</w:t>
      </w:r>
      <w:proofErr w:type="spellEnd"/>
      <w:r w:rsidRPr="007B4AC8">
        <w:t xml:space="preserve"> и Благовещенским районами, с западной – с </w:t>
      </w:r>
      <w:proofErr w:type="spellStart"/>
      <w:r w:rsidRPr="007B4AC8">
        <w:t>Суетским</w:t>
      </w:r>
      <w:proofErr w:type="spellEnd"/>
      <w:r w:rsidRPr="007B4AC8">
        <w:t xml:space="preserve"> районом, северной – с </w:t>
      </w:r>
      <w:proofErr w:type="spellStart"/>
      <w:r w:rsidRPr="007B4AC8">
        <w:t>Панкрушихинским</w:t>
      </w:r>
      <w:proofErr w:type="spellEnd"/>
      <w:r w:rsidRPr="007B4AC8">
        <w:t xml:space="preserve"> и Каменским районами и с в</w:t>
      </w:r>
      <w:r w:rsidRPr="007B4AC8">
        <w:t>о</w:t>
      </w:r>
      <w:r w:rsidRPr="007B4AC8">
        <w:t xml:space="preserve">сточной стороны – с </w:t>
      </w:r>
      <w:proofErr w:type="spellStart"/>
      <w:r w:rsidRPr="007B4AC8">
        <w:t>Тюменцевским</w:t>
      </w:r>
      <w:proofErr w:type="spellEnd"/>
      <w:r w:rsidRPr="007B4AC8">
        <w:t xml:space="preserve"> районом. Расстояние до краевого центра г. Ба</w:t>
      </w:r>
      <w:r w:rsidRPr="007B4AC8">
        <w:t>р</w:t>
      </w:r>
      <w:r w:rsidRPr="007B4AC8">
        <w:t>наула - 230 км. Центр района с. Баево находится на расстоянии 37 км от железнод</w:t>
      </w:r>
      <w:r w:rsidRPr="007B4AC8">
        <w:t>о</w:t>
      </w:r>
      <w:r w:rsidRPr="007B4AC8">
        <w:t xml:space="preserve">рожной станции </w:t>
      </w:r>
      <w:proofErr w:type="spellStart"/>
      <w:r w:rsidRPr="007B4AC8">
        <w:t>Гилевка</w:t>
      </w:r>
      <w:proofErr w:type="spellEnd"/>
      <w:r w:rsidRPr="007B4AC8">
        <w:t>.</w:t>
      </w:r>
    </w:p>
    <w:p w:rsidR="00FA12FA" w:rsidRPr="007B4AC8" w:rsidRDefault="00FA12FA" w:rsidP="00586701">
      <w:pPr>
        <w:spacing w:line="360" w:lineRule="auto"/>
        <w:ind w:firstLine="709"/>
        <w:jc w:val="both"/>
      </w:pPr>
      <w:r w:rsidRPr="007B4AC8">
        <w:t xml:space="preserve">Территориально </w:t>
      </w:r>
      <w:proofErr w:type="spellStart"/>
      <w:r w:rsidRPr="007B4AC8">
        <w:t>Баевский</w:t>
      </w:r>
      <w:proofErr w:type="spellEnd"/>
      <w:r w:rsidRPr="007B4AC8">
        <w:t xml:space="preserve"> район подразделен на 9 (по состоянию на 01.01.201</w:t>
      </w:r>
      <w:r>
        <w:t>3 </w:t>
      </w:r>
      <w:r w:rsidRPr="007B4AC8">
        <w:t>г.)</w:t>
      </w:r>
      <w:r w:rsidR="00B52F76">
        <w:t xml:space="preserve"> </w:t>
      </w:r>
      <w:r w:rsidRPr="007B4AC8">
        <w:t>муниципальных образований (МО)</w:t>
      </w:r>
      <w:r w:rsidR="00B52F76">
        <w:t xml:space="preserve"> </w:t>
      </w:r>
      <w:r>
        <w:t>в пределах которых находятся</w:t>
      </w:r>
      <w:r w:rsidRPr="007B4AC8">
        <w:t xml:space="preserve"> 15 населенных пунктов, наиболее крупные из которых с. Баево, с. </w:t>
      </w:r>
      <w:proofErr w:type="spellStart"/>
      <w:r w:rsidRPr="007B4AC8">
        <w:t>Ситниково</w:t>
      </w:r>
      <w:proofErr w:type="spellEnd"/>
      <w:r w:rsidRPr="007B4AC8">
        <w:t xml:space="preserve">, </w:t>
      </w:r>
      <w:proofErr w:type="gramStart"/>
      <w:r w:rsidRPr="007B4AC8">
        <w:t>с</w:t>
      </w:r>
      <w:proofErr w:type="gramEnd"/>
      <w:r w:rsidRPr="007B4AC8">
        <w:t xml:space="preserve">. Верх-Чуманка, с </w:t>
      </w:r>
      <w:proofErr w:type="spellStart"/>
      <w:r w:rsidRPr="007B4AC8">
        <w:t>Нижнечуманка</w:t>
      </w:r>
      <w:proofErr w:type="spellEnd"/>
      <w:r w:rsidRPr="007B4AC8">
        <w:t xml:space="preserve">, с. Плотава. </w:t>
      </w:r>
    </w:p>
    <w:p w:rsidR="00FA12FA" w:rsidRDefault="00FA12FA" w:rsidP="00586701">
      <w:pPr>
        <w:spacing w:line="360" w:lineRule="auto"/>
        <w:ind w:firstLine="709"/>
        <w:jc w:val="both"/>
      </w:pPr>
      <w:r w:rsidRPr="00C94434">
        <w:t xml:space="preserve">На всей территории района на 01.01.2013 г. проживает 10 210 чел., в том числе на территории </w:t>
      </w:r>
      <w:proofErr w:type="spellStart"/>
      <w:r w:rsidRPr="00C94434">
        <w:t>Баевского</w:t>
      </w:r>
      <w:proofErr w:type="spellEnd"/>
      <w:r w:rsidRPr="00C94434">
        <w:t xml:space="preserve"> сельсовета – 4 403 чел., </w:t>
      </w:r>
      <w:proofErr w:type="spellStart"/>
      <w:r w:rsidRPr="00C94434">
        <w:t>Ситниковского</w:t>
      </w:r>
      <w:proofErr w:type="spellEnd"/>
      <w:r w:rsidRPr="00C94434">
        <w:t xml:space="preserve"> – 725 чел., Верх-</w:t>
      </w:r>
      <w:proofErr w:type="spellStart"/>
      <w:r w:rsidRPr="00C94434">
        <w:t>Пайвинского</w:t>
      </w:r>
      <w:proofErr w:type="spellEnd"/>
      <w:r w:rsidRPr="00C94434">
        <w:t xml:space="preserve"> – 684 чел.,  Верх-</w:t>
      </w:r>
      <w:proofErr w:type="spellStart"/>
      <w:r w:rsidRPr="00C94434">
        <w:t>Чуманского</w:t>
      </w:r>
      <w:proofErr w:type="spellEnd"/>
      <w:r w:rsidRPr="00C94434">
        <w:t xml:space="preserve"> – 909 чел., </w:t>
      </w:r>
      <w:proofErr w:type="spellStart"/>
      <w:r w:rsidRPr="00C94434">
        <w:t>Нижнепайвинского</w:t>
      </w:r>
      <w:proofErr w:type="spellEnd"/>
      <w:r w:rsidRPr="00C94434">
        <w:t xml:space="preserve"> – 323 чел., </w:t>
      </w:r>
      <w:proofErr w:type="spellStart"/>
      <w:r w:rsidRPr="00C94434">
        <w:t>Нижнечуманского</w:t>
      </w:r>
      <w:proofErr w:type="spellEnd"/>
      <w:r w:rsidRPr="00C94434">
        <w:t xml:space="preserve"> – 1 207 чел., </w:t>
      </w:r>
      <w:proofErr w:type="spellStart"/>
      <w:r w:rsidRPr="00C94434">
        <w:t>Паклинского</w:t>
      </w:r>
      <w:proofErr w:type="spellEnd"/>
      <w:r w:rsidRPr="00C94434">
        <w:t xml:space="preserve"> – 552 чел., </w:t>
      </w:r>
      <w:proofErr w:type="spellStart"/>
      <w:r w:rsidRPr="00C94434">
        <w:t>Плотавского</w:t>
      </w:r>
      <w:proofErr w:type="spellEnd"/>
      <w:r w:rsidRPr="00C94434">
        <w:t xml:space="preserve"> – 910 чел., </w:t>
      </w:r>
      <w:proofErr w:type="spellStart"/>
      <w:r w:rsidRPr="00C94434">
        <w:t>Пр</w:t>
      </w:r>
      <w:r w:rsidRPr="00C94434">
        <w:t>о</w:t>
      </w:r>
      <w:r w:rsidRPr="00C94434">
        <w:t>слаухинского</w:t>
      </w:r>
      <w:proofErr w:type="spellEnd"/>
      <w:r w:rsidRPr="00C94434">
        <w:t xml:space="preserve"> – 497 чел.</w:t>
      </w:r>
    </w:p>
    <w:p w:rsidR="00FA12FA" w:rsidRPr="007B4AC8" w:rsidRDefault="00FA12FA" w:rsidP="00586701">
      <w:pPr>
        <w:spacing w:line="360" w:lineRule="auto"/>
        <w:ind w:firstLine="709"/>
        <w:jc w:val="both"/>
      </w:pPr>
      <w:r w:rsidRPr="007B4AC8">
        <w:t>Связь района с краевым центром, другими городами и районами осуществляе</w:t>
      </w:r>
      <w:r w:rsidRPr="007B4AC8">
        <w:t>т</w:t>
      </w:r>
      <w:r w:rsidRPr="007B4AC8">
        <w:t xml:space="preserve">ся автомобильным транспортом. Транспортная инфраструктура </w:t>
      </w:r>
      <w:proofErr w:type="spellStart"/>
      <w:r w:rsidRPr="007B4AC8">
        <w:t>Баевского</w:t>
      </w:r>
      <w:proofErr w:type="spellEnd"/>
      <w:r w:rsidRPr="007B4AC8">
        <w:t xml:space="preserve"> района представлена сетью территориальных автомобильных дорог с асфальтобетонным п</w:t>
      </w:r>
      <w:r w:rsidRPr="007B4AC8">
        <w:t>о</w:t>
      </w:r>
      <w:r w:rsidRPr="007B4AC8">
        <w:t>крытием, покрытием из щебня, гравия на подготовленном основании. Часть дорог с улучшенным грунтовым покрытием и без покрытия, частично грунтовые просело</w:t>
      </w:r>
      <w:r w:rsidRPr="007B4AC8">
        <w:t>ч</w:t>
      </w:r>
      <w:r w:rsidRPr="007B4AC8">
        <w:t>ные, полевые и лесные дороги. Автодороги с покрытием имеют 2 полосы движения. Автомагистрали и скоростные многополосные автодороги по территории района не проходят. Общая протяженность существующих автомобильных дорог, которые о</w:t>
      </w:r>
      <w:r w:rsidRPr="007B4AC8">
        <w:t>б</w:t>
      </w:r>
      <w:r w:rsidRPr="007B4AC8">
        <w:t>служиваются дорожно-эксплуатационными службами, по району составляет 306,4 км.</w:t>
      </w:r>
    </w:p>
    <w:p w:rsidR="00FA12FA" w:rsidRPr="007B4AC8" w:rsidRDefault="00FA12FA" w:rsidP="00586701">
      <w:pPr>
        <w:spacing w:line="360" w:lineRule="auto"/>
        <w:ind w:firstLine="709"/>
        <w:jc w:val="both"/>
      </w:pPr>
      <w:r w:rsidRPr="007B4AC8">
        <w:t xml:space="preserve">Основой экономики </w:t>
      </w:r>
      <w:proofErr w:type="spellStart"/>
      <w:r w:rsidRPr="007B4AC8">
        <w:t>Баевского</w:t>
      </w:r>
      <w:proofErr w:type="spellEnd"/>
      <w:r w:rsidRPr="007B4AC8">
        <w:t xml:space="preserve"> района является сельскохозяйственное прои</w:t>
      </w:r>
      <w:r w:rsidRPr="007B4AC8">
        <w:t>з</w:t>
      </w:r>
      <w:r w:rsidRPr="007B4AC8">
        <w:t>водство. Специализацию сельского хозяйства составляет мясомолочное животново</w:t>
      </w:r>
      <w:r w:rsidRPr="007B4AC8">
        <w:t>д</w:t>
      </w:r>
      <w:r w:rsidRPr="007B4AC8">
        <w:t xml:space="preserve">ство и растениеводство. 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bookmarkStart w:id="17" w:name="_Toc307830733"/>
      <w:bookmarkStart w:id="18" w:name="_Toc309625883"/>
      <w:proofErr w:type="gramStart"/>
      <w:r w:rsidRPr="00C65CF6">
        <w:t>Наличие водных объектов, государственного природного комплекса (озера Пресное и Соленое (Горькое)) могут формировать рекреационные ресурсы района, позволяющие развивать различные виды туристско-рекреационных и лечебно-</w:t>
      </w:r>
      <w:r w:rsidRPr="00C65CF6">
        <w:lastRenderedPageBreak/>
        <w:t>оздоровительных услуг (создание лечебно-оздоровительного комплекса на террит</w:t>
      </w:r>
      <w:r w:rsidRPr="00C65CF6">
        <w:t>о</w:t>
      </w:r>
      <w:r w:rsidRPr="00C65CF6">
        <w:t>рии озер Пресное и Соленое (Горькое).</w:t>
      </w:r>
      <w:proofErr w:type="gramEnd"/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Минерально-сырьевые ресурсы района представлены 4 видами полезных иск</w:t>
      </w:r>
      <w:r w:rsidRPr="00C65CF6">
        <w:t>о</w:t>
      </w:r>
      <w:r w:rsidRPr="00C65CF6">
        <w:t>паемых - глина (кирпичного сырья), строительный песок, слюда, лечебные грязи, а также минеральная вода и подземные воды питьевого качества. Каких либо серьезных научных исследований или изысканий по запасам и техническим характеристикам о</w:t>
      </w:r>
      <w:r w:rsidRPr="00C65CF6">
        <w:t>б</w:t>
      </w:r>
      <w:r w:rsidRPr="00C65CF6">
        <w:t>наруженных полезных ископаемых в районе не проводилось.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 xml:space="preserve">Водные ресурсы района представлены реками, озёрами, болотами, прудами и водохранилищами. 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proofErr w:type="spellStart"/>
      <w:r w:rsidRPr="00C65CF6">
        <w:t>Баевский</w:t>
      </w:r>
      <w:proofErr w:type="spellEnd"/>
      <w:r w:rsidRPr="00C65CF6">
        <w:t xml:space="preserve"> район располагает определенными рекреационными ресурсами (пр</w:t>
      </w:r>
      <w:r w:rsidRPr="00C65CF6">
        <w:t>и</w:t>
      </w:r>
      <w:r w:rsidRPr="00C65CF6">
        <w:t>родно-климатическими и историко-культурными), благоприятными для развития ра</w:t>
      </w:r>
      <w:r w:rsidRPr="00C65CF6">
        <w:t>з</w:t>
      </w:r>
      <w:r w:rsidRPr="00C65CF6">
        <w:t>личных видов отдыха.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 xml:space="preserve">Район обладает историко-культурным наследием, которое включает в себя ряд зарегистрированных охраняемых государством объектов культурного наследия. На территории района находятся 23 военно-исторических памятника и 25 </w:t>
      </w:r>
      <w:r>
        <w:t xml:space="preserve">памятников </w:t>
      </w:r>
      <w:r w:rsidRPr="00C65CF6">
        <w:t>а</w:t>
      </w:r>
      <w:r w:rsidRPr="00C65CF6">
        <w:t>р</w:t>
      </w:r>
      <w:r w:rsidRPr="00C65CF6">
        <w:t>хеологии.</w:t>
      </w:r>
    </w:p>
    <w:p w:rsidR="00FA12FA" w:rsidRPr="007B4AC8" w:rsidRDefault="00FA12FA" w:rsidP="00586701">
      <w:pPr>
        <w:spacing w:line="360" w:lineRule="auto"/>
        <w:ind w:firstLine="709"/>
        <w:jc w:val="both"/>
      </w:pPr>
      <w:r w:rsidRPr="007B4AC8">
        <w:t xml:space="preserve">Экологическая обстановка. В </w:t>
      </w:r>
      <w:proofErr w:type="spellStart"/>
      <w:r w:rsidRPr="007B4AC8">
        <w:t>Баевском</w:t>
      </w:r>
      <w:proofErr w:type="spellEnd"/>
      <w:r w:rsidRPr="007B4AC8">
        <w:t xml:space="preserve"> районе по площади существенно пр</w:t>
      </w:r>
      <w:r w:rsidRPr="007B4AC8">
        <w:t>е</w:t>
      </w:r>
      <w:r w:rsidRPr="007B4AC8">
        <w:t>обладают территории с относительно благоприятным и относительно удовлетвор</w:t>
      </w:r>
      <w:r w:rsidRPr="007B4AC8">
        <w:t>и</w:t>
      </w:r>
      <w:r w:rsidRPr="007B4AC8">
        <w:t>тельным состоянием природной среды.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Охрана от загрязнения, истощения, деградации и других негативных возде</w:t>
      </w:r>
      <w:r w:rsidRPr="00C65CF6">
        <w:t>й</w:t>
      </w:r>
      <w:r w:rsidRPr="00C65CF6">
        <w:t>ствий хозяйственной и иной деятельности основных компонентов природной среды: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атмосферного воздуха;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поверхностных и подземных вод;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земель, недр, почв;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лесов, растительности и животного мира.</w:t>
      </w:r>
    </w:p>
    <w:p w:rsidR="00FA12FA" w:rsidRPr="007B4AC8" w:rsidRDefault="00FA12FA" w:rsidP="00586701">
      <w:pPr>
        <w:spacing w:line="360" w:lineRule="auto"/>
        <w:ind w:firstLine="709"/>
        <w:jc w:val="both"/>
      </w:pPr>
      <w:r w:rsidRPr="007B4AC8">
        <w:t>Промышленность района в настоящее время представлена производством п</w:t>
      </w:r>
      <w:r w:rsidRPr="007B4AC8">
        <w:t>и</w:t>
      </w:r>
      <w:r w:rsidRPr="007B4AC8">
        <w:t>ломатериалов, асфальтобетона, предприятиями пищевой промышленности, перераб</w:t>
      </w:r>
      <w:r w:rsidRPr="007B4AC8">
        <w:t>а</w:t>
      </w:r>
      <w:r w:rsidRPr="007B4AC8">
        <w:t>тывающими сельскохозяйственную продукцию и предприятиями легкой промышле</w:t>
      </w:r>
      <w:r w:rsidRPr="007B4AC8">
        <w:t>н</w:t>
      </w:r>
      <w:r w:rsidRPr="007B4AC8">
        <w:t xml:space="preserve">ности. 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Основными промышленными предприятиями района являются - ООО «</w:t>
      </w:r>
      <w:proofErr w:type="spellStart"/>
      <w:r w:rsidRPr="00C65CF6">
        <w:t>Бае</w:t>
      </w:r>
      <w:r w:rsidRPr="00C65CF6">
        <w:t>в</w:t>
      </w:r>
      <w:r w:rsidRPr="00C65CF6">
        <w:t>ское</w:t>
      </w:r>
      <w:proofErr w:type="spellEnd"/>
      <w:r w:rsidRPr="00C65CF6">
        <w:t xml:space="preserve"> ХПП», МУП «Тепловые сети </w:t>
      </w:r>
      <w:proofErr w:type="spellStart"/>
      <w:r w:rsidRPr="00C65CF6">
        <w:t>Баевского</w:t>
      </w:r>
      <w:proofErr w:type="spellEnd"/>
      <w:r w:rsidRPr="00C65CF6">
        <w:t xml:space="preserve"> сельсовета», ПО «</w:t>
      </w:r>
      <w:proofErr w:type="spellStart"/>
      <w:r w:rsidRPr="00C65CF6">
        <w:t>Хлебокомби</w:t>
      </w:r>
      <w:r w:rsidR="006754F9">
        <w:t>нат</w:t>
      </w:r>
      <w:proofErr w:type="spellEnd"/>
      <w:r w:rsidR="006754F9">
        <w:t>», ООО «Бытовик», «</w:t>
      </w:r>
      <w:proofErr w:type="spellStart"/>
      <w:r w:rsidR="006754F9">
        <w:t>Тюменцевский</w:t>
      </w:r>
      <w:proofErr w:type="spellEnd"/>
      <w:r w:rsidR="006754F9">
        <w:t xml:space="preserve"> филиал ООО Каменский ЛДК»</w:t>
      </w:r>
      <w:r w:rsidRPr="00C65CF6">
        <w:t>», и ряд других.</w:t>
      </w:r>
    </w:p>
    <w:p w:rsidR="00FA12FA" w:rsidRDefault="00FA12FA" w:rsidP="00586701">
      <w:pPr>
        <w:spacing w:line="360" w:lineRule="auto"/>
        <w:ind w:firstLine="709"/>
        <w:jc w:val="both"/>
      </w:pPr>
      <w:proofErr w:type="spellStart"/>
      <w:r w:rsidRPr="00C65CF6">
        <w:lastRenderedPageBreak/>
        <w:t>Баевский</w:t>
      </w:r>
      <w:proofErr w:type="spellEnd"/>
      <w:r w:rsidRPr="00C65CF6">
        <w:t xml:space="preserve"> район относится к аграрным районам. Его агропромышленный се</w:t>
      </w:r>
      <w:r w:rsidRPr="00C65CF6">
        <w:t>к</w:t>
      </w:r>
      <w:r w:rsidRPr="00C65CF6">
        <w:t>тор, включающий сельскохозяйственное производство и производства по переработке продукции сельского хозяйства, а также объекты, связанные с его обслуживанием, я</w:t>
      </w:r>
      <w:r w:rsidRPr="00C65CF6">
        <w:t>в</w:t>
      </w:r>
      <w:r w:rsidRPr="00C65CF6">
        <w:t xml:space="preserve">ляются основой всей экономики </w:t>
      </w:r>
      <w:proofErr w:type="spellStart"/>
      <w:r w:rsidRPr="00C65CF6">
        <w:t>Баевского</w:t>
      </w:r>
      <w:proofErr w:type="spellEnd"/>
      <w:r w:rsidRPr="00C65CF6">
        <w:t xml:space="preserve"> района.</w:t>
      </w:r>
    </w:p>
    <w:p w:rsidR="00FA12FA" w:rsidRDefault="00FA12FA" w:rsidP="00586701">
      <w:pPr>
        <w:spacing w:line="360" w:lineRule="auto"/>
        <w:ind w:firstLine="709"/>
        <w:jc w:val="both"/>
      </w:pPr>
    </w:p>
    <w:p w:rsidR="00FA12FA" w:rsidRDefault="00FA12FA" w:rsidP="00586701">
      <w:pPr>
        <w:spacing w:line="360" w:lineRule="auto"/>
        <w:ind w:firstLine="709"/>
        <w:jc w:val="both"/>
      </w:pPr>
      <w:r>
        <w:rPr>
          <w:lang w:val="en-US"/>
        </w:rPr>
        <w:t>II</w:t>
      </w:r>
      <w:r>
        <w:t>. ПЛАНИРОВОЧНАЯ ОРГАНИЗАЦИЯ ТЕРРИТОРИИ. ФУНКЦИОНАЛЬНОЕ ЗОНИРОВАНИЕ</w:t>
      </w:r>
    </w:p>
    <w:p w:rsidR="00FA12FA" w:rsidRDefault="00FA12FA" w:rsidP="00247101">
      <w:pPr>
        <w:pStyle w:val="122"/>
        <w:ind w:firstLine="0"/>
        <w:jc w:val="left"/>
        <w:rPr>
          <w:sz w:val="24"/>
          <w:szCs w:val="24"/>
        </w:rPr>
      </w:pPr>
      <w:bookmarkStart w:id="19" w:name="_Toc232923121"/>
    </w:p>
    <w:p w:rsidR="00FA12FA" w:rsidRPr="00247101" w:rsidRDefault="00FA12FA" w:rsidP="00247101">
      <w:pPr>
        <w:pStyle w:val="122"/>
        <w:ind w:firstLine="0"/>
        <w:jc w:val="left"/>
        <w:rPr>
          <w:sz w:val="24"/>
          <w:szCs w:val="24"/>
        </w:rPr>
      </w:pPr>
      <w:r w:rsidRPr="00247101">
        <w:rPr>
          <w:sz w:val="24"/>
          <w:szCs w:val="24"/>
        </w:rPr>
        <w:t>Планировочная организация территории</w:t>
      </w:r>
      <w:bookmarkEnd w:id="19"/>
    </w:p>
    <w:p w:rsidR="00FA12FA" w:rsidRPr="00247101" w:rsidRDefault="00FA12FA" w:rsidP="00247101">
      <w:pPr>
        <w:widowControl w:val="0"/>
        <w:shd w:val="clear" w:color="auto" w:fill="FFFFFF"/>
        <w:spacing w:line="360" w:lineRule="auto"/>
        <w:ind w:left="5" w:firstLine="709"/>
        <w:jc w:val="both"/>
        <w:rPr>
          <w:color w:val="000000"/>
          <w:spacing w:val="-2"/>
        </w:rPr>
      </w:pPr>
      <w:r w:rsidRPr="00247101">
        <w:rPr>
          <w:color w:val="000000"/>
          <w:spacing w:val="-2"/>
        </w:rPr>
        <w:t xml:space="preserve">Сложившаяся территориальная организация </w:t>
      </w:r>
      <w:proofErr w:type="spellStart"/>
      <w:r>
        <w:rPr>
          <w:color w:val="000000"/>
          <w:spacing w:val="-2"/>
        </w:rPr>
        <w:t>Баевск</w:t>
      </w:r>
      <w:r w:rsidRPr="00247101">
        <w:rPr>
          <w:color w:val="000000"/>
          <w:spacing w:val="-2"/>
        </w:rPr>
        <w:t>ого</w:t>
      </w:r>
      <w:proofErr w:type="spellEnd"/>
      <w:r w:rsidRPr="00247101">
        <w:rPr>
          <w:color w:val="000000"/>
          <w:spacing w:val="-2"/>
        </w:rPr>
        <w:t xml:space="preserve"> района представляет с</w:t>
      </w:r>
      <w:r w:rsidRPr="00247101">
        <w:rPr>
          <w:color w:val="000000"/>
          <w:spacing w:val="-2"/>
        </w:rPr>
        <w:t>о</w:t>
      </w:r>
      <w:r w:rsidRPr="00247101">
        <w:rPr>
          <w:color w:val="000000"/>
          <w:spacing w:val="-2"/>
        </w:rPr>
        <w:t>бой достаточно определенную планировочную структуру, которая обусловлена геогр</w:t>
      </w:r>
      <w:r w:rsidRPr="00247101">
        <w:rPr>
          <w:color w:val="000000"/>
          <w:spacing w:val="-2"/>
        </w:rPr>
        <w:t>а</w:t>
      </w:r>
      <w:r w:rsidRPr="00247101">
        <w:rPr>
          <w:color w:val="000000"/>
          <w:spacing w:val="-2"/>
        </w:rPr>
        <w:t>фическим положением района, природными факторами, соответствующей инфрастру</w:t>
      </w:r>
      <w:r w:rsidRPr="00247101">
        <w:rPr>
          <w:color w:val="000000"/>
          <w:spacing w:val="-2"/>
        </w:rPr>
        <w:t>к</w:t>
      </w:r>
      <w:r w:rsidRPr="00247101">
        <w:rPr>
          <w:color w:val="000000"/>
          <w:spacing w:val="-2"/>
        </w:rPr>
        <w:t xml:space="preserve">турой, традиционными видами хозяйственной деятельности. </w:t>
      </w:r>
    </w:p>
    <w:p w:rsidR="00FA12FA" w:rsidRPr="00247101" w:rsidRDefault="00FA12FA" w:rsidP="00247101">
      <w:pPr>
        <w:widowControl w:val="0"/>
        <w:shd w:val="clear" w:color="auto" w:fill="FFFFFF"/>
        <w:spacing w:line="360" w:lineRule="auto"/>
        <w:ind w:left="5" w:firstLine="709"/>
        <w:jc w:val="both"/>
        <w:rPr>
          <w:color w:val="000000"/>
          <w:spacing w:val="-2"/>
        </w:rPr>
      </w:pPr>
      <w:r w:rsidRPr="00247101">
        <w:rPr>
          <w:color w:val="000000"/>
          <w:spacing w:val="-2"/>
        </w:rPr>
        <w:t>Анализ исторически сложившейся территориальной организации района выя</w:t>
      </w:r>
      <w:r w:rsidRPr="00247101">
        <w:rPr>
          <w:color w:val="000000"/>
          <w:spacing w:val="-2"/>
        </w:rPr>
        <w:t>в</w:t>
      </w:r>
      <w:r w:rsidRPr="00247101">
        <w:rPr>
          <w:color w:val="000000"/>
          <w:spacing w:val="-2"/>
        </w:rPr>
        <w:t xml:space="preserve">ляет ее линейно-узловую планировочную структуру территории. По территории района проходят основные транспортные коммуникации и расположены населенные пункты, которые формируют основные и второстепенные планировочные оси, центры и зоны их влияния. В качестве планировочных узлов изначально выступают населенные пункты, организованные в период формирования градостроительного каркаса. Дороги между населенными пунктами выступают планировочными линиями структуры района. </w:t>
      </w:r>
    </w:p>
    <w:p w:rsidR="00FA12FA" w:rsidRPr="00247101" w:rsidRDefault="00FA12FA" w:rsidP="00247101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  <w:spacing w:val="-2"/>
        </w:rPr>
      </w:pPr>
      <w:r w:rsidRPr="00247101">
        <w:rPr>
          <w:color w:val="000000"/>
          <w:spacing w:val="-2"/>
        </w:rPr>
        <w:t>Планировочная структура характеризуется наличием нескольких основных пл</w:t>
      </w:r>
      <w:r w:rsidRPr="00247101">
        <w:rPr>
          <w:color w:val="000000"/>
          <w:spacing w:val="-2"/>
        </w:rPr>
        <w:t>а</w:t>
      </w:r>
      <w:r w:rsidRPr="00247101">
        <w:rPr>
          <w:color w:val="000000"/>
          <w:spacing w:val="-2"/>
        </w:rPr>
        <w:t>нировочных осей</w:t>
      </w:r>
      <w:r w:rsidR="00794F9D">
        <w:rPr>
          <w:color w:val="000000"/>
          <w:spacing w:val="-2"/>
        </w:rPr>
        <w:t xml:space="preserve"> </w:t>
      </w:r>
      <w:r w:rsidRPr="00B743F8">
        <w:rPr>
          <w:color w:val="000000"/>
          <w:spacing w:val="-2"/>
        </w:rPr>
        <w:t>(Приложение 1).</w:t>
      </w:r>
    </w:p>
    <w:p w:rsidR="00FA12FA" w:rsidRPr="00247101" w:rsidRDefault="00FA12FA" w:rsidP="00247101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  <w:spacing w:val="-2"/>
        </w:rPr>
      </w:pPr>
      <w:r w:rsidRPr="00502C1D">
        <w:rPr>
          <w:color w:val="000000"/>
          <w:spacing w:val="-2"/>
        </w:rPr>
        <w:t>Основная линейная планировочная ось имеет широтное направление, она разв</w:t>
      </w:r>
      <w:r w:rsidRPr="00502C1D">
        <w:rPr>
          <w:color w:val="000000"/>
          <w:spacing w:val="-2"/>
        </w:rPr>
        <w:t>и</w:t>
      </w:r>
      <w:r w:rsidRPr="00502C1D">
        <w:rPr>
          <w:color w:val="000000"/>
          <w:spacing w:val="-2"/>
        </w:rPr>
        <w:t xml:space="preserve">вается в направлении </w:t>
      </w:r>
      <w:proofErr w:type="spellStart"/>
      <w:r w:rsidRPr="00502C1D">
        <w:rPr>
          <w:color w:val="000000"/>
          <w:spacing w:val="-2"/>
        </w:rPr>
        <w:t>г</w:t>
      </w:r>
      <w:proofErr w:type="gramStart"/>
      <w:r w:rsidRPr="00502C1D">
        <w:rPr>
          <w:color w:val="000000"/>
          <w:spacing w:val="-2"/>
        </w:rPr>
        <w:t>.Б</w:t>
      </w:r>
      <w:proofErr w:type="gramEnd"/>
      <w:r w:rsidRPr="00502C1D">
        <w:rPr>
          <w:color w:val="000000"/>
          <w:spacing w:val="-2"/>
        </w:rPr>
        <w:t>арнаул</w:t>
      </w:r>
      <w:proofErr w:type="spellEnd"/>
      <w:r w:rsidRPr="00502C1D">
        <w:rPr>
          <w:color w:val="000000"/>
          <w:spacing w:val="-2"/>
        </w:rPr>
        <w:t xml:space="preserve"> – </w:t>
      </w:r>
      <w:proofErr w:type="spellStart"/>
      <w:r w:rsidRPr="00502C1D">
        <w:rPr>
          <w:color w:val="000000"/>
          <w:spacing w:val="-2"/>
        </w:rPr>
        <w:t>с.Баево</w:t>
      </w:r>
      <w:proofErr w:type="spellEnd"/>
      <w:r w:rsidRPr="00502C1D">
        <w:rPr>
          <w:color w:val="000000"/>
          <w:spacing w:val="-2"/>
        </w:rPr>
        <w:t xml:space="preserve"> – </w:t>
      </w:r>
      <w:proofErr w:type="spellStart"/>
      <w:r w:rsidRPr="00502C1D">
        <w:rPr>
          <w:color w:val="000000"/>
          <w:spacing w:val="-2"/>
        </w:rPr>
        <w:t>р.п.Благовещенка</w:t>
      </w:r>
      <w:proofErr w:type="spellEnd"/>
      <w:r w:rsidRPr="00502C1D">
        <w:rPr>
          <w:color w:val="000000"/>
          <w:spacing w:val="-2"/>
        </w:rPr>
        <w:t xml:space="preserve">. Второстепенные оси межмуниципального значения имеют меридиональное направление и проходят </w:t>
      </w:r>
      <w:proofErr w:type="gramStart"/>
      <w:r w:rsidRPr="00502C1D">
        <w:rPr>
          <w:color w:val="000000"/>
          <w:spacing w:val="-2"/>
        </w:rPr>
        <w:t>от</w:t>
      </w:r>
      <w:proofErr w:type="gramEnd"/>
      <w:r w:rsidRPr="00502C1D">
        <w:rPr>
          <w:color w:val="000000"/>
          <w:spacing w:val="-2"/>
        </w:rPr>
        <w:t xml:space="preserve"> с.</w:t>
      </w:r>
      <w:r>
        <w:rPr>
          <w:color w:val="000000"/>
          <w:spacing w:val="-2"/>
        </w:rPr>
        <w:t> </w:t>
      </w:r>
      <w:r w:rsidRPr="00502C1D">
        <w:rPr>
          <w:color w:val="000000"/>
          <w:spacing w:val="-2"/>
        </w:rPr>
        <w:t>Баево в направлении г. Камень-на-Оби</w:t>
      </w:r>
      <w:r>
        <w:rPr>
          <w:color w:val="000000"/>
          <w:spacing w:val="-2"/>
        </w:rPr>
        <w:t xml:space="preserve"> и</w:t>
      </w:r>
      <w:r w:rsidRPr="00502C1D">
        <w:rPr>
          <w:color w:val="000000"/>
          <w:spacing w:val="-2"/>
        </w:rPr>
        <w:t xml:space="preserve"> с. Завьялово. Второстепенные планирово</w:t>
      </w:r>
      <w:r w:rsidRPr="00502C1D">
        <w:rPr>
          <w:color w:val="000000"/>
          <w:spacing w:val="-2"/>
        </w:rPr>
        <w:t>ч</w:t>
      </w:r>
      <w:r w:rsidRPr="00502C1D">
        <w:rPr>
          <w:color w:val="000000"/>
          <w:spacing w:val="-2"/>
        </w:rPr>
        <w:t>ные оси местного значения проходят по территории района меридиональном направл</w:t>
      </w:r>
      <w:r w:rsidRPr="00502C1D">
        <w:rPr>
          <w:color w:val="000000"/>
          <w:spacing w:val="-2"/>
        </w:rPr>
        <w:t>е</w:t>
      </w:r>
      <w:r w:rsidRPr="00502C1D">
        <w:rPr>
          <w:color w:val="000000"/>
          <w:spacing w:val="-2"/>
        </w:rPr>
        <w:t>нии от главной планировочной оси.</w:t>
      </w:r>
    </w:p>
    <w:p w:rsidR="00FA12FA" w:rsidRPr="00247101" w:rsidRDefault="00FA12FA" w:rsidP="00247101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</w:rPr>
      </w:pPr>
      <w:r w:rsidRPr="00247101">
        <w:rPr>
          <w:color w:val="000000"/>
          <w:spacing w:val="-2"/>
        </w:rPr>
        <w:t>Центральным элементом планировочной структуры района является админ</w:t>
      </w:r>
      <w:r w:rsidRPr="00247101">
        <w:rPr>
          <w:color w:val="000000"/>
          <w:spacing w:val="-2"/>
        </w:rPr>
        <w:t>и</w:t>
      </w:r>
      <w:r w:rsidRPr="00247101">
        <w:rPr>
          <w:color w:val="000000"/>
          <w:spacing w:val="-2"/>
        </w:rPr>
        <w:t>стративный центр - с.</w:t>
      </w:r>
      <w:r>
        <w:rPr>
          <w:color w:val="000000"/>
          <w:spacing w:val="-2"/>
        </w:rPr>
        <w:t xml:space="preserve"> Баево</w:t>
      </w:r>
      <w:r w:rsidRPr="00247101">
        <w:rPr>
          <w:color w:val="000000"/>
          <w:spacing w:val="-2"/>
        </w:rPr>
        <w:t xml:space="preserve">, расположенное практически </w:t>
      </w:r>
      <w:proofErr w:type="spellStart"/>
      <w:r w:rsidRPr="00247101">
        <w:rPr>
          <w:color w:val="000000"/>
          <w:spacing w:val="-2"/>
        </w:rPr>
        <w:t>центрично</w:t>
      </w:r>
      <w:proofErr w:type="spellEnd"/>
      <w:r w:rsidRPr="00247101">
        <w:rPr>
          <w:color w:val="000000"/>
          <w:spacing w:val="-2"/>
        </w:rPr>
        <w:t xml:space="preserve"> по отношению к остальной территории района. Село </w:t>
      </w:r>
      <w:r>
        <w:rPr>
          <w:color w:val="000000"/>
          <w:spacing w:val="-2"/>
        </w:rPr>
        <w:t>Баево</w:t>
      </w:r>
      <w:r w:rsidRPr="00247101">
        <w:rPr>
          <w:color w:val="000000"/>
          <w:spacing w:val="-2"/>
        </w:rPr>
        <w:t>, как главный планировочный узел, возникло в месте совпадения планировочных осей, их пересечений, что способствовало облад</w:t>
      </w:r>
      <w:r w:rsidRPr="00247101">
        <w:rPr>
          <w:color w:val="000000"/>
          <w:spacing w:val="-2"/>
        </w:rPr>
        <w:t>а</w:t>
      </w:r>
      <w:r w:rsidRPr="00247101">
        <w:rPr>
          <w:color w:val="000000"/>
          <w:spacing w:val="-2"/>
        </w:rPr>
        <w:t xml:space="preserve">нию наибольшего потенциала и его активному развитию. Административный центр </w:t>
      </w:r>
      <w:r w:rsidRPr="00247101">
        <w:rPr>
          <w:color w:val="000000"/>
          <w:spacing w:val="-2"/>
        </w:rPr>
        <w:lastRenderedPageBreak/>
        <w:t xml:space="preserve">здесь выполняет районообразующую и </w:t>
      </w:r>
      <w:proofErr w:type="spellStart"/>
      <w:r w:rsidRPr="00247101">
        <w:rPr>
          <w:color w:val="000000"/>
          <w:spacing w:val="-2"/>
        </w:rPr>
        <w:t>районоорганизующую</w:t>
      </w:r>
      <w:proofErr w:type="spellEnd"/>
      <w:r w:rsidRPr="00247101">
        <w:rPr>
          <w:color w:val="000000"/>
          <w:spacing w:val="-2"/>
        </w:rPr>
        <w:t xml:space="preserve"> роль, которая является важнейшим фактором социально-экономического развития всего района, оказывает определяющее влияние на формирование в нем системы расселения, транспортной с</w:t>
      </w:r>
      <w:r w:rsidRPr="00247101">
        <w:rPr>
          <w:color w:val="000000"/>
          <w:spacing w:val="-2"/>
        </w:rPr>
        <w:t>е</w:t>
      </w:r>
      <w:r w:rsidRPr="00247101">
        <w:rPr>
          <w:color w:val="000000"/>
          <w:spacing w:val="-2"/>
        </w:rPr>
        <w:t>ти, рекреационных систем. Вокруг с.</w:t>
      </w:r>
      <w:r>
        <w:rPr>
          <w:color w:val="000000"/>
          <w:spacing w:val="-2"/>
        </w:rPr>
        <w:t xml:space="preserve"> Баево</w:t>
      </w:r>
      <w:r w:rsidRPr="00247101">
        <w:rPr>
          <w:color w:val="000000"/>
          <w:spacing w:val="-2"/>
        </w:rPr>
        <w:t xml:space="preserve"> складывается система второстепенных пл</w:t>
      </w:r>
      <w:r w:rsidRPr="00247101">
        <w:rPr>
          <w:color w:val="000000"/>
          <w:spacing w:val="-2"/>
        </w:rPr>
        <w:t>а</w:t>
      </w:r>
      <w:r w:rsidRPr="00247101">
        <w:rPr>
          <w:color w:val="000000"/>
          <w:spacing w:val="-2"/>
        </w:rPr>
        <w:t xml:space="preserve">нировочных узлов, </w:t>
      </w:r>
      <w:r w:rsidRPr="004B1B43">
        <w:rPr>
          <w:color w:val="000000"/>
          <w:spacing w:val="-2"/>
        </w:rPr>
        <w:t xml:space="preserve">которые </w:t>
      </w:r>
      <w:proofErr w:type="gramStart"/>
      <w:r w:rsidRPr="004B1B43">
        <w:rPr>
          <w:color w:val="000000"/>
          <w:spacing w:val="-2"/>
        </w:rPr>
        <w:t>в</w:t>
      </w:r>
      <w:r w:rsidRPr="00247101">
        <w:rPr>
          <w:color w:val="000000"/>
          <w:spacing w:val="-2"/>
        </w:rPr>
        <w:t>ыполняют роль</w:t>
      </w:r>
      <w:proofErr w:type="gramEnd"/>
      <w:r w:rsidRPr="00247101">
        <w:rPr>
          <w:color w:val="000000"/>
          <w:spacing w:val="-2"/>
        </w:rPr>
        <w:t xml:space="preserve"> факторов взаимодействия и работают как транспортно-распределительные узлы. </w:t>
      </w:r>
      <w:proofErr w:type="gramStart"/>
      <w:r w:rsidRPr="00247101">
        <w:rPr>
          <w:color w:val="000000"/>
          <w:spacing w:val="-2"/>
        </w:rPr>
        <w:t>Наиболее значительными узловыми элементами опорного каркаса территории</w:t>
      </w:r>
      <w:r w:rsidR="00B52F76">
        <w:rPr>
          <w:color w:val="000000"/>
          <w:spacing w:val="-2"/>
        </w:rPr>
        <w:t xml:space="preserve"> </w:t>
      </w:r>
      <w:r w:rsidRPr="00247101">
        <w:rPr>
          <w:color w:val="000000"/>
        </w:rPr>
        <w:t xml:space="preserve">являются следующие населенные пункты -  </w:t>
      </w:r>
      <w:r>
        <w:rPr>
          <w:color w:val="000000"/>
        </w:rPr>
        <w:t>с. Верх-Чуманка, с. </w:t>
      </w:r>
      <w:proofErr w:type="spellStart"/>
      <w:r>
        <w:rPr>
          <w:color w:val="000000"/>
        </w:rPr>
        <w:t>Ситниково</w:t>
      </w:r>
      <w:proofErr w:type="spellEnd"/>
      <w:r>
        <w:rPr>
          <w:color w:val="000000"/>
        </w:rPr>
        <w:t>, с. Верх-</w:t>
      </w:r>
      <w:proofErr w:type="spellStart"/>
      <w:r>
        <w:rPr>
          <w:color w:val="000000"/>
        </w:rPr>
        <w:t>Пайва</w:t>
      </w:r>
      <w:proofErr w:type="spellEnd"/>
      <w:r>
        <w:rPr>
          <w:color w:val="000000"/>
        </w:rPr>
        <w:t>, с. Плотава, с. </w:t>
      </w:r>
      <w:proofErr w:type="spellStart"/>
      <w:r>
        <w:rPr>
          <w:color w:val="000000"/>
        </w:rPr>
        <w:t>Нижнечуманка</w:t>
      </w:r>
      <w:proofErr w:type="spellEnd"/>
      <w:r w:rsidRPr="00247101">
        <w:rPr>
          <w:color w:val="000000"/>
        </w:rPr>
        <w:t xml:space="preserve"> – эти планир</w:t>
      </w:r>
      <w:r w:rsidRPr="00247101">
        <w:rPr>
          <w:color w:val="000000"/>
        </w:rPr>
        <w:t>о</w:t>
      </w:r>
      <w:r w:rsidRPr="00247101">
        <w:rPr>
          <w:color w:val="000000"/>
        </w:rPr>
        <w:t>вочные ядра территории по своему экономическому, демографическому, социально-культурному потенциалу в наибольшей степени подготовлены к выполнению фун</w:t>
      </w:r>
      <w:r w:rsidRPr="00247101">
        <w:rPr>
          <w:color w:val="000000"/>
        </w:rPr>
        <w:t>к</w:t>
      </w:r>
      <w:r w:rsidRPr="00247101">
        <w:rPr>
          <w:color w:val="000000"/>
        </w:rPr>
        <w:t xml:space="preserve">ций по обслуживанию значительных территорий. </w:t>
      </w:r>
      <w:proofErr w:type="gramEnd"/>
    </w:p>
    <w:p w:rsidR="00FA12FA" w:rsidRDefault="00FA12FA" w:rsidP="00247101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</w:rPr>
      </w:pPr>
      <w:r w:rsidRPr="00247101">
        <w:rPr>
          <w:color w:val="000000"/>
        </w:rPr>
        <w:t>Главный планировочный узел – с.</w:t>
      </w:r>
      <w:r>
        <w:rPr>
          <w:color w:val="000000"/>
        </w:rPr>
        <w:t> Баево</w:t>
      </w:r>
      <w:r w:rsidRPr="00247101">
        <w:rPr>
          <w:color w:val="000000"/>
        </w:rPr>
        <w:t xml:space="preserve"> обладает промышленным, социальным потенциалом; являясь районным центром, выполняет функции центра районной с</w:t>
      </w:r>
      <w:r w:rsidRPr="00247101">
        <w:rPr>
          <w:color w:val="000000"/>
        </w:rPr>
        <w:t>и</w:t>
      </w:r>
      <w:r w:rsidRPr="00247101">
        <w:rPr>
          <w:color w:val="000000"/>
        </w:rPr>
        <w:t xml:space="preserve">стемы расселения. Другие планировочные узлы являются </w:t>
      </w:r>
      <w:proofErr w:type="spellStart"/>
      <w:r w:rsidRPr="00247101">
        <w:rPr>
          <w:color w:val="000000"/>
        </w:rPr>
        <w:t>подцентрами</w:t>
      </w:r>
      <w:proofErr w:type="spellEnd"/>
      <w:r w:rsidRPr="00247101">
        <w:rPr>
          <w:color w:val="000000"/>
        </w:rPr>
        <w:t xml:space="preserve"> районной с</w:t>
      </w:r>
      <w:r w:rsidRPr="00247101">
        <w:rPr>
          <w:color w:val="000000"/>
        </w:rPr>
        <w:t>и</w:t>
      </w:r>
      <w:r w:rsidRPr="00247101">
        <w:rPr>
          <w:color w:val="000000"/>
        </w:rPr>
        <w:t>стемы расселения.</w:t>
      </w:r>
    </w:p>
    <w:p w:rsidR="00FA12FA" w:rsidRPr="003B1AC1" w:rsidRDefault="00FA12FA" w:rsidP="00247101">
      <w:pPr>
        <w:widowControl w:val="0"/>
        <w:shd w:val="clear" w:color="auto" w:fill="FFFFFF"/>
        <w:spacing w:line="360" w:lineRule="auto"/>
        <w:ind w:left="6" w:firstLine="709"/>
        <w:jc w:val="both"/>
        <w:rPr>
          <w:color w:val="000000"/>
          <w:spacing w:val="-2"/>
        </w:rPr>
      </w:pPr>
      <w:r>
        <w:rPr>
          <w:color w:val="000000"/>
        </w:rPr>
        <w:t xml:space="preserve">Для оптимизации </w:t>
      </w:r>
      <w:r w:rsidRPr="003B1AC1">
        <w:rPr>
          <w:i/>
          <w:color w:val="000000"/>
        </w:rPr>
        <w:t>административно-территориального устройства</w:t>
      </w:r>
      <w:r w:rsidR="00B52F76">
        <w:rPr>
          <w:i/>
          <w:color w:val="000000"/>
        </w:rPr>
        <w:t xml:space="preserve"> </w:t>
      </w:r>
      <w:r>
        <w:rPr>
          <w:color w:val="000000"/>
        </w:rPr>
        <w:t>муниц</w:t>
      </w:r>
      <w:r>
        <w:rPr>
          <w:color w:val="000000"/>
        </w:rPr>
        <w:t>и</w:t>
      </w:r>
      <w:r>
        <w:rPr>
          <w:color w:val="000000"/>
        </w:rPr>
        <w:t xml:space="preserve">пального образования </w:t>
      </w:r>
      <w:proofErr w:type="spellStart"/>
      <w:r>
        <w:rPr>
          <w:color w:val="000000"/>
        </w:rPr>
        <w:t>Баевский</w:t>
      </w:r>
      <w:proofErr w:type="spellEnd"/>
      <w:r>
        <w:rPr>
          <w:color w:val="000000"/>
        </w:rPr>
        <w:t xml:space="preserve"> район данным документом территориального план</w:t>
      </w:r>
      <w:r>
        <w:rPr>
          <w:color w:val="000000"/>
        </w:rPr>
        <w:t>и</w:t>
      </w:r>
      <w:r>
        <w:rPr>
          <w:color w:val="000000"/>
        </w:rPr>
        <w:t>рования предусмотрено изменение существующих административных границ путем объединения муниципальных образований Верх-</w:t>
      </w:r>
      <w:proofErr w:type="spellStart"/>
      <w:r>
        <w:rPr>
          <w:color w:val="000000"/>
        </w:rPr>
        <w:t>Пайвинский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Нижнепайвинский</w:t>
      </w:r>
      <w:proofErr w:type="spellEnd"/>
      <w:r>
        <w:rPr>
          <w:color w:val="000000"/>
        </w:rPr>
        <w:t xml:space="preserve"> сельсоветы с размещением административного центра в с. Верх-</w:t>
      </w:r>
      <w:proofErr w:type="spellStart"/>
      <w:r>
        <w:rPr>
          <w:color w:val="000000"/>
        </w:rPr>
        <w:t>Пайва</w:t>
      </w:r>
      <w:proofErr w:type="spellEnd"/>
      <w:r>
        <w:rPr>
          <w:color w:val="000000"/>
        </w:rPr>
        <w:t xml:space="preserve"> </w:t>
      </w:r>
      <w:r w:rsidRPr="00B743F8">
        <w:rPr>
          <w:color w:val="000000"/>
        </w:rPr>
        <w:t>(Прилож</w:t>
      </w:r>
      <w:r w:rsidRPr="00B743F8">
        <w:rPr>
          <w:color w:val="000000"/>
        </w:rPr>
        <w:t>е</w:t>
      </w:r>
      <w:r w:rsidRPr="00B743F8">
        <w:rPr>
          <w:color w:val="000000"/>
        </w:rPr>
        <w:t>ние 2).</w:t>
      </w:r>
    </w:p>
    <w:p w:rsidR="00FA12FA" w:rsidRPr="007B4AC8" w:rsidRDefault="00FA12FA" w:rsidP="00586701">
      <w:pPr>
        <w:spacing w:line="360" w:lineRule="auto"/>
        <w:ind w:firstLine="709"/>
        <w:jc w:val="both"/>
      </w:pPr>
    </w:p>
    <w:p w:rsidR="00FA12FA" w:rsidRPr="007B4AC8" w:rsidRDefault="00FA12FA" w:rsidP="00586701">
      <w:pPr>
        <w:spacing w:line="360" w:lineRule="auto"/>
        <w:ind w:firstLine="709"/>
        <w:jc w:val="both"/>
      </w:pPr>
      <w:r>
        <w:rPr>
          <w:lang w:val="en-US"/>
        </w:rPr>
        <w:t>III</w:t>
      </w:r>
      <w:r>
        <w:t>. ПРОГНОЗ ЧИСЛЕННОСТИ НАСЕЛЕНИЯ</w:t>
      </w:r>
      <w:r w:rsidRPr="00C65CF6">
        <w:t xml:space="preserve"> МУНИЦИПАЛЬНОГО ОБРАЗОВАНИЯ БАЕВСКИЙ РА</w:t>
      </w:r>
      <w:r>
        <w:t>Й</w:t>
      </w:r>
      <w:r w:rsidRPr="00C65CF6">
        <w:t>ОН</w:t>
      </w:r>
    </w:p>
    <w:p w:rsidR="00FA12FA" w:rsidRPr="00586701" w:rsidRDefault="00FA12FA" w:rsidP="00586701">
      <w:pPr>
        <w:spacing w:line="360" w:lineRule="auto"/>
        <w:ind w:firstLine="709"/>
        <w:jc w:val="both"/>
      </w:pP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Прогнозирование населения — весьма сложный процесс, особенно когда это касается населения муниципальных районов, незначительных по численности. Это определяется тем, что под влиянием социально-экономических факторов происходят качественные изменения характера демографических процессов, в частности, рожда</w:t>
      </w:r>
      <w:r w:rsidRPr="00C65CF6">
        <w:t>е</w:t>
      </w:r>
      <w:r w:rsidRPr="00C65CF6">
        <w:t xml:space="preserve">мости и смертности. </w:t>
      </w:r>
      <w:proofErr w:type="gramStart"/>
      <w:r w:rsidRPr="00C65CF6">
        <w:t>Поэтому расчеты основных показателей демографической ситу</w:t>
      </w:r>
      <w:r w:rsidRPr="00C65CF6">
        <w:t>а</w:t>
      </w:r>
      <w:r w:rsidRPr="00C65CF6">
        <w:t>ции на перспективу производились на основе анализа, сложившихся в последние д</w:t>
      </w:r>
      <w:r w:rsidRPr="00C65CF6">
        <w:t>е</w:t>
      </w:r>
      <w:r w:rsidRPr="00C65CF6">
        <w:t xml:space="preserve">сятилетие, изменений в динамике численности населения </w:t>
      </w:r>
      <w:proofErr w:type="spellStart"/>
      <w:r w:rsidRPr="00C65CF6">
        <w:t>Баевского</w:t>
      </w:r>
      <w:proofErr w:type="spellEnd"/>
      <w:r w:rsidRPr="00C65CF6">
        <w:t xml:space="preserve"> района и края в целом, изменения в его половой и возрастной структуре, внешних и внутренних м</w:t>
      </w:r>
      <w:r w:rsidRPr="00C65CF6">
        <w:t>и</w:t>
      </w:r>
      <w:r w:rsidRPr="00C65CF6">
        <w:lastRenderedPageBreak/>
        <w:t>грациях, занятости, уровне жизни, образовательному уровню и т.д.</w:t>
      </w:r>
      <w:proofErr w:type="gramEnd"/>
      <w:r w:rsidRPr="00C65CF6">
        <w:t xml:space="preserve"> Учитывались та</w:t>
      </w:r>
      <w:r w:rsidRPr="00C65CF6">
        <w:t>к</w:t>
      </w:r>
      <w:r w:rsidRPr="00C65CF6">
        <w:t>же географическое положение района, его природно-ресурсный потенциал, комфор</w:t>
      </w:r>
      <w:r w:rsidRPr="00C65CF6">
        <w:t>т</w:t>
      </w:r>
      <w:r w:rsidRPr="00C65CF6">
        <w:t>ность природной среды, миграционная привлекательность, устойчивость и сбаланс</w:t>
      </w:r>
      <w:r w:rsidRPr="00C65CF6">
        <w:t>и</w:t>
      </w:r>
      <w:r w:rsidRPr="00C65CF6">
        <w:t>рованность структуры хозяйственного комплекса территории и т.д.</w:t>
      </w:r>
    </w:p>
    <w:p w:rsidR="00FA12FA" w:rsidRPr="00C65CF6" w:rsidRDefault="00FA12FA" w:rsidP="00586701">
      <w:pPr>
        <w:spacing w:line="360" w:lineRule="auto"/>
        <w:ind w:firstLine="709"/>
        <w:jc w:val="both"/>
      </w:pPr>
      <w:r w:rsidRPr="00C65CF6">
        <w:t>Прогноз численности населения до 2033</w:t>
      </w:r>
      <w:r>
        <w:t> </w:t>
      </w:r>
      <w:r w:rsidRPr="00C65CF6">
        <w:t>г. проведен с использованием стат</w:t>
      </w:r>
      <w:r w:rsidRPr="00C65CF6">
        <w:t>и</w:t>
      </w:r>
      <w:r w:rsidRPr="00C65CF6">
        <w:t>стических методов обработки демогра</w:t>
      </w:r>
      <w:r>
        <w:t>фической информации за 2008-2012 </w:t>
      </w:r>
      <w:r w:rsidRPr="00C65CF6">
        <w:t>гг. по фо</w:t>
      </w:r>
      <w:r w:rsidRPr="00C65CF6">
        <w:t>р</w:t>
      </w:r>
      <w:r w:rsidRPr="00C65CF6">
        <w:t xml:space="preserve">муле: </w:t>
      </w:r>
    </w:p>
    <w:p w:rsidR="00FA12FA" w:rsidRDefault="00B52F76" w:rsidP="00A645A9">
      <w:pPr>
        <w:spacing w:line="360" w:lineRule="auto"/>
        <w:ind w:firstLine="709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2.35pt;height:36pt" equationxml="&lt;">
            <v:imagedata r:id="rId8" o:title="" chromakey="white"/>
          </v:shape>
        </w:pict>
      </w:r>
      <w:r w:rsidR="00FA12FA">
        <w:br/>
        <w:t>где:</w:t>
      </w:r>
      <w:r w:rsidR="00FA12FA" w:rsidRPr="00C65CF6">
        <w:br/>
      </w:r>
      <w:proofErr w:type="spellStart"/>
      <w:r w:rsidR="00FA12FA" w:rsidRPr="00C65CF6">
        <w:t>Нр</w:t>
      </w:r>
      <w:proofErr w:type="spellEnd"/>
      <w:r w:rsidR="00FA12FA" w:rsidRPr="00C65CF6">
        <w:tab/>
        <w:t xml:space="preserve"> – проектная численность населения, человек;</w:t>
      </w:r>
    </w:p>
    <w:p w:rsidR="00FA12FA" w:rsidRDefault="00FA12FA" w:rsidP="00A645A9">
      <w:pPr>
        <w:spacing w:line="360" w:lineRule="auto"/>
        <w:jc w:val="both"/>
      </w:pPr>
      <w:proofErr w:type="spellStart"/>
      <w:r w:rsidRPr="00C65CF6">
        <w:t>Нф</w:t>
      </w:r>
      <w:proofErr w:type="spellEnd"/>
      <w:r w:rsidRPr="00C65CF6">
        <w:tab/>
        <w:t xml:space="preserve"> – фактическая численность населения в исходном году (на начальный год ра</w:t>
      </w:r>
      <w:r w:rsidRPr="00C65CF6">
        <w:t>с</w:t>
      </w:r>
      <w:r w:rsidRPr="00C65CF6">
        <w:t>чета), человек;</w:t>
      </w:r>
    </w:p>
    <w:p w:rsidR="00FA12FA" w:rsidRDefault="00FA12FA" w:rsidP="00A645A9">
      <w:pPr>
        <w:spacing w:line="360" w:lineRule="auto"/>
        <w:jc w:val="both"/>
      </w:pPr>
      <w:proofErr w:type="gramStart"/>
      <w:r w:rsidRPr="00C65CF6">
        <w:t>П</w:t>
      </w:r>
      <w:proofErr w:type="gramEnd"/>
      <w:r w:rsidRPr="00C65CF6">
        <w:tab/>
        <w:t xml:space="preserve"> – естественный среднегодовой прирост населения, %;</w:t>
      </w:r>
    </w:p>
    <w:p w:rsidR="00FA12FA" w:rsidRDefault="00FA12FA" w:rsidP="00A645A9">
      <w:pPr>
        <w:spacing w:line="360" w:lineRule="auto"/>
        <w:jc w:val="both"/>
      </w:pPr>
      <w:r w:rsidRPr="00C65CF6">
        <w:t xml:space="preserve">М </w:t>
      </w:r>
      <w:r w:rsidRPr="00C65CF6">
        <w:tab/>
        <w:t xml:space="preserve"> – среднегодовая ра</w:t>
      </w:r>
      <w:r>
        <w:t>зница миграции населения</w:t>
      </w:r>
      <w:proofErr w:type="gramStart"/>
      <w:r>
        <w:t>,</w:t>
      </w:r>
      <w:r w:rsidRPr="00C65CF6">
        <w:t xml:space="preserve"> %;</w:t>
      </w:r>
      <w:proofErr w:type="gramEnd"/>
    </w:p>
    <w:p w:rsidR="00FA12FA" w:rsidRDefault="00FA12FA" w:rsidP="00A645A9">
      <w:pPr>
        <w:spacing w:line="360" w:lineRule="auto"/>
        <w:jc w:val="both"/>
      </w:pPr>
      <w:r w:rsidRPr="00C65CF6">
        <w:t xml:space="preserve">T </w:t>
      </w:r>
      <w:r w:rsidRPr="00C65CF6">
        <w:tab/>
        <w:t xml:space="preserve"> – расчетный срок.</w:t>
      </w:r>
    </w:p>
    <w:p w:rsidR="00FA12FA" w:rsidRDefault="00FA12FA" w:rsidP="00A645A9">
      <w:pPr>
        <w:spacing w:line="360" w:lineRule="auto"/>
        <w:jc w:val="both"/>
      </w:pPr>
    </w:p>
    <w:p w:rsidR="00FA12FA" w:rsidRPr="00C65CF6" w:rsidRDefault="00FA12FA" w:rsidP="00A645A9">
      <w:pPr>
        <w:spacing w:line="360" w:lineRule="auto"/>
        <w:ind w:firstLine="709"/>
        <w:jc w:val="both"/>
      </w:pPr>
      <w:r w:rsidRPr="00C65CF6">
        <w:t xml:space="preserve">Расчет и анализ </w:t>
      </w:r>
      <w:proofErr w:type="gramStart"/>
      <w:r w:rsidRPr="00C65CF6">
        <w:t>траекторий изменения численности населения района</w:t>
      </w:r>
      <w:proofErr w:type="gramEnd"/>
      <w:r w:rsidRPr="00C65CF6">
        <w:t xml:space="preserve"> произв</w:t>
      </w:r>
      <w:r w:rsidRPr="00C65CF6">
        <w:t>о</w:t>
      </w:r>
      <w:r w:rsidRPr="00C65CF6">
        <w:t>дили по оптимистическому сценарию перспективного развития, который предусма</w:t>
      </w:r>
      <w:r w:rsidRPr="00C65CF6">
        <w:t>т</w:t>
      </w:r>
      <w:r w:rsidRPr="00C65CF6">
        <w:t>ривает на каждый из расчетных периодов систематическое улучшение показателей рождаемости. Рост рождаемости при оптимистическом сценарии развития будет с</w:t>
      </w:r>
      <w:r w:rsidRPr="00C65CF6">
        <w:t>о</w:t>
      </w:r>
      <w:r w:rsidRPr="00C65CF6">
        <w:t xml:space="preserve">провождаться некоторым сокращением коэффициента и </w:t>
      </w:r>
      <w:proofErr w:type="gramStart"/>
      <w:r w:rsidRPr="00C65CF6">
        <w:t>числа</w:t>
      </w:r>
      <w:proofErr w:type="gramEnd"/>
      <w:r w:rsidRPr="00C65CF6">
        <w:t xml:space="preserve"> умерших на расчетную перспективу, что связано с ростом ожидаемой продолжительности жизни, как му</w:t>
      </w:r>
      <w:r w:rsidRPr="00C65CF6">
        <w:t>ж</w:t>
      </w:r>
      <w:r w:rsidRPr="00C65CF6">
        <w:t>чин, так и женщин, что в свою очередь приведет к дальнейшему постарению насел</w:t>
      </w:r>
      <w:r w:rsidRPr="00C65CF6">
        <w:t>е</w:t>
      </w:r>
      <w:r w:rsidRPr="00C65CF6">
        <w:t>ния.</w:t>
      </w:r>
    </w:p>
    <w:p w:rsidR="00FA12FA" w:rsidRDefault="00FA12FA" w:rsidP="00A645A9">
      <w:pPr>
        <w:spacing w:line="360" w:lineRule="auto"/>
        <w:ind w:firstLine="709"/>
        <w:jc w:val="both"/>
      </w:pPr>
      <w:r w:rsidRPr="00C65CF6">
        <w:t>Использование данных таблиц смертности и метода передвижки возрастов, а также исходных данных статистики половой и возрастной структуры населения рай</w:t>
      </w:r>
      <w:r w:rsidRPr="00C65CF6">
        <w:t>о</w:t>
      </w:r>
      <w:r w:rsidRPr="00C65CF6">
        <w:t>на на начало 201</w:t>
      </w:r>
      <w:r>
        <w:t>3</w:t>
      </w:r>
      <w:r w:rsidRPr="00C65CF6">
        <w:t xml:space="preserve"> г. позволило произвести прогнозный расчет перспективной числе</w:t>
      </w:r>
      <w:r w:rsidRPr="00C65CF6">
        <w:t>н</w:t>
      </w:r>
      <w:r w:rsidRPr="00C65CF6">
        <w:t>ности населения до 2033 г.</w:t>
      </w:r>
      <w:r>
        <w:t xml:space="preserve"> с использованием выше обозначенной формулы, согласно которому:</w:t>
      </w:r>
    </w:p>
    <w:p w:rsidR="00FA12FA" w:rsidRDefault="00FA12FA" w:rsidP="00A645A9">
      <w:pPr>
        <w:spacing w:line="360" w:lineRule="auto"/>
        <w:jc w:val="both"/>
        <w:rPr>
          <w:u w:val="single"/>
        </w:rPr>
      </w:pPr>
    </w:p>
    <w:p w:rsidR="00FA12FA" w:rsidRPr="006444C0" w:rsidRDefault="00FA12FA" w:rsidP="00A645A9">
      <w:pPr>
        <w:spacing w:line="360" w:lineRule="auto"/>
        <w:jc w:val="both"/>
        <w:rPr>
          <w:u w:val="single"/>
        </w:rPr>
      </w:pPr>
      <w:r>
        <w:rPr>
          <w:u w:val="single"/>
        </w:rPr>
        <w:t xml:space="preserve">Прогнозная численность населения </w:t>
      </w:r>
      <w:r w:rsidRPr="006444C0">
        <w:rPr>
          <w:u w:val="single"/>
        </w:rPr>
        <w:t>на 2023 год</w:t>
      </w:r>
      <w:r>
        <w:rPr>
          <w:u w:val="single"/>
        </w:rPr>
        <w:t xml:space="preserve"> будет равна:</w:t>
      </w:r>
    </w:p>
    <w:p w:rsidR="00FA12FA" w:rsidRPr="006444C0" w:rsidRDefault="00FA12FA" w:rsidP="00A645A9">
      <w:pPr>
        <w:spacing w:line="360" w:lineRule="auto"/>
        <w:jc w:val="both"/>
        <w:rPr>
          <w:sz w:val="28"/>
          <w:szCs w:val="28"/>
        </w:rPr>
      </w:pPr>
      <w:r w:rsidRPr="006444C0">
        <w:rPr>
          <w:sz w:val="28"/>
          <w:szCs w:val="28"/>
          <w:lang w:val="en-US"/>
        </w:rPr>
        <w:t>H</w:t>
      </w:r>
      <w:r w:rsidRPr="006444C0">
        <w:rPr>
          <w:sz w:val="28"/>
          <w:szCs w:val="28"/>
        </w:rPr>
        <w:t xml:space="preserve">р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>(1- 0</w:t>
      </w:r>
      <w:proofErr w:type="gramStart"/>
      <w:r w:rsidRPr="006444C0">
        <w:rPr>
          <w:sz w:val="28"/>
          <w:szCs w:val="28"/>
        </w:rPr>
        <w:t>,0273</w:t>
      </w:r>
      <w:proofErr w:type="gramEnd"/>
      <w:r w:rsidRPr="006444C0">
        <w:rPr>
          <w:sz w:val="28"/>
          <w:szCs w:val="28"/>
        </w:rPr>
        <w:t>)</w:t>
      </w:r>
      <w:r>
        <w:rPr>
          <w:sz w:val="28"/>
          <w:szCs w:val="28"/>
          <w:vertAlign w:val="superscript"/>
        </w:rPr>
        <w:t>1</w:t>
      </w:r>
      <w:r w:rsidRPr="006444C0">
        <w:rPr>
          <w:sz w:val="28"/>
          <w:szCs w:val="28"/>
          <w:vertAlign w:val="superscript"/>
        </w:rPr>
        <w:t>0</w:t>
      </w:r>
      <w:r w:rsidRPr="006444C0">
        <w:rPr>
          <w:sz w:val="28"/>
          <w:szCs w:val="28"/>
        </w:rPr>
        <w:t xml:space="preserve">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>(0,9727)</w:t>
      </w:r>
      <w:r>
        <w:rPr>
          <w:sz w:val="28"/>
          <w:szCs w:val="28"/>
          <w:vertAlign w:val="superscript"/>
        </w:rPr>
        <w:t>1</w:t>
      </w:r>
      <w:r w:rsidRPr="006444C0">
        <w:rPr>
          <w:sz w:val="28"/>
          <w:szCs w:val="28"/>
          <w:vertAlign w:val="superscript"/>
        </w:rPr>
        <w:t>0</w:t>
      </w:r>
      <w:r w:rsidRPr="006444C0">
        <w:rPr>
          <w:sz w:val="28"/>
          <w:szCs w:val="28"/>
        </w:rPr>
        <w:t xml:space="preserve">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 xml:space="preserve"> 0,99</w:t>
      </w:r>
      <w:r>
        <w:rPr>
          <w:sz w:val="28"/>
          <w:szCs w:val="28"/>
        </w:rPr>
        <w:t>7</w:t>
      </w:r>
      <w:r w:rsidRPr="006444C0">
        <w:rPr>
          <w:sz w:val="28"/>
          <w:szCs w:val="28"/>
        </w:rPr>
        <w:t xml:space="preserve"> = 105</w:t>
      </w:r>
      <w:r>
        <w:rPr>
          <w:sz w:val="28"/>
          <w:szCs w:val="28"/>
        </w:rPr>
        <w:t>03</w:t>
      </w:r>
      <w:r w:rsidRPr="006444C0">
        <w:rPr>
          <w:sz w:val="28"/>
          <w:szCs w:val="28"/>
        </w:rPr>
        <w:t xml:space="preserve"> чел.</w:t>
      </w:r>
    </w:p>
    <w:p w:rsidR="00FA12FA" w:rsidRDefault="00FA12FA" w:rsidP="00A645A9">
      <w:pPr>
        <w:spacing w:line="360" w:lineRule="auto"/>
        <w:ind w:firstLine="709"/>
        <w:jc w:val="both"/>
      </w:pPr>
    </w:p>
    <w:p w:rsidR="00FA12FA" w:rsidRPr="006444C0" w:rsidRDefault="00FA12FA" w:rsidP="00A645A9">
      <w:pPr>
        <w:spacing w:line="360" w:lineRule="auto"/>
        <w:jc w:val="both"/>
        <w:rPr>
          <w:u w:val="single"/>
        </w:rPr>
      </w:pPr>
      <w:proofErr w:type="spellStart"/>
      <w:r>
        <w:rPr>
          <w:u w:val="single"/>
        </w:rPr>
        <w:t>Проогнозная</w:t>
      </w:r>
      <w:proofErr w:type="spellEnd"/>
      <w:r>
        <w:rPr>
          <w:u w:val="single"/>
        </w:rPr>
        <w:t xml:space="preserve"> численность населения </w:t>
      </w:r>
      <w:r w:rsidRPr="006444C0">
        <w:rPr>
          <w:u w:val="single"/>
        </w:rPr>
        <w:t>на 20</w:t>
      </w:r>
      <w:r>
        <w:rPr>
          <w:u w:val="single"/>
        </w:rPr>
        <w:t>3</w:t>
      </w:r>
      <w:r w:rsidRPr="006444C0">
        <w:rPr>
          <w:u w:val="single"/>
        </w:rPr>
        <w:t>3 год</w:t>
      </w:r>
      <w:r>
        <w:rPr>
          <w:u w:val="single"/>
        </w:rPr>
        <w:t xml:space="preserve"> будет равна:</w:t>
      </w:r>
    </w:p>
    <w:p w:rsidR="00FA12FA" w:rsidRDefault="00FA12FA" w:rsidP="00A645A9">
      <w:pPr>
        <w:spacing w:line="360" w:lineRule="auto"/>
        <w:jc w:val="both"/>
        <w:rPr>
          <w:sz w:val="28"/>
          <w:szCs w:val="28"/>
        </w:rPr>
      </w:pPr>
      <w:r w:rsidRPr="006444C0">
        <w:rPr>
          <w:sz w:val="28"/>
          <w:szCs w:val="28"/>
          <w:lang w:val="en-US"/>
        </w:rPr>
        <w:t>H</w:t>
      </w:r>
      <w:r w:rsidRPr="006444C0">
        <w:rPr>
          <w:sz w:val="28"/>
          <w:szCs w:val="28"/>
        </w:rPr>
        <w:t xml:space="preserve">р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>(1- 0</w:t>
      </w:r>
      <w:proofErr w:type="gramStart"/>
      <w:r w:rsidRPr="006444C0">
        <w:rPr>
          <w:sz w:val="28"/>
          <w:szCs w:val="28"/>
        </w:rPr>
        <w:t>,0273</w:t>
      </w:r>
      <w:proofErr w:type="gramEnd"/>
      <w:r w:rsidRPr="006444C0">
        <w:rPr>
          <w:sz w:val="28"/>
          <w:szCs w:val="28"/>
        </w:rPr>
        <w:t>)</w:t>
      </w:r>
      <w:r w:rsidRPr="006444C0">
        <w:rPr>
          <w:sz w:val="28"/>
          <w:szCs w:val="28"/>
          <w:vertAlign w:val="superscript"/>
        </w:rPr>
        <w:t>20</w:t>
      </w:r>
      <w:r w:rsidRPr="006444C0">
        <w:rPr>
          <w:sz w:val="28"/>
          <w:szCs w:val="28"/>
        </w:rPr>
        <w:t xml:space="preserve">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>(0,9727)</w:t>
      </w:r>
      <w:r w:rsidRPr="006444C0">
        <w:rPr>
          <w:sz w:val="28"/>
          <w:szCs w:val="28"/>
          <w:vertAlign w:val="superscript"/>
        </w:rPr>
        <w:t>20</w:t>
      </w:r>
      <w:r w:rsidRPr="006444C0">
        <w:rPr>
          <w:sz w:val="28"/>
          <w:szCs w:val="28"/>
        </w:rPr>
        <w:t xml:space="preserve"> = 10535 </w:t>
      </w:r>
      <w:r w:rsidRPr="006444C0">
        <w:rPr>
          <w:sz w:val="28"/>
          <w:szCs w:val="28"/>
        </w:rPr>
        <w:sym w:font="Symbol" w:char="F0B4"/>
      </w:r>
      <w:r w:rsidRPr="006444C0">
        <w:rPr>
          <w:sz w:val="28"/>
          <w:szCs w:val="28"/>
        </w:rPr>
        <w:t xml:space="preserve"> 0,998 = 10514 чел.</w:t>
      </w:r>
    </w:p>
    <w:p w:rsidR="00FA12FA" w:rsidRPr="006444C0" w:rsidRDefault="00FA12FA" w:rsidP="00A645A9">
      <w:pPr>
        <w:spacing w:line="360" w:lineRule="auto"/>
        <w:jc w:val="both"/>
        <w:rPr>
          <w:sz w:val="28"/>
          <w:szCs w:val="28"/>
        </w:rPr>
      </w:pPr>
    </w:p>
    <w:p w:rsidR="00FA12FA" w:rsidRDefault="00FA12FA" w:rsidP="00A645A9">
      <w:pPr>
        <w:spacing w:line="360" w:lineRule="auto"/>
        <w:ind w:firstLine="709"/>
        <w:jc w:val="both"/>
      </w:pPr>
      <w:r w:rsidRPr="00C65CF6">
        <w:t>Расчет показывает, что</w:t>
      </w:r>
      <w:r>
        <w:t xml:space="preserve"> при уменьшении миграционного оттока населения, улучшении показателей рождаемости и снижении показателя смертности населения</w:t>
      </w:r>
      <w:r w:rsidRPr="00C65CF6">
        <w:t xml:space="preserve"> к 2033 г. численность населения района сократится </w:t>
      </w:r>
      <w:r>
        <w:t>незначительно и составит 10 514 чел. или 99,8% от существующей численности населения</w:t>
      </w:r>
      <w:r w:rsidRPr="00C65CF6">
        <w:t xml:space="preserve">. </w:t>
      </w:r>
    </w:p>
    <w:p w:rsidR="00FA12FA" w:rsidRPr="0054047A" w:rsidRDefault="00FA12FA" w:rsidP="00A645A9">
      <w:pPr>
        <w:spacing w:line="360" w:lineRule="auto"/>
        <w:ind w:firstLine="709"/>
        <w:jc w:val="both"/>
      </w:pPr>
      <w:r w:rsidRPr="0054047A">
        <w:t>Среди позитивных демографических процессов ближайших лет, которые н</w:t>
      </w:r>
      <w:r w:rsidRPr="0054047A">
        <w:t>е</w:t>
      </w:r>
      <w:r w:rsidRPr="0054047A">
        <w:t xml:space="preserve">сколько стабилизируют ситуацию (путём возможного увеличения рождаемости), можно назвать увеличение доли населения фертильных (детородных) возрастов. </w:t>
      </w:r>
    </w:p>
    <w:p w:rsidR="00FA12FA" w:rsidRDefault="00FA12FA" w:rsidP="007B4AC8">
      <w:pPr>
        <w:spacing w:line="360" w:lineRule="auto"/>
        <w:ind w:firstLine="709"/>
        <w:jc w:val="both"/>
      </w:pPr>
      <w:r>
        <w:t>Одним из негативных факторов, влияющих на сокращение численности нас</w:t>
      </w:r>
      <w:r>
        <w:t>е</w:t>
      </w:r>
      <w:r>
        <w:t xml:space="preserve">ления МО </w:t>
      </w:r>
      <w:proofErr w:type="spellStart"/>
      <w:r>
        <w:t>Баевский</w:t>
      </w:r>
      <w:proofErr w:type="spellEnd"/>
      <w:r>
        <w:t xml:space="preserve"> район, является недостаток мест приложения труда для местного населения. </w:t>
      </w:r>
      <w:r w:rsidRPr="00AE778F">
        <w:t>Создание рабочих мест, как для местного населения, так и трудовых м</w:t>
      </w:r>
      <w:r w:rsidRPr="00AE778F">
        <w:t>и</w:t>
      </w:r>
      <w:r w:rsidRPr="00AE778F">
        <w:t>грантов, позвол</w:t>
      </w:r>
      <w:r>
        <w:t>яет</w:t>
      </w:r>
      <w:r w:rsidRPr="00AE778F">
        <w:t xml:space="preserve"> обозначить перспективу роста населения, что ведет к необходим</w:t>
      </w:r>
      <w:r w:rsidRPr="00AE778F">
        <w:t>о</w:t>
      </w:r>
      <w:r w:rsidRPr="00AE778F">
        <w:t>сти нового градостроительного проектирования: расширению площади жилой з</w:t>
      </w:r>
      <w:r w:rsidRPr="00AE778F">
        <w:t>а</w:t>
      </w:r>
      <w:r w:rsidRPr="00AE778F">
        <w:t>стройки, строительству дополнительных объектов социально-культурного и бытового обслуживания, развития инженерной инфраструктуры.</w:t>
      </w:r>
      <w:bookmarkStart w:id="20" w:name="_Toc307830753"/>
      <w:bookmarkStart w:id="21" w:name="_Toc309625887"/>
      <w:bookmarkStart w:id="22" w:name="_Toc171598467"/>
      <w:bookmarkStart w:id="23" w:name="_Toc185765070"/>
      <w:bookmarkStart w:id="24" w:name="_Toc185765214"/>
      <w:bookmarkStart w:id="25" w:name="_Toc185924875"/>
      <w:bookmarkEnd w:id="17"/>
      <w:bookmarkEnd w:id="18"/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 w:rsidRPr="00214B98">
        <w:br w:type="page"/>
      </w:r>
      <w:r>
        <w:rPr>
          <w:lang w:val="en-US"/>
        </w:rPr>
        <w:lastRenderedPageBreak/>
        <w:t>IV</w:t>
      </w:r>
      <w:r>
        <w:t>. МЕРОПРИЯТИЯ ПО СОЦИАЛЬНО-ЭКОНОМИЧЕСКОМУ РАЗВИТИЮ ТЕРРИТОРИИ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t>4.1 Мероприятия по повышению экономического потенциала района</w:t>
      </w:r>
    </w:p>
    <w:p w:rsidR="00FA12FA" w:rsidRPr="004823B2" w:rsidRDefault="00FA12FA" w:rsidP="004823B2">
      <w:pPr>
        <w:spacing w:line="360" w:lineRule="auto"/>
        <w:ind w:firstLine="709"/>
        <w:jc w:val="both"/>
        <w:rPr>
          <w:b/>
        </w:rPr>
      </w:pPr>
      <w:r w:rsidRPr="004823B2">
        <w:rPr>
          <w:b/>
        </w:rPr>
        <w:t>Сельскохозяйственное производство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 xml:space="preserve">Основной профиль </w:t>
      </w:r>
      <w:proofErr w:type="spellStart"/>
      <w:r w:rsidRPr="004823B2">
        <w:t>Баевского</w:t>
      </w:r>
      <w:proofErr w:type="spellEnd"/>
      <w:r w:rsidRPr="004823B2">
        <w:t xml:space="preserve"> района определяется как сельскохозяйственный и является важнейшим направлением развития территории. Это вызвано следующими причинами: большая часть территории района являются благоприятной для выращ</w:t>
      </w:r>
      <w:r w:rsidRPr="004823B2">
        <w:t>и</w:t>
      </w:r>
      <w:r w:rsidRPr="004823B2">
        <w:t>вания многих видов сельхозпродукции; при этом в районе традиционно ведется пр</w:t>
      </w:r>
      <w:r w:rsidRPr="004823B2">
        <w:t>о</w:t>
      </w:r>
      <w:r w:rsidRPr="004823B2">
        <w:t>изводство многих пищевых продуктов, имеются соответствующие мощности и кадры.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Для развития сельского хозяйства в районе имеются определенные препя</w:t>
      </w:r>
      <w:r w:rsidRPr="004823B2">
        <w:t>т</w:t>
      </w:r>
      <w:r w:rsidRPr="004823B2">
        <w:t>ствия. Некоторые из них являются типичными для многих регионов России: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Не решены вопросы собственности и корпоративного управления в сел</w:t>
      </w:r>
      <w:r w:rsidRPr="004823B2">
        <w:t>ь</w:t>
      </w:r>
      <w:r w:rsidRPr="004823B2">
        <w:t>хозпредприятиях.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Длительный период неэффективного управления сельхозпредприятиями пр</w:t>
      </w:r>
      <w:r w:rsidRPr="004823B2">
        <w:t>и</w:t>
      </w:r>
      <w:r w:rsidRPr="004823B2">
        <w:t>вел к серьезному ухудшению качества сельскохозяйственных земель и разрушению инфраструктуры.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Низкое качество кадровых ресурсов, прежде всего менеджмента (среднего уровня) в сельскохозяйственных предприятиях.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Плохая кредитная история большинства сельхозпредприятий мешает доступу к инвестициям.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Невысокие и неустойчивые темпы роста производства, высокая доля убыто</w:t>
      </w:r>
      <w:r w:rsidRPr="004823B2">
        <w:t>ч</w:t>
      </w:r>
      <w:r w:rsidRPr="004823B2">
        <w:t>ных сельскохозяйственных предприятий;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Слабая инвестиционная активность, ограниченный доступ к капиталу;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Низкие темпы технического перевооружения в сельском хозяйстве;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Низкое качество жизни сельского населения, сложное положение в социально-трудовой сфере, низкая заработная плата;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Кадровые проблемы.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 xml:space="preserve">Основные возможности для развития сельского хозяйства </w:t>
      </w:r>
      <w:proofErr w:type="spellStart"/>
      <w:r w:rsidRPr="004823B2">
        <w:t>Баевского</w:t>
      </w:r>
      <w:proofErr w:type="spellEnd"/>
      <w:r w:rsidRPr="004823B2">
        <w:t xml:space="preserve"> района следующие: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постоянная работа менеджмента предприятий над снижением издержек (пре</w:t>
      </w:r>
      <w:r w:rsidRPr="004823B2">
        <w:t>ж</w:t>
      </w:r>
      <w:r w:rsidRPr="004823B2">
        <w:t>де всего - за счет повышения производительности труда и энергосбережения);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привлечение внешних стратегических и финансовых инвесторов;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lastRenderedPageBreak/>
        <w:t>развитие в районе перерабатывающей пищевой промышленности - как на базе существующих мощностей, так и с привлечением предпринимателей района, жела</w:t>
      </w:r>
      <w:r w:rsidRPr="004823B2">
        <w:t>ю</w:t>
      </w:r>
      <w:r w:rsidRPr="004823B2">
        <w:t>щих инвестировать свое время и ресурсы в производство;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развитие оптовых торговых фирм в районе;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концентрация внимания руководителей предприятий на конечном потреб</w:t>
      </w:r>
      <w:r w:rsidRPr="004823B2">
        <w:t>и</w:t>
      </w:r>
      <w:r w:rsidRPr="004823B2">
        <w:t>тельском продукте, его потребительских ка</w:t>
      </w:r>
      <w:r>
        <w:t>чествах и конкурентоспособности.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Сдерживающим фактором развития сельского хозяйства является ограниче</w:t>
      </w:r>
      <w:r w:rsidRPr="004823B2">
        <w:t>н</w:t>
      </w:r>
      <w:r w:rsidRPr="004823B2">
        <w:t>ность экономических ресурсов (оборотные средства, основные фонды).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Основная цель развития АПК района в перспективе - формирование эффекти</w:t>
      </w:r>
      <w:r w:rsidRPr="004823B2">
        <w:t>в</w:t>
      </w:r>
      <w:r w:rsidRPr="004823B2">
        <w:t>ного аграрного сектора, способного увеличить экономический потенциал района, уд</w:t>
      </w:r>
      <w:r w:rsidRPr="004823B2">
        <w:t>о</w:t>
      </w:r>
      <w:r w:rsidRPr="004823B2">
        <w:t>влетворить потребности населения в продуктах, создать благоприятную сферу жизн</w:t>
      </w:r>
      <w:r w:rsidRPr="004823B2">
        <w:t>е</w:t>
      </w:r>
      <w:r w:rsidRPr="004823B2">
        <w:t>деятельности сельских жителей и сохранить сельский уклад жизни и сельскую сист</w:t>
      </w:r>
      <w:r w:rsidRPr="004823B2">
        <w:t>е</w:t>
      </w:r>
      <w:r w:rsidRPr="004823B2">
        <w:t>му расселения.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Поступательное развитие АПК должно быть направлено на решение следу</w:t>
      </w:r>
      <w:r w:rsidRPr="004823B2">
        <w:t>ю</w:t>
      </w:r>
      <w:r w:rsidRPr="004823B2">
        <w:t>щих важнейших задач:</w:t>
      </w:r>
    </w:p>
    <w:p w:rsidR="00FA12FA" w:rsidRPr="004823B2" w:rsidRDefault="002C6ED9" w:rsidP="004823B2">
      <w:pPr>
        <w:spacing w:line="360" w:lineRule="auto"/>
        <w:ind w:firstLine="709"/>
        <w:jc w:val="both"/>
      </w:pPr>
      <w:r>
        <w:t>обеспечение снабжения населения</w:t>
      </w:r>
      <w:r w:rsidR="00FA12FA" w:rsidRPr="004823B2">
        <w:t xml:space="preserve"> основными продуктами питания за счет со</w:t>
      </w:r>
      <w:r w:rsidR="00FA12FA" w:rsidRPr="004823B2">
        <w:t>б</w:t>
      </w:r>
      <w:r w:rsidR="00FA12FA" w:rsidRPr="004823B2">
        <w:t>ственного производства с учетом расширения потребительского спроса;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увеличение и расширение ассортимента продуктов питания;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создание условий эффективного и рационального использования земли, пр</w:t>
      </w:r>
      <w:r w:rsidRPr="004823B2">
        <w:t>и</w:t>
      </w:r>
      <w:r w:rsidRPr="004823B2">
        <w:t>остановление сокращения посевных площадей и вовлечения их в хозяйственный об</w:t>
      </w:r>
      <w:r w:rsidRPr="004823B2">
        <w:t>о</w:t>
      </w:r>
      <w:r w:rsidRPr="004823B2">
        <w:t>рот;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воссоздание и расширение ресурсной базы животноводства (кормовая база, п</w:t>
      </w:r>
      <w:r w:rsidRPr="004823B2">
        <w:t>о</w:t>
      </w:r>
      <w:r w:rsidRPr="004823B2">
        <w:t>головье скота).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Реализация этих задач невозможна без повышения товарности сельского х</w:t>
      </w:r>
      <w:r w:rsidRPr="004823B2">
        <w:t>о</w:t>
      </w:r>
      <w:r w:rsidRPr="004823B2">
        <w:t>зяйства и наращивании его производственно-экономического потенциала.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Рост потенциала требует проведения мероприятий, направленных на решение следующих проблем: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сохранение и повышение плодородия земель;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возврат в сельскохозяйственный оборот неиспользуемых пахотных земель;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интенсификацию использования земельных ресурсов;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техническое перевооружение отрасли;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внедрение ресурсосберегающих, передовых технологий;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lastRenderedPageBreak/>
        <w:t>закрепление трудовых ресурсов в результате создания новых рабочих мест бл</w:t>
      </w:r>
      <w:r w:rsidRPr="004823B2">
        <w:t>а</w:t>
      </w:r>
      <w:r w:rsidRPr="004823B2">
        <w:t>гоприятных социально-экономических условий на селе.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Развитие сельского хозяйства определено с учетом экономических и приро</w:t>
      </w:r>
      <w:r w:rsidRPr="004823B2">
        <w:t>д</w:t>
      </w:r>
      <w:r w:rsidRPr="004823B2">
        <w:t>ных условий, ресурсного потенциала региона, на основании анализа динамики совр</w:t>
      </w:r>
      <w:r w:rsidRPr="004823B2">
        <w:t>е</w:t>
      </w:r>
      <w:r w:rsidRPr="004823B2">
        <w:t>менного состояния, достижений сельскохозяйственной науки.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 xml:space="preserve">Проектируемый уровень развития сельскохозяйственного </w:t>
      </w:r>
      <w:proofErr w:type="gramStart"/>
      <w:r w:rsidRPr="004823B2">
        <w:t>производства</w:t>
      </w:r>
      <w:proofErr w:type="gramEnd"/>
      <w:r w:rsidRPr="004823B2">
        <w:t xml:space="preserve"> может быть достигнут при ликвидации существующих недостатков, создании материально-производственной базы, наличии инвестиций, долгосрочных кредитов, создании агр</w:t>
      </w:r>
      <w:r w:rsidRPr="004823B2">
        <w:t>о</w:t>
      </w:r>
      <w:r w:rsidRPr="004823B2">
        <w:t>холдингов и пр.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Необходимо улучшение существующих угодий, восстановление почвенного плодородия, обеспечение прироста гумуса в почве, защита от эрозии, проведение м</w:t>
      </w:r>
      <w:r w:rsidRPr="004823B2">
        <w:t>е</w:t>
      </w:r>
      <w:r w:rsidRPr="004823B2">
        <w:t xml:space="preserve">лиоративных работ - в результате - повышение продуктивности сельхозугодий — рост урожайности </w:t>
      </w:r>
      <w:proofErr w:type="spellStart"/>
      <w:r w:rsidRPr="004823B2">
        <w:t>сельхозкультур</w:t>
      </w:r>
      <w:proofErr w:type="spellEnd"/>
      <w:r w:rsidRPr="004823B2">
        <w:t>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Особое внимание должно уделяться ресурсосберегающим технологиям, бере</w:t>
      </w:r>
      <w:r w:rsidRPr="004823B2">
        <w:t>ж</w:t>
      </w:r>
      <w:r w:rsidRPr="004823B2">
        <w:t>ному отношению к существующим земельным угодьям.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Продукция растениеводства. В перспективе необходимо резко увеличить пр</w:t>
      </w:r>
      <w:r w:rsidRPr="004823B2">
        <w:t>о</w:t>
      </w:r>
      <w:r w:rsidRPr="004823B2">
        <w:t>изводство зерна, овощей и картофеля в результате применения научно-обоснованной системы земледелия.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Прежде всего, необходимо восстановление почвенного плодородия сельх</w:t>
      </w:r>
      <w:r w:rsidRPr="004823B2">
        <w:t>о</w:t>
      </w:r>
      <w:r w:rsidRPr="004823B2">
        <w:t>зугодий.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Стратегическое направление развития растениеводства - производство прод</w:t>
      </w:r>
      <w:r w:rsidRPr="004823B2">
        <w:t>о</w:t>
      </w:r>
      <w:r w:rsidRPr="004823B2">
        <w:t>вольственного (в первую очередь сильных и твердых сортов пшеницы) и фуражного зерна. Переработка в населенных пунктах, на производственных базах и территориях самих предприятий (хранение, сушка зерна, подготовка семян, предпосевная обрабо</w:t>
      </w:r>
      <w:r w:rsidRPr="004823B2">
        <w:t>т</w:t>
      </w:r>
      <w:r w:rsidRPr="004823B2">
        <w:t>ка, переработка в муку, мини-хлебопекарни, мини-цеха по производству комбикормов хотя бы только для собственных нужд и пр.). Выращивание зерновых культур - пе</w:t>
      </w:r>
      <w:r w:rsidRPr="004823B2">
        <w:t>р</w:t>
      </w:r>
      <w:r w:rsidRPr="004823B2">
        <w:t>воочередная задача, решение которой позволит развиваться животноводству и пер</w:t>
      </w:r>
      <w:r w:rsidRPr="004823B2">
        <w:t>е</w:t>
      </w:r>
      <w:r w:rsidRPr="004823B2">
        <w:t>рабатывающим отраслям.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Предусматривается увеличение производства технических культур (сахарная свекла и пр.).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Очень важно внедрение новых технологий с использованием высокоурожа</w:t>
      </w:r>
      <w:r w:rsidRPr="004823B2">
        <w:t>й</w:t>
      </w:r>
      <w:r w:rsidRPr="004823B2">
        <w:t>ных сортов; получение экологически чистой продукции (</w:t>
      </w:r>
      <w:proofErr w:type="spellStart"/>
      <w:r w:rsidRPr="004823B2">
        <w:t>биологизация</w:t>
      </w:r>
      <w:proofErr w:type="spellEnd"/>
      <w:r w:rsidRPr="004823B2">
        <w:t xml:space="preserve"> земледелия: сочетание приемов химизации с </w:t>
      </w:r>
      <w:proofErr w:type="gramStart"/>
      <w:r w:rsidRPr="004823B2">
        <w:t>биологическими</w:t>
      </w:r>
      <w:proofErr w:type="gramEnd"/>
      <w:r w:rsidRPr="004823B2">
        <w:t>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lastRenderedPageBreak/>
        <w:t>Посевные площади под кормовыми культурами могут быть расширены из ра</w:t>
      </w:r>
      <w:r w:rsidRPr="004823B2">
        <w:t>с</w:t>
      </w:r>
      <w:r w:rsidRPr="004823B2">
        <w:t>чета обеспечения потребностей животноводства в грубых, сочных и зеленых кормах. Необходимо внедрение высокоурожайных сортов, новых кормовых культур, повыш</w:t>
      </w:r>
      <w:r w:rsidRPr="004823B2">
        <w:t>е</w:t>
      </w:r>
      <w:r w:rsidRPr="004823B2">
        <w:t>ние продуктивности сенокосов и пастбищ.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 xml:space="preserve">В системе мероприятий, направленных на внедрение </w:t>
      </w:r>
      <w:proofErr w:type="spellStart"/>
      <w:r w:rsidRPr="004823B2">
        <w:t>биологизированных</w:t>
      </w:r>
      <w:proofErr w:type="spellEnd"/>
      <w:r w:rsidRPr="004823B2">
        <w:t xml:space="preserve"> с</w:t>
      </w:r>
      <w:r w:rsidRPr="004823B2">
        <w:t>и</w:t>
      </w:r>
      <w:r w:rsidRPr="004823B2">
        <w:t xml:space="preserve">стем земледелия, </w:t>
      </w:r>
      <w:proofErr w:type="gramStart"/>
      <w:r w:rsidRPr="004823B2">
        <w:t>важное значение</w:t>
      </w:r>
      <w:proofErr w:type="gramEnd"/>
      <w:r w:rsidRPr="004823B2">
        <w:t xml:space="preserve"> имеет правильный подбор ассортимента и севооб</w:t>
      </w:r>
      <w:r w:rsidRPr="004823B2">
        <w:t>о</w:t>
      </w:r>
      <w:r w:rsidRPr="004823B2">
        <w:t>ротов возделываемых культур и установление их оптимальных площадей в хозя</w:t>
      </w:r>
      <w:r w:rsidRPr="004823B2">
        <w:t>й</w:t>
      </w:r>
      <w:r w:rsidRPr="004823B2">
        <w:t>ствах.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Для предотвращения деградации плодородия пахотных земель и его воспрои</w:t>
      </w:r>
      <w:r w:rsidRPr="004823B2">
        <w:t>з</w:t>
      </w:r>
      <w:r w:rsidRPr="004823B2">
        <w:t>водства, необходимо восстановить научно-обоснованную систему применения орг</w:t>
      </w:r>
      <w:r w:rsidRPr="004823B2">
        <w:t>а</w:t>
      </w:r>
      <w:r w:rsidRPr="004823B2">
        <w:t>нических и минеральных удобрений.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Минеральные удобрения при правильном подборе форм и норм, а также орг</w:t>
      </w:r>
      <w:r w:rsidRPr="004823B2">
        <w:t>а</w:t>
      </w:r>
      <w:r w:rsidRPr="004823B2">
        <w:t>нические удобрения, повышают плодородие почв, урожайность и качество получа</w:t>
      </w:r>
      <w:r w:rsidRPr="004823B2">
        <w:t>е</w:t>
      </w:r>
      <w:r w:rsidRPr="004823B2">
        <w:t>мой продукции. Лучше использовать локальное внесение, дробное внесение азотных удобрений, применение микроэлементов.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Таким образом, необходимо уделять больше внимания биологическому земл</w:t>
      </w:r>
      <w:r w:rsidRPr="004823B2">
        <w:t>е</w:t>
      </w:r>
      <w:r w:rsidRPr="004823B2">
        <w:t>делию (органической системе земледелия), основанному на применении минимально-обоснованных дозах минеральных удобрений и пестицидов, что дает высокое кач</w:t>
      </w:r>
      <w:r w:rsidRPr="004823B2">
        <w:t>е</w:t>
      </w:r>
      <w:r w:rsidRPr="004823B2">
        <w:t>ство сельхозпродукции, уменьшение загрязнения окружающей среды, сохранение и повышение почвенного плодородия, производство экологически «чистой» сел</w:t>
      </w:r>
      <w:r w:rsidRPr="004823B2">
        <w:t>ь</w:t>
      </w:r>
      <w:r w:rsidRPr="004823B2">
        <w:t>хозпродукции. Очень важно создать службу контроля для получения лицензий на продукцию. Необходимо внедрение фирменных технологий реализации продукции, полную переработку собственной продукции с получением конечного продукта, что в конечном итоге приносит хозяйству или предприятию максимальную прибыль.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Развитие животноводства определяется наличием кормовых ресурсов. Пред</w:t>
      </w:r>
      <w:r w:rsidRPr="004823B2">
        <w:t>у</w:t>
      </w:r>
      <w:r w:rsidRPr="004823B2">
        <w:t>сматривается развивать имеющиеся отрасли: молочно-мясное скотоводство, свин</w:t>
      </w:r>
      <w:r w:rsidRPr="004823B2">
        <w:t>о</w:t>
      </w:r>
      <w:r w:rsidRPr="004823B2">
        <w:t>водство, птицеводство, овцеводство и коневодство.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Необходима покупка племенного скота для восстановления стада, но при этом необходимо обязательное обучение и подготовка обслуживающего персонала по с</w:t>
      </w:r>
      <w:r w:rsidRPr="004823B2">
        <w:t>о</w:t>
      </w:r>
      <w:r w:rsidRPr="004823B2">
        <w:t xml:space="preserve">хранению нового стада </w:t>
      </w:r>
      <w:proofErr w:type="gramStart"/>
      <w:r w:rsidRPr="004823B2">
        <w:t>и</w:t>
      </w:r>
      <w:proofErr w:type="gramEnd"/>
      <w:r w:rsidRPr="004823B2">
        <w:t xml:space="preserve"> особенно по сохранению его продуктивности. 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proofErr w:type="gramStart"/>
      <w:r w:rsidRPr="004823B2">
        <w:t>Необходима реконструкция и модернизация существующих животноводческих ферм и комплексов современным технологическим оборудованием и новыми техн</w:t>
      </w:r>
      <w:r w:rsidRPr="004823B2">
        <w:t>о</w:t>
      </w:r>
      <w:r w:rsidRPr="004823B2">
        <w:t>логиями, а также строительство новых в первую очередь фермерских хозяйств, а та</w:t>
      </w:r>
      <w:r w:rsidRPr="004823B2">
        <w:t>к</w:t>
      </w:r>
      <w:r w:rsidRPr="004823B2">
        <w:lastRenderedPageBreak/>
        <w:t>же малых и средних животноводческих ферм, комплексов, групп предприятий св</w:t>
      </w:r>
      <w:r w:rsidRPr="004823B2">
        <w:t>я</w:t>
      </w:r>
      <w:r w:rsidRPr="004823B2">
        <w:t>занных единым технологическим процессом - кормовое растениеводство и полево</w:t>
      </w:r>
      <w:r w:rsidRPr="004823B2">
        <w:t>д</w:t>
      </w:r>
      <w:r w:rsidRPr="004823B2">
        <w:t>ство, приготовление разнообразных кормов и комбикормов по строгому рациону, транспортировка кормов на фермы и комплексы по строго отработанному графику</w:t>
      </w:r>
      <w:proofErr w:type="gramEnd"/>
      <w:r w:rsidRPr="004823B2">
        <w:t>, производство на специализированных современных фермах молока, мяса (в т. ч. гов</w:t>
      </w:r>
      <w:r w:rsidRPr="004823B2">
        <w:t>я</w:t>
      </w:r>
      <w:r w:rsidRPr="004823B2">
        <w:t>дины, свинины, птицы, конины и баранины), производство и переработка шерсти, п</w:t>
      </w:r>
      <w:r w:rsidRPr="004823B2">
        <w:t>е</w:t>
      </w:r>
      <w:r w:rsidRPr="004823B2">
        <w:t>реработка шкур сельскохозяйственных животных, переработка мяса в полуфабрикаты или готовую продукцию, строительство цехов убоя, холодильников, магазинов для реализации собственной продукции, производство ремонтного молодняка для восст</w:t>
      </w:r>
      <w:r w:rsidRPr="004823B2">
        <w:t>а</w:t>
      </w:r>
      <w:r>
        <w:t>новления стада.</w:t>
      </w:r>
    </w:p>
    <w:p w:rsidR="00FA12FA" w:rsidRDefault="00FA12FA" w:rsidP="004823B2">
      <w:pPr>
        <w:spacing w:line="360" w:lineRule="auto"/>
        <w:ind w:firstLine="709"/>
        <w:jc w:val="both"/>
      </w:pPr>
      <w:r w:rsidRPr="004823B2">
        <w:t>С развитием зернового хозяйства предлагается развитие свиноводства (самая «скороспелая» отрасль) с увеличением поголовья. Проектом предусматривается стр</w:t>
      </w:r>
      <w:r w:rsidRPr="004823B2">
        <w:t>о</w:t>
      </w:r>
      <w:r w:rsidRPr="004823B2">
        <w:t>итель</w:t>
      </w:r>
      <w:r>
        <w:t>ство свиноводческой</w:t>
      </w:r>
      <w:r w:rsidRPr="004823B2">
        <w:t xml:space="preserve"> ферм</w:t>
      </w:r>
      <w:r>
        <w:t>ы (на 1200 голов)</w:t>
      </w:r>
      <w:r w:rsidR="0089217C">
        <w:t xml:space="preserve"> </w:t>
      </w:r>
      <w:r>
        <w:t xml:space="preserve">и овцефермы (на 800 голов) в МО </w:t>
      </w:r>
      <w:proofErr w:type="spellStart"/>
      <w:r>
        <w:t>Баевский</w:t>
      </w:r>
      <w:proofErr w:type="spellEnd"/>
      <w:r>
        <w:t xml:space="preserve"> сельсовет</w:t>
      </w:r>
      <w:r w:rsidR="0089217C">
        <w:t xml:space="preserve"> на </w:t>
      </w:r>
      <w:r w:rsidRPr="004823B2">
        <w:t xml:space="preserve"> расчетный </w:t>
      </w:r>
      <w:r w:rsidRPr="00B743F8">
        <w:t>период (Приложение 3).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Размещение поголовья скота в других сельских советах возможно с учетом развития кормовой базы, наличия животноводческих построек.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Для обеспечения улучшения генофонда имеющегося стада, необходимо ус</w:t>
      </w:r>
      <w:r w:rsidRPr="004823B2">
        <w:t>и</w:t>
      </w:r>
      <w:r w:rsidRPr="004823B2">
        <w:t>лить и укрепить районную ветеринарную сеть, создать хозрасчетные пункты по и</w:t>
      </w:r>
      <w:r w:rsidRPr="004823B2">
        <w:t>с</w:t>
      </w:r>
      <w:r w:rsidRPr="004823B2">
        <w:t>кусственному осеменению животных.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proofErr w:type="gramStart"/>
      <w:r w:rsidRPr="004823B2">
        <w:t>Ограничением для развития животноводства является недостаток качестве</w:t>
      </w:r>
      <w:r w:rsidRPr="004823B2">
        <w:t>н</w:t>
      </w:r>
      <w:r w:rsidRPr="004823B2">
        <w:t>ных концентрированных кормов, обеспеченность которыми намечается за счет прои</w:t>
      </w:r>
      <w:r w:rsidRPr="004823B2">
        <w:t>з</w:t>
      </w:r>
      <w:r w:rsidRPr="004823B2">
        <w:t xml:space="preserve">водства зерна и его переработки в концентрированные корма на самостоятельных </w:t>
      </w:r>
      <w:proofErr w:type="spellStart"/>
      <w:r w:rsidRPr="004823B2">
        <w:t>кормозаводах</w:t>
      </w:r>
      <w:proofErr w:type="spellEnd"/>
      <w:r w:rsidRPr="004823B2">
        <w:t xml:space="preserve"> или на каждой ферме в отдельности. </w:t>
      </w:r>
      <w:proofErr w:type="gramEnd"/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В составе концентрированных кормов - 70% составляет зерно и 30% прочие компоненты - макро и микроэлементы, витамины, премиксы, соль, мел, рыбная мука и др. по специальным рационам для каждого вида животных и птиц.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При успешном проведении мероприятий по укреплению кормовой базы, пог</w:t>
      </w:r>
      <w:r w:rsidRPr="004823B2">
        <w:t>о</w:t>
      </w:r>
      <w:r w:rsidRPr="004823B2">
        <w:t>ловье скота будет полностью обеспечиваться кормами собственного производства (увеличение производства зернофуражных культур, увеличение гранулированных кормов).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Роль личного сектора в производстве сельхозпродуктов сохранится. Необх</w:t>
      </w:r>
      <w:r w:rsidRPr="004823B2">
        <w:t>о</w:t>
      </w:r>
      <w:r w:rsidRPr="004823B2">
        <w:t>димо только отладить систему сбора - закупок продукции в ЛПХ, её реализации и т.п.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Для хозяй</w:t>
      </w:r>
      <w:proofErr w:type="gramStart"/>
      <w:r w:rsidRPr="004823B2">
        <w:t>ств вс</w:t>
      </w:r>
      <w:proofErr w:type="gramEnd"/>
      <w:r w:rsidRPr="004823B2">
        <w:t>ех форм собственности требуется: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lastRenderedPageBreak/>
        <w:t xml:space="preserve">организация ремонта техники, закупка техники, </w:t>
      </w:r>
      <w:proofErr w:type="spellStart"/>
      <w:r w:rsidRPr="004823B2">
        <w:t>минитехники</w:t>
      </w:r>
      <w:proofErr w:type="spellEnd"/>
      <w:r w:rsidRPr="004823B2">
        <w:t>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создание кооперативных (частных) МТС, а также станций по техническому о</w:t>
      </w:r>
      <w:r w:rsidRPr="004823B2">
        <w:t>б</w:t>
      </w:r>
      <w:r w:rsidRPr="004823B2">
        <w:t>служиванию оборудования животноводческих ферм;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proofErr w:type="spellStart"/>
      <w:r w:rsidRPr="004823B2">
        <w:t>агросервисное</w:t>
      </w:r>
      <w:proofErr w:type="spellEnd"/>
      <w:r w:rsidRPr="004823B2">
        <w:t xml:space="preserve"> обслуживание; 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приобретение списанной техники и ее ремонт.</w:t>
      </w:r>
    </w:p>
    <w:p w:rsidR="00FA12FA" w:rsidRDefault="00FA12FA" w:rsidP="004823B2">
      <w:pPr>
        <w:spacing w:line="360" w:lineRule="auto"/>
        <w:ind w:firstLine="709"/>
        <w:jc w:val="both"/>
      </w:pPr>
      <w:r>
        <w:t>С целью развития материально-технической базы ремонта и технического о</w:t>
      </w:r>
      <w:r>
        <w:t>б</w:t>
      </w:r>
      <w:r>
        <w:t xml:space="preserve">служивания техники проектом предусмотрено строительство мастерской по ремонту сельхозтехники </w:t>
      </w:r>
      <w:proofErr w:type="gramStart"/>
      <w:r>
        <w:t>в</w:t>
      </w:r>
      <w:proofErr w:type="gramEnd"/>
      <w:r>
        <w:t xml:space="preserve"> </w:t>
      </w:r>
      <w:proofErr w:type="gramStart"/>
      <w:r>
        <w:t>с</w:t>
      </w:r>
      <w:proofErr w:type="gramEnd"/>
      <w:r>
        <w:t xml:space="preserve">. Баево, авторемонтных мастерских в </w:t>
      </w:r>
      <w:proofErr w:type="spellStart"/>
      <w:r>
        <w:t>Плотавском</w:t>
      </w:r>
      <w:proofErr w:type="spellEnd"/>
      <w:r>
        <w:t xml:space="preserve"> и Верх-</w:t>
      </w:r>
      <w:proofErr w:type="spellStart"/>
      <w:r>
        <w:t>Чуманском</w:t>
      </w:r>
      <w:proofErr w:type="spellEnd"/>
      <w:r>
        <w:t xml:space="preserve"> сельсоветах.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Сельское хозяйство вследствие специфической зависимости от природных условий и разрыва между периодом производства и рабочим периодом не может обеспечить оборачиваемость средств на уровне промышленности, торговли, перер</w:t>
      </w:r>
      <w:r w:rsidRPr="004823B2">
        <w:t>а</w:t>
      </w:r>
      <w:r w:rsidRPr="004823B2">
        <w:t>батывающих отраслей. Возможности его расширенного воспроизводства должны определяться государственным участием.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Очень важна интеграция и кооперация на районном уровне - объединение сельхозпредприятий с предприятиями переработки, торговли и общественного пит</w:t>
      </w:r>
      <w:r w:rsidRPr="004823B2">
        <w:t>а</w:t>
      </w:r>
      <w:r w:rsidRPr="004823B2">
        <w:t>ния.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Функционирование личных подсобных хозяйств (ЛПХ) будет осуществляться при оказании активной государственной поддержки с учетом их большой не только экономической, но и социальной значимости для района. Предполагается последу</w:t>
      </w:r>
      <w:r w:rsidRPr="004823B2">
        <w:t>ю</w:t>
      </w:r>
      <w:r w:rsidRPr="004823B2">
        <w:t>щая трансформация части ЛПХ в крестьянские (фермерские) хозяйства, а также дал</w:t>
      </w:r>
      <w:r w:rsidRPr="004823B2">
        <w:t>ь</w:t>
      </w:r>
      <w:r w:rsidRPr="004823B2">
        <w:t>нейшее их развитие как формы семейного предпринимательства на основе расшир</w:t>
      </w:r>
      <w:r w:rsidRPr="004823B2">
        <w:t>е</w:t>
      </w:r>
      <w:r w:rsidRPr="004823B2">
        <w:t>ния рыночных отношений с крупными и средними субъектами рынка.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Ресурсный потенциал района, а также решение задач, стоящих перед сельским хозяйством (при росте валовой продукции сельского хозяйства) позволит к расчетн</w:t>
      </w:r>
      <w:r w:rsidRPr="004823B2">
        <w:t>о</w:t>
      </w:r>
      <w:r w:rsidRPr="004823B2">
        <w:t>му сроку обеспечить потребности всего населения муниципального района продукт</w:t>
      </w:r>
      <w:r w:rsidRPr="004823B2">
        <w:t>а</w:t>
      </w:r>
      <w:r w:rsidRPr="004823B2">
        <w:t>ми местного производства.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t>Требует большого внимания сохранение и повышение почвенного плодородия, а также биологическое земледелие для получения качественной продукции, так как в регионе есть все возможности для этого. Максимально возможная переработка пол</w:t>
      </w:r>
      <w:r w:rsidRPr="004823B2">
        <w:t>у</w:t>
      </w:r>
      <w:r w:rsidRPr="004823B2">
        <w:t>ченной сельхозпродукции даст возможность обеспечить круглогодичную занятость трудоспособного сельского населения; стимулирует развитие малого предприним</w:t>
      </w:r>
      <w:r w:rsidRPr="004823B2">
        <w:t>а</w:t>
      </w:r>
      <w:r w:rsidRPr="004823B2">
        <w:t>тельства.</w:t>
      </w:r>
    </w:p>
    <w:p w:rsidR="00FA12FA" w:rsidRPr="004823B2" w:rsidRDefault="00FA12FA" w:rsidP="004823B2">
      <w:pPr>
        <w:spacing w:line="360" w:lineRule="auto"/>
        <w:ind w:firstLine="709"/>
        <w:jc w:val="both"/>
      </w:pPr>
      <w:r w:rsidRPr="004823B2">
        <w:lastRenderedPageBreak/>
        <w:t>Сложившаяся специализация сельского хозяйства, обусловленная природными особенностями, соответствует природному потенциалу и в перспективе в целом с</w:t>
      </w:r>
      <w:r w:rsidRPr="004823B2">
        <w:t>о</w:t>
      </w:r>
      <w:r w:rsidRPr="004823B2">
        <w:t>храниться. Тем не менее, актуальной задачей является усиление специализации (ов</w:t>
      </w:r>
      <w:r w:rsidRPr="004823B2">
        <w:t>о</w:t>
      </w:r>
      <w:r w:rsidRPr="004823B2">
        <w:t>щеводство, садоводство, птицеводство, молочное животноводство) сельского хозя</w:t>
      </w:r>
      <w:r w:rsidRPr="004823B2">
        <w:t>й</w:t>
      </w:r>
      <w:r w:rsidRPr="004823B2">
        <w:t>ства территории района.</w:t>
      </w:r>
    </w:p>
    <w:p w:rsidR="00FA12FA" w:rsidRDefault="00FA12FA" w:rsidP="00562D07">
      <w:pPr>
        <w:spacing w:line="360" w:lineRule="auto"/>
        <w:ind w:firstLine="709"/>
        <w:jc w:val="both"/>
        <w:rPr>
          <w:b/>
        </w:rPr>
      </w:pPr>
    </w:p>
    <w:p w:rsidR="00FA12FA" w:rsidRDefault="00FA12FA" w:rsidP="00562D07">
      <w:pPr>
        <w:spacing w:line="360" w:lineRule="auto"/>
        <w:ind w:firstLine="709"/>
        <w:jc w:val="both"/>
        <w:rPr>
          <w:b/>
        </w:rPr>
      </w:pPr>
      <w:r>
        <w:rPr>
          <w:b/>
        </w:rPr>
        <w:t>Промышленность и лесное хозяйство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Перспективы развития лесного хозяйства района в первую очередь должны быть связаны с преодолением и ослаблением тех проблем, которые характерны для сегодняшнего дня. В  программе</w:t>
      </w:r>
      <w:r w:rsidR="006F1A37">
        <w:t xml:space="preserve"> социально-экономического</w:t>
      </w:r>
      <w:r w:rsidRPr="00C65CF6">
        <w:t xml:space="preserve"> развития </w:t>
      </w:r>
      <w:proofErr w:type="spellStart"/>
      <w:r w:rsidRPr="00C65CF6">
        <w:t>Баевского</w:t>
      </w:r>
      <w:proofErr w:type="spellEnd"/>
      <w:r w:rsidRPr="00C65CF6">
        <w:t xml:space="preserve"> ра</w:t>
      </w:r>
      <w:r w:rsidRPr="00C65CF6">
        <w:t>й</w:t>
      </w:r>
      <w:r w:rsidRPr="00C65CF6">
        <w:t>она практически не планируется</w:t>
      </w:r>
      <w:r w:rsidR="006F1A37">
        <w:t>,</w:t>
      </w:r>
      <w:r w:rsidRPr="00C65CF6">
        <w:t xml:space="preserve"> развитие лесного хозяйства и лесоперерабатыва</w:t>
      </w:r>
      <w:r w:rsidRPr="00C65CF6">
        <w:t>ю</w:t>
      </w:r>
      <w:r w:rsidRPr="00C65CF6">
        <w:t>щих производств. Местные органы лишь констатируют фактически достигнутые р</w:t>
      </w:r>
      <w:r w:rsidRPr="00C65CF6">
        <w:t>е</w:t>
      </w:r>
      <w:r w:rsidRPr="00C65CF6">
        <w:t>зультаты предприятиями, относящимися к предприятиям лесного хозяйства другого района. Такое положение препятствует целенаправленному развитию собственного лесного хозяйства и местной лесной промышленности, располагающейся на террит</w:t>
      </w:r>
      <w:r w:rsidRPr="00C65CF6">
        <w:t>о</w:t>
      </w:r>
      <w:r w:rsidRPr="00C65CF6">
        <w:t>рии района. В связи с этим проектом предлагается восстановить собственные пре</w:t>
      </w:r>
      <w:r w:rsidRPr="00C65CF6">
        <w:t>д</w:t>
      </w:r>
      <w:r w:rsidRPr="00C65CF6">
        <w:t>приятия лесного хозяйства, которые должны вести плановую вырубку леса, его пер</w:t>
      </w:r>
      <w:r w:rsidRPr="00C65CF6">
        <w:t>е</w:t>
      </w:r>
      <w:r w:rsidRPr="00C65CF6">
        <w:t>работку и реализацию на территории района, а также вести лесовосстановительные работы в соответствии с действующими нормами.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В связи с вышеизложенным проектом предлагается: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восстановить собственные предприятия лесного хозяйства;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выполнить необходимую поддержк</w:t>
      </w:r>
      <w:r w:rsidR="00794F9D">
        <w:t>у</w:t>
      </w:r>
      <w:r w:rsidRPr="00C65CF6">
        <w:t xml:space="preserve"> лесоперерабатывающей промышленности, ориентированной на глубокую переработку сырья и выпуск готовой продукции;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на долгосрочную перспективу стратегической задачей должно явиться разв</w:t>
      </w:r>
      <w:r w:rsidRPr="00C65CF6">
        <w:t>и</w:t>
      </w:r>
      <w:r w:rsidRPr="00C65CF6">
        <w:t>тие конкурентоспособных производств лесной и деревообрабатывающей промышле</w:t>
      </w:r>
      <w:r w:rsidRPr="00C65CF6">
        <w:t>н</w:t>
      </w:r>
      <w:r w:rsidRPr="00C65CF6">
        <w:t>ности, производств и предприятий на базе имеющегося производственного, ресурсн</w:t>
      </w:r>
      <w:r w:rsidRPr="00C65CF6">
        <w:t>о</w:t>
      </w:r>
      <w:r w:rsidRPr="00C65CF6">
        <w:t>го и трудового потенциала муниципального образования для повышения налогообл</w:t>
      </w:r>
      <w:r w:rsidRPr="00C65CF6">
        <w:t>а</w:t>
      </w:r>
      <w:r w:rsidRPr="00C65CF6">
        <w:t>гаемой базы и создания дополнительных рабочих мест;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обеспечить развитие мощностей по глубокой переработке древесины для со</w:t>
      </w:r>
      <w:r w:rsidRPr="00C65CF6">
        <w:t>б</w:t>
      </w:r>
      <w:r w:rsidRPr="00C65CF6">
        <w:t>ственных нужд района;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 xml:space="preserve">включить в перспективные планы лесоперерабатывающих предприятий; </w:t>
      </w:r>
    </w:p>
    <w:p w:rsidR="00FA12FA" w:rsidRPr="00C65CF6" w:rsidRDefault="00FA12FA" w:rsidP="00562D07">
      <w:pPr>
        <w:spacing w:line="360" w:lineRule="auto"/>
        <w:ind w:firstLine="709"/>
        <w:jc w:val="both"/>
      </w:pPr>
      <w:r w:rsidRPr="00C65CF6">
        <w:t>посадку быстрорастущей древесины, производство древесной массы, иннов</w:t>
      </w:r>
      <w:r w:rsidRPr="00C65CF6">
        <w:t>а</w:t>
      </w:r>
      <w:r w:rsidRPr="00C65CF6">
        <w:t xml:space="preserve">ционное предприятие по сушке древесины, производство дачной мебели, переработка </w:t>
      </w:r>
      <w:r w:rsidRPr="00C65CF6">
        <w:lastRenderedPageBreak/>
        <w:t>опилок, изготовление древесно-стружечных плит, изготовление срубов жилых домов и бань из круглого и брусчатого леса, обеспечение населения дровами для отопления, работы по защите леса от вредителей, работы по предотвращению лесных пожаров и др.</w:t>
      </w:r>
    </w:p>
    <w:p w:rsidR="00FA12FA" w:rsidRDefault="00FA12FA" w:rsidP="00562D07">
      <w:pPr>
        <w:spacing w:line="360" w:lineRule="auto"/>
        <w:ind w:firstLine="709"/>
        <w:jc w:val="both"/>
      </w:pPr>
      <w:r w:rsidRPr="00C65CF6">
        <w:t xml:space="preserve">Проектом предусматривается строительство нового деревообрабатывающего цеха </w:t>
      </w:r>
      <w:proofErr w:type="gramStart"/>
      <w:r w:rsidRPr="00C65CF6">
        <w:t>в</w:t>
      </w:r>
      <w:proofErr w:type="gramEnd"/>
      <w:r w:rsidRPr="00C65CF6">
        <w:t xml:space="preserve"> с. Баево.</w:t>
      </w:r>
    </w:p>
    <w:p w:rsidR="00FA12FA" w:rsidRDefault="00FA12FA" w:rsidP="00562D07">
      <w:pPr>
        <w:spacing w:line="360" w:lineRule="auto"/>
        <w:ind w:firstLine="709"/>
        <w:jc w:val="both"/>
      </w:pPr>
      <w:r>
        <w:t xml:space="preserve">С целью развития пищевой промышленности – предусмотрено строительство цеха по переработке мяса и убойного цеха </w:t>
      </w:r>
      <w:proofErr w:type="gramStart"/>
      <w:r>
        <w:t>в</w:t>
      </w:r>
      <w:proofErr w:type="gramEnd"/>
      <w:r>
        <w:t xml:space="preserve"> с. Баево.</w:t>
      </w:r>
    </w:p>
    <w:p w:rsidR="00FA12FA" w:rsidRDefault="00FA12FA" w:rsidP="00562D07">
      <w:pPr>
        <w:spacing w:line="360" w:lineRule="auto"/>
        <w:ind w:firstLine="709"/>
        <w:jc w:val="both"/>
      </w:pPr>
      <w:r>
        <w:t xml:space="preserve">Кроме того проектом зарезервированы участки под строительство карьеров по добычи песка и глины на территории </w:t>
      </w:r>
      <w:proofErr w:type="spellStart"/>
      <w:r>
        <w:t>Баевского</w:t>
      </w:r>
      <w:proofErr w:type="spellEnd"/>
      <w:r>
        <w:t xml:space="preserve"> и </w:t>
      </w:r>
      <w:proofErr w:type="spellStart"/>
      <w:r>
        <w:t>Нижнепайвинского</w:t>
      </w:r>
      <w:proofErr w:type="spellEnd"/>
      <w:r>
        <w:t xml:space="preserve"> сельсоветов. </w:t>
      </w:r>
    </w:p>
    <w:p w:rsidR="00FA12FA" w:rsidRDefault="00FA12FA" w:rsidP="00F9394A">
      <w:pPr>
        <w:widowControl w:val="0"/>
        <w:spacing w:line="360" w:lineRule="auto"/>
        <w:ind w:firstLine="680"/>
        <w:jc w:val="both"/>
        <w:rPr>
          <w:b/>
          <w:bCs/>
        </w:rPr>
      </w:pPr>
    </w:p>
    <w:p w:rsidR="00FA12FA" w:rsidRPr="00F9394A" w:rsidRDefault="00FA12FA" w:rsidP="00F9394A">
      <w:pPr>
        <w:widowControl w:val="0"/>
        <w:spacing w:line="360" w:lineRule="auto"/>
        <w:ind w:firstLine="680"/>
        <w:jc w:val="both"/>
        <w:rPr>
          <w:b/>
          <w:bCs/>
        </w:rPr>
      </w:pPr>
      <w:r w:rsidRPr="00F9394A">
        <w:rPr>
          <w:b/>
          <w:bCs/>
        </w:rPr>
        <w:t>Малое предпринимательство</w:t>
      </w:r>
    </w:p>
    <w:p w:rsidR="00FA12FA" w:rsidRPr="00F9394A" w:rsidRDefault="00FA12FA" w:rsidP="00F9394A">
      <w:pPr>
        <w:widowControl w:val="0"/>
        <w:spacing w:line="360" w:lineRule="auto"/>
        <w:ind w:firstLine="680"/>
        <w:jc w:val="both"/>
        <w:rPr>
          <w:bCs/>
        </w:rPr>
      </w:pPr>
      <w:r>
        <w:rPr>
          <w:bCs/>
        </w:rPr>
        <w:t xml:space="preserve">Для развития малого предпринимательства на территории </w:t>
      </w:r>
      <w:proofErr w:type="spellStart"/>
      <w:r>
        <w:rPr>
          <w:bCs/>
        </w:rPr>
        <w:t>Баевского</w:t>
      </w:r>
      <w:proofErr w:type="spellEnd"/>
      <w:r>
        <w:rPr>
          <w:bCs/>
        </w:rPr>
        <w:t xml:space="preserve"> района необходимо:</w:t>
      </w:r>
    </w:p>
    <w:p w:rsidR="00FA12FA" w:rsidRPr="00F9394A" w:rsidRDefault="00FA12FA" w:rsidP="00F9394A">
      <w:pPr>
        <w:spacing w:line="360" w:lineRule="auto"/>
        <w:ind w:firstLine="709"/>
        <w:jc w:val="both"/>
        <w:rPr>
          <w:iCs/>
        </w:rPr>
      </w:pPr>
      <w:r w:rsidRPr="00F9394A">
        <w:rPr>
          <w:iCs/>
        </w:rPr>
        <w:t xml:space="preserve">создание </w:t>
      </w:r>
      <w:r w:rsidRPr="00F9394A">
        <w:t>благоприятных</w:t>
      </w:r>
      <w:r w:rsidRPr="00F9394A">
        <w:rPr>
          <w:iCs/>
        </w:rPr>
        <w:t xml:space="preserve"> условий, стимулирующих граждан к осуществлению самостоятельной предпринимательской деятельности;</w:t>
      </w:r>
    </w:p>
    <w:p w:rsidR="00FA12FA" w:rsidRPr="00F9394A" w:rsidRDefault="00FA12FA" w:rsidP="00F9394A">
      <w:pPr>
        <w:spacing w:line="360" w:lineRule="auto"/>
        <w:ind w:firstLine="709"/>
        <w:jc w:val="both"/>
      </w:pPr>
      <w:r w:rsidRPr="00F9394A">
        <w:t>развитие инфраструктуры, обеспечивающей доступ малых предприятий к ка</w:t>
      </w:r>
      <w:r w:rsidRPr="00F9394A">
        <w:t>д</w:t>
      </w:r>
      <w:r w:rsidRPr="00F9394A">
        <w:t>рам, инновационным и финансовым ресурсам;</w:t>
      </w:r>
    </w:p>
    <w:p w:rsidR="00FA12FA" w:rsidRPr="00F9394A" w:rsidRDefault="00FA12FA" w:rsidP="00F9394A">
      <w:pPr>
        <w:spacing w:line="360" w:lineRule="auto"/>
        <w:ind w:firstLine="709"/>
        <w:jc w:val="both"/>
      </w:pPr>
      <w:r w:rsidRPr="00F9394A">
        <w:t>создание условий для применения высоких технологий в сфере малого бизнеса;</w:t>
      </w:r>
    </w:p>
    <w:p w:rsidR="00FA12FA" w:rsidRPr="00F9394A" w:rsidRDefault="00FA12FA" w:rsidP="00F9394A">
      <w:pPr>
        <w:spacing w:line="360" w:lineRule="auto"/>
        <w:ind w:firstLine="709"/>
        <w:jc w:val="both"/>
      </w:pPr>
      <w:r w:rsidRPr="00F9394A">
        <w:t>формирование системы экономических, финансовых и иных мотиваций, обе</w:t>
      </w:r>
      <w:r w:rsidRPr="00F9394A">
        <w:t>с</w:t>
      </w:r>
      <w:r w:rsidRPr="00F9394A">
        <w:t>печивающих наиболее полное раскрытие потенциала малого бизнеса.</w:t>
      </w:r>
    </w:p>
    <w:p w:rsidR="00FA12FA" w:rsidRDefault="00FA12FA" w:rsidP="00F9394A">
      <w:pPr>
        <w:widowControl w:val="0"/>
        <w:spacing w:line="360" w:lineRule="auto"/>
        <w:ind w:firstLine="680"/>
        <w:jc w:val="both"/>
        <w:rPr>
          <w:b/>
          <w:bCs/>
        </w:rPr>
      </w:pPr>
    </w:p>
    <w:p w:rsidR="00FA12FA" w:rsidRPr="00F9394A" w:rsidRDefault="00FA12FA" w:rsidP="00F9394A">
      <w:pPr>
        <w:widowControl w:val="0"/>
        <w:spacing w:line="360" w:lineRule="auto"/>
        <w:ind w:firstLine="680"/>
        <w:jc w:val="both"/>
        <w:rPr>
          <w:b/>
          <w:bCs/>
        </w:rPr>
      </w:pPr>
      <w:r>
        <w:rPr>
          <w:b/>
          <w:bCs/>
        </w:rPr>
        <w:t>Рекреация и туризм</w:t>
      </w:r>
    </w:p>
    <w:p w:rsidR="00FA12FA" w:rsidRDefault="00FA12FA" w:rsidP="00921F94">
      <w:pPr>
        <w:spacing w:line="360" w:lineRule="auto"/>
        <w:ind w:firstLine="709"/>
        <w:jc w:val="both"/>
      </w:pPr>
      <w:proofErr w:type="gramStart"/>
      <w:r w:rsidRPr="00921F94">
        <w:t xml:space="preserve">На территории </w:t>
      </w:r>
      <w:proofErr w:type="spellStart"/>
      <w:r w:rsidRPr="00921F94">
        <w:t>Баевского</w:t>
      </w:r>
      <w:proofErr w:type="spellEnd"/>
      <w:r w:rsidRPr="00921F94">
        <w:t xml:space="preserve"> района предлагается разместить рекреационную зону отдыха на соленых и пресных озерах севернее и западнее села Баево, выделить зоны кратковременного отдыха в наиболее удобных местах по всей пойме реки Кулунда, на берегах озер лесного массива </w:t>
      </w:r>
      <w:proofErr w:type="spellStart"/>
      <w:r w:rsidRPr="00921F94">
        <w:t>Бурлинской</w:t>
      </w:r>
      <w:proofErr w:type="spellEnd"/>
      <w:r w:rsidRPr="00921F94">
        <w:t xml:space="preserve"> лесной дачи, на озерах и плотинах в с. Пл</w:t>
      </w:r>
      <w:r w:rsidRPr="00921F94">
        <w:t>о</w:t>
      </w:r>
      <w:r w:rsidRPr="00921F94">
        <w:t>тава, Верх-</w:t>
      </w:r>
      <w:proofErr w:type="spellStart"/>
      <w:r w:rsidRPr="00921F94">
        <w:t>Пайва</w:t>
      </w:r>
      <w:proofErr w:type="spellEnd"/>
      <w:r w:rsidRPr="00921F94">
        <w:t xml:space="preserve">, Рыбные Борки, </w:t>
      </w:r>
      <w:proofErr w:type="spellStart"/>
      <w:r w:rsidRPr="00921F94">
        <w:t>Паклино</w:t>
      </w:r>
      <w:proofErr w:type="spellEnd"/>
      <w:r w:rsidRPr="00921F94">
        <w:t xml:space="preserve">, </w:t>
      </w:r>
      <w:proofErr w:type="spellStart"/>
      <w:r w:rsidRPr="00921F94">
        <w:t>Прослауха</w:t>
      </w:r>
      <w:proofErr w:type="spellEnd"/>
      <w:r w:rsidRPr="00921F94">
        <w:t>, а также по северным берегам Озер Мостовое и</w:t>
      </w:r>
      <w:proofErr w:type="gramEnd"/>
      <w:r w:rsidRPr="00921F94">
        <w:t xml:space="preserve"> </w:t>
      </w:r>
      <w:proofErr w:type="spellStart"/>
      <w:r w:rsidRPr="00921F94">
        <w:t>Чернаково</w:t>
      </w:r>
      <w:proofErr w:type="spellEnd"/>
      <w:r w:rsidRPr="00921F94">
        <w:t xml:space="preserve">, в отдельных местах территорий охотничьих хозяйств ООО «Зерновое», </w:t>
      </w:r>
      <w:proofErr w:type="spellStart"/>
      <w:r w:rsidRPr="00921F94">
        <w:t>Баевского</w:t>
      </w:r>
      <w:proofErr w:type="spellEnd"/>
      <w:r w:rsidRPr="00921F94">
        <w:t xml:space="preserve"> </w:t>
      </w:r>
      <w:proofErr w:type="spellStart"/>
      <w:r w:rsidRPr="00921F94">
        <w:t>РООиР</w:t>
      </w:r>
      <w:proofErr w:type="spellEnd"/>
      <w:r w:rsidRPr="00921F94">
        <w:t xml:space="preserve"> и ОАО «Барнаульский станкостроительный з</w:t>
      </w:r>
      <w:r w:rsidRPr="00921F94">
        <w:t>а</w:t>
      </w:r>
      <w:r w:rsidRPr="00921F94">
        <w:t xml:space="preserve">вод». </w:t>
      </w:r>
    </w:p>
    <w:p w:rsidR="004C1579" w:rsidRPr="00EF1280" w:rsidRDefault="004C1579" w:rsidP="004C1579">
      <w:pPr>
        <w:spacing w:line="360" w:lineRule="auto"/>
        <w:ind w:firstLine="709"/>
        <w:jc w:val="both"/>
      </w:pPr>
      <w:r>
        <w:t xml:space="preserve">Кроме того, схемой развития и </w:t>
      </w:r>
      <w:proofErr w:type="gramStart"/>
      <w:r>
        <w:t>размещения</w:t>
      </w:r>
      <w:proofErr w:type="gramEnd"/>
      <w:r>
        <w:t xml:space="preserve"> особо охраняемых природных те</w:t>
      </w:r>
      <w:r>
        <w:t>р</w:t>
      </w:r>
      <w:r>
        <w:t xml:space="preserve">риторий Алтайского края  на период до 2025 года (утв. Постановлением Алтайского </w:t>
      </w:r>
      <w:r>
        <w:lastRenderedPageBreak/>
        <w:t>края от 12.08.2013 №418) предусмотрено расширение существующего государстве</w:t>
      </w:r>
      <w:r>
        <w:t>н</w:t>
      </w:r>
      <w:r>
        <w:t>ного природного комплексного заказника «</w:t>
      </w:r>
      <w:proofErr w:type="spellStart"/>
      <w:r>
        <w:t>Корниловский</w:t>
      </w:r>
      <w:proofErr w:type="spellEnd"/>
      <w:r>
        <w:t xml:space="preserve">» на территории </w:t>
      </w:r>
      <w:proofErr w:type="spellStart"/>
      <w:r>
        <w:t>Баевского</w:t>
      </w:r>
      <w:proofErr w:type="spellEnd"/>
      <w:r>
        <w:t xml:space="preserve"> и Каменского районов (увеличение площади на 3,9 тыс. га).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 xml:space="preserve">Прекрасные места для кратковременного семейного отдыха находятся вдоль всего </w:t>
      </w:r>
      <w:proofErr w:type="spellStart"/>
      <w:r w:rsidRPr="00921F94">
        <w:t>Кулундинского</w:t>
      </w:r>
      <w:proofErr w:type="spellEnd"/>
      <w:r w:rsidRPr="00921F94">
        <w:t xml:space="preserve"> магистрального канала - заросли мелкого кустарника вдоль б</w:t>
      </w:r>
      <w:r w:rsidRPr="00921F94">
        <w:t>е</w:t>
      </w:r>
      <w:r w:rsidRPr="00921F94">
        <w:t>регов канала, близко расположенные березовые и смешанные колки, удобные места для рыбалки – все это создает благоприятные условия для здорового отдыха и хор</w:t>
      </w:r>
      <w:r w:rsidRPr="00921F94">
        <w:t>о</w:t>
      </w:r>
      <w:r w:rsidRPr="00921F94">
        <w:t>шего настроения.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В зон</w:t>
      </w:r>
      <w:r w:rsidR="00B35FC7">
        <w:t>е</w:t>
      </w:r>
      <w:r w:rsidRPr="00921F94">
        <w:t xml:space="preserve"> отдыха на озере Соленое (Горькое) при условии создания лечебных, л</w:t>
      </w:r>
      <w:r w:rsidRPr="00921F94">
        <w:t>е</w:t>
      </w:r>
      <w:r w:rsidRPr="00921F94">
        <w:t xml:space="preserve">чебно-профилактических и туристических предприятий можно создать все условия для организации длительного отдыха и лечения. Наличие достаточно </w:t>
      </w:r>
      <w:proofErr w:type="gramStart"/>
      <w:r w:rsidRPr="00921F94">
        <w:t>хорошей авт</w:t>
      </w:r>
      <w:r w:rsidRPr="00921F94">
        <w:t>о</w:t>
      </w:r>
      <w:r w:rsidRPr="00921F94">
        <w:t>дороги, проходящей по району до всех мест потенциального отдыха способствует</w:t>
      </w:r>
      <w:proofErr w:type="gramEnd"/>
      <w:r w:rsidRPr="00921F94">
        <w:t xml:space="preserve"> бесперебойной доставке населения района и из-за его пределов в зону отдыха. </w:t>
      </w:r>
    </w:p>
    <w:p w:rsidR="00FA12FA" w:rsidRPr="00921F94" w:rsidRDefault="00FA12FA" w:rsidP="00921F94">
      <w:pPr>
        <w:spacing w:line="360" w:lineRule="auto"/>
        <w:ind w:firstLine="709"/>
        <w:jc w:val="both"/>
        <w:rPr>
          <w:color w:val="4F6228"/>
          <w:sz w:val="28"/>
          <w:szCs w:val="28"/>
        </w:rPr>
      </w:pPr>
      <w:r w:rsidRPr="00921F94">
        <w:t>В 2012 году постановлением Администрации Алтайского края от 08.10.2012 № 524 был осуществлен перевод четырех земельных участков из категории «земли сел</w:t>
      </w:r>
      <w:r w:rsidRPr="00921F94">
        <w:t>ь</w:t>
      </w:r>
      <w:r w:rsidRPr="00921F94">
        <w:t xml:space="preserve">скохозяйственного назначения» в категорию «земли особо охраняемых территорий и объектов» общей площадью 370914 </w:t>
      </w:r>
      <w:proofErr w:type="spellStart"/>
      <w:r w:rsidRPr="00921F94">
        <w:t>кв.м</w:t>
      </w:r>
      <w:proofErr w:type="spellEnd"/>
      <w:r w:rsidRPr="00921F94">
        <w:t xml:space="preserve">. (два на берегу оз. </w:t>
      </w:r>
      <w:proofErr w:type="gramStart"/>
      <w:r w:rsidRPr="00921F94">
        <w:t>Соленое</w:t>
      </w:r>
      <w:proofErr w:type="gramEnd"/>
      <w:r w:rsidRPr="00921F94">
        <w:t xml:space="preserve"> (Горькое) и два на берегу оз. Пресное</w:t>
      </w:r>
      <w:r w:rsidR="00183057">
        <w:t>)</w:t>
      </w:r>
      <w:r w:rsidRPr="00921F94">
        <w:t>.</w:t>
      </w:r>
      <w:r w:rsidR="00183057">
        <w:t xml:space="preserve"> </w:t>
      </w:r>
      <w:r w:rsidRPr="00921F94">
        <w:rPr>
          <w:color w:val="000000"/>
        </w:rPr>
        <w:t>Природа сама создала в этих местах отличные условия для оздоровления и отдыха. Практически на одном пяточке, с расстоянием 1,5 - 2,0 км друг от друга, находятся разные по составу воды озера — Соленое (Горькое), Пресное и озеро Лена.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 xml:space="preserve">Проектом предлагается разместить в </w:t>
      </w:r>
      <w:proofErr w:type="spellStart"/>
      <w:r w:rsidRPr="00921F94">
        <w:t>Баевском</w:t>
      </w:r>
      <w:proofErr w:type="spellEnd"/>
      <w:r w:rsidRPr="00921F94">
        <w:t xml:space="preserve"> поселении и других удобных территориях района места отдыха и турбазы выходного дня, </w:t>
      </w:r>
      <w:proofErr w:type="spellStart"/>
      <w:r w:rsidRPr="00921F94">
        <w:t>велолыжные</w:t>
      </w:r>
      <w:proofErr w:type="spellEnd"/>
      <w:r w:rsidRPr="00921F94">
        <w:t xml:space="preserve"> станции. Для обеспечения высокого уровня обслуживания мест отдыха проектом предусматр</w:t>
      </w:r>
      <w:r w:rsidRPr="00921F94">
        <w:t>и</w:t>
      </w:r>
      <w:r w:rsidRPr="00921F94">
        <w:t xml:space="preserve">вается размещение в </w:t>
      </w:r>
      <w:proofErr w:type="spellStart"/>
      <w:r w:rsidRPr="00921F94">
        <w:t>планировочно</w:t>
      </w:r>
      <w:proofErr w:type="spellEnd"/>
      <w:r w:rsidRPr="00921F94">
        <w:t>-организованной зоне отдыха объектов кратковр</w:t>
      </w:r>
      <w:r w:rsidRPr="00921F94">
        <w:t>е</w:t>
      </w:r>
      <w:r w:rsidRPr="00921F94">
        <w:t xml:space="preserve">менного и длительного отдыха. </w:t>
      </w:r>
    </w:p>
    <w:p w:rsidR="00FA12FA" w:rsidRPr="00921F94" w:rsidRDefault="00FA12FA" w:rsidP="00921F94">
      <w:pPr>
        <w:spacing w:line="360" w:lineRule="auto"/>
        <w:ind w:firstLine="708"/>
        <w:jc w:val="both"/>
        <w:rPr>
          <w:szCs w:val="28"/>
        </w:rPr>
      </w:pPr>
      <w:r w:rsidRPr="00921F94">
        <w:t>Реализация проекта создаст предпосылки для развития в районе туризма, это, в свою очередь, повлечет повышение интереса инвесторов к району, создание новых рабочих мест, повышение уровня жизни населения. Создание комфортабельно</w:t>
      </w:r>
      <w:r w:rsidR="006455B6">
        <w:t>го</w:t>
      </w:r>
      <w:r w:rsidRPr="00921F94">
        <w:t xml:space="preserve"> о</w:t>
      </w:r>
      <w:r w:rsidRPr="00921F94">
        <w:t>т</w:t>
      </w:r>
      <w:r w:rsidRPr="00921F94">
        <w:t>дыха позволит решить экологическую проблему озёр, а именно, загрязнение побер</w:t>
      </w:r>
      <w:r w:rsidRPr="00921F94">
        <w:t>е</w:t>
      </w:r>
      <w:r w:rsidRPr="00921F94">
        <w:t>жья отходами, оставшимися после неорганизованного отдыха туристов, что позволит сохранить чистоту и уникальность данных водоёмов.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lastRenderedPageBreak/>
        <w:t>Попадающие в границы проектируемых зон отдыха сельхозугодия не меняют своего назначения, однако здесь не рекомендуется размещение объектов, загрязня</w:t>
      </w:r>
      <w:r w:rsidRPr="00921F94">
        <w:t>ю</w:t>
      </w:r>
      <w:r w:rsidRPr="00921F94">
        <w:t>щих внешнюю среду, ограничивается применение химических удобрений. Близ зон отдыха также не рекомендуется строительство предприятий и сооружений, загрязн</w:t>
      </w:r>
      <w:r w:rsidRPr="00921F94">
        <w:t>я</w:t>
      </w:r>
      <w:r w:rsidRPr="00921F94">
        <w:t>ющих водный и воздушный бассейны.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Основной вид отдыха в районе - неорганизованный, в лесах, лесопарках, на пляжах.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В северной части с. Баево проектом предлагается лесопарковая зона. Лесопа</w:t>
      </w:r>
      <w:r w:rsidRPr="00921F94">
        <w:t>р</w:t>
      </w:r>
      <w:r w:rsidRPr="00921F94">
        <w:t>ки представляют большой интерес для массового, активного, кратковременного отд</w:t>
      </w:r>
      <w:r w:rsidRPr="00921F94">
        <w:t>ы</w:t>
      </w:r>
      <w:r w:rsidRPr="00921F94">
        <w:t>ха для жителей ближайших населенных пунктов. В летнее и зимнее время территория лесопарка может быть использована для прогулок, осенью - для сборов грибов и ягод. При увеличении рекреационной нагрузки на данную территорию, рекомендуется пр</w:t>
      </w:r>
      <w:r w:rsidRPr="00921F94">
        <w:t>о</w:t>
      </w:r>
      <w:r w:rsidRPr="00921F94">
        <w:t>водить мероприятия по улучшению и формированию лесопарковых ландшафтов, строительству и поддержанию в порядке дорожно-</w:t>
      </w:r>
      <w:proofErr w:type="spellStart"/>
      <w:r w:rsidRPr="00921F94">
        <w:t>тропиночной</w:t>
      </w:r>
      <w:proofErr w:type="spellEnd"/>
      <w:r w:rsidRPr="00921F94">
        <w:t xml:space="preserve"> сети.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proofErr w:type="spellStart"/>
      <w:r w:rsidRPr="00921F94">
        <w:t>Незатапливаемые</w:t>
      </w:r>
      <w:proofErr w:type="spellEnd"/>
      <w:r w:rsidRPr="00921F94">
        <w:t xml:space="preserve"> участки пойменных террас р. Кулунда оцениваются как бл</w:t>
      </w:r>
      <w:r w:rsidRPr="00921F94">
        <w:t>а</w:t>
      </w:r>
      <w:r w:rsidRPr="00921F94">
        <w:t>гоприятные для смешанного и кратковременного отдыха. Спокойное течение реки, небольшая глубина (1-3 м) обеспечивают хорошее прогревание воды, а близко расп</w:t>
      </w:r>
      <w:r w:rsidRPr="00921F94">
        <w:t>о</w:t>
      </w:r>
      <w:r w:rsidRPr="00921F94">
        <w:t xml:space="preserve">ложенные к берегу массивы лесов и пролесков снижают скорость ветра, повышают комфортность условий для отдыхающих. 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 xml:space="preserve">Рассмотренный перечень рекреационных ресурсов </w:t>
      </w:r>
      <w:proofErr w:type="spellStart"/>
      <w:r w:rsidRPr="00921F94">
        <w:t>Баевского</w:t>
      </w:r>
      <w:proofErr w:type="spellEnd"/>
      <w:r w:rsidRPr="00921F94">
        <w:t xml:space="preserve"> района говорит об их возможном разнообразии. С развитием экономики при вложении сре</w:t>
      </w:r>
      <w:proofErr w:type="gramStart"/>
      <w:r w:rsidRPr="00921F94">
        <w:t>дств в сф</w:t>
      </w:r>
      <w:proofErr w:type="gramEnd"/>
      <w:r w:rsidRPr="00921F94">
        <w:t>е</w:t>
      </w:r>
      <w:r w:rsidRPr="00921F94">
        <w:t>ру отдыха, рекреационные ресурсы смогут приносить значительную прибыль в бю</w:t>
      </w:r>
      <w:r w:rsidRPr="00921F94">
        <w:t>д</w:t>
      </w:r>
      <w:r w:rsidRPr="00921F94">
        <w:t>жет района.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Одним из видов рекреационной деятельности является туризм, который может до определенной степени удовлетворить рекреационные потребности населения рай</w:t>
      </w:r>
      <w:r w:rsidRPr="00921F94">
        <w:t>о</w:t>
      </w:r>
      <w:r w:rsidRPr="00921F94">
        <w:t>на. Он сочетает в себе не только отдых, оздоровление, но и культурно-познавательную деятельность, общение (научные конференции, специальные кул</w:t>
      </w:r>
      <w:r w:rsidRPr="00921F94">
        <w:t>ь</w:t>
      </w:r>
      <w:r w:rsidRPr="00921F94">
        <w:t xml:space="preserve">турные программы и др.). </w:t>
      </w:r>
      <w:proofErr w:type="spellStart"/>
      <w:proofErr w:type="gramStart"/>
      <w:r w:rsidRPr="00921F94">
        <w:t>Баевский</w:t>
      </w:r>
      <w:proofErr w:type="spellEnd"/>
      <w:r w:rsidRPr="00921F94">
        <w:t xml:space="preserve"> район уже имеет туристско-рекреационный опыт, в виду того, что на территории района имеется месторождение минерализованных сульфидно-сапропелевых лечебных грязей, также созданы предпосылки развития б</w:t>
      </w:r>
      <w:r w:rsidRPr="00921F94">
        <w:t>а</w:t>
      </w:r>
      <w:r w:rsidRPr="00921F94">
        <w:t>зы отдыха на земельных участках у озер Соленое (Горькое) и Пресное, но в свою оч</w:t>
      </w:r>
      <w:r w:rsidRPr="00921F94">
        <w:t>е</w:t>
      </w:r>
      <w:r w:rsidRPr="00921F94">
        <w:t>редь отсутствует туристско-экскурсионный опыт, но определенный потенциал тур</w:t>
      </w:r>
      <w:r w:rsidRPr="00921F94">
        <w:t>и</w:t>
      </w:r>
      <w:r w:rsidRPr="00921F94">
        <w:lastRenderedPageBreak/>
        <w:t>стических ресурсов для создания индустрии туризма в районе имеется.</w:t>
      </w:r>
      <w:proofErr w:type="gramEnd"/>
      <w:r w:rsidRPr="00921F94">
        <w:t xml:space="preserve"> Данный п</w:t>
      </w:r>
      <w:r w:rsidRPr="00921F94">
        <w:t>о</w:t>
      </w:r>
      <w:r w:rsidRPr="00921F94">
        <w:t>тенциал составляют: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объекты историко-культурного наследия (военно-исторические и археологич</w:t>
      </w:r>
      <w:r w:rsidRPr="00921F94">
        <w:t>е</w:t>
      </w:r>
      <w:r w:rsidRPr="00921F94">
        <w:t>ские памятники, памятные места, достопримечательные места);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учреждения досугово-культурного типа.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Климатические ресурсы, благоприятные для отдыха в течение всего года, по</w:t>
      </w:r>
      <w:r w:rsidRPr="00921F94">
        <w:t>з</w:t>
      </w:r>
      <w:r w:rsidRPr="00921F94">
        <w:t>воляют развивать в зависимости от сезона года пешеходные и лыжные туристические спортивно-оздоровительные походы, а также походы выходного дня.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Организованный туризм, упорядочивая туристическое использование террит</w:t>
      </w:r>
      <w:r w:rsidRPr="00921F94">
        <w:t>о</w:t>
      </w:r>
      <w:r w:rsidRPr="00921F94">
        <w:t>рии, способствует делу охраны природы путем: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регулирование туристических потоков;</w:t>
      </w:r>
    </w:p>
    <w:p w:rsidR="00FA12FA" w:rsidRPr="00921F94" w:rsidRDefault="00FA12FA" w:rsidP="00921F94">
      <w:pPr>
        <w:spacing w:line="360" w:lineRule="auto"/>
        <w:ind w:firstLine="709"/>
        <w:jc w:val="both"/>
      </w:pPr>
      <w:r w:rsidRPr="00921F94">
        <w:t>природоохранного благоустройства рекреационных территорий;</w:t>
      </w:r>
    </w:p>
    <w:p w:rsidR="00FA12FA" w:rsidRDefault="00FA12FA" w:rsidP="00921F94">
      <w:pPr>
        <w:spacing w:line="360" w:lineRule="auto"/>
        <w:ind w:firstLine="709"/>
        <w:jc w:val="both"/>
      </w:pPr>
      <w:r w:rsidRPr="00921F94">
        <w:t>природоохранного благоустройства мест ночлега, отдыха, туристических троп, маршрутов и т. д</w:t>
      </w:r>
      <w:r>
        <w:t>.</w:t>
      </w:r>
    </w:p>
    <w:p w:rsidR="00FA12FA" w:rsidRDefault="00FA12FA" w:rsidP="00562D07">
      <w:pPr>
        <w:spacing w:line="360" w:lineRule="auto"/>
        <w:ind w:firstLine="709"/>
        <w:jc w:val="both"/>
      </w:pPr>
    </w:p>
    <w:p w:rsidR="00FA12FA" w:rsidRPr="00562D07" w:rsidRDefault="00FA12FA" w:rsidP="00562D07">
      <w:pPr>
        <w:spacing w:line="360" w:lineRule="auto"/>
        <w:ind w:firstLine="709"/>
        <w:jc w:val="both"/>
      </w:pPr>
      <w:r>
        <w:t>4.2 </w:t>
      </w:r>
      <w:r w:rsidRPr="00827A31">
        <w:t>Мероприятия по</w:t>
      </w:r>
      <w:r>
        <w:t xml:space="preserve"> повышению</w:t>
      </w:r>
      <w:r w:rsidR="004B75E2">
        <w:t xml:space="preserve"> </w:t>
      </w:r>
      <w:r>
        <w:t>социально-культурного и бытового обслуж</w:t>
      </w:r>
      <w:r>
        <w:t>и</w:t>
      </w:r>
      <w:r>
        <w:t>вания населения</w:t>
      </w:r>
      <w:r w:rsidR="000A5F87">
        <w:t>.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 xml:space="preserve">Социальная инфраструктура </w:t>
      </w:r>
      <w:proofErr w:type="spellStart"/>
      <w:r w:rsidRPr="007B4AC8">
        <w:t>Баевского</w:t>
      </w:r>
      <w:proofErr w:type="spellEnd"/>
      <w:r w:rsidRPr="007B4AC8">
        <w:t xml:space="preserve"> района – система необходимых для жизнеобеспечения человека социально-культурных объектов, предприятий, учрежд</w:t>
      </w:r>
      <w:r w:rsidRPr="007B4AC8">
        <w:t>е</w:t>
      </w:r>
      <w:r w:rsidRPr="007B4AC8">
        <w:t>ний и организаций, оказывающих социальные услуги населению</w:t>
      </w:r>
      <w:r w:rsidR="004B75E2">
        <w:t xml:space="preserve"> </w:t>
      </w:r>
      <w:r w:rsidRPr="00B743F8">
        <w:t>(Приложение 4).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Потребность населения района в объектах и услугах социальной сферы опр</w:t>
      </w:r>
      <w:r w:rsidRPr="007B4AC8">
        <w:t>е</w:t>
      </w:r>
      <w:r w:rsidRPr="007B4AC8">
        <w:t xml:space="preserve">деляется с учетом того, что, в отличие от прошлых лет, социальные нормативы не имеют директивного характера. На данном этапе региональным органам власти предоставлено право самим </w:t>
      </w:r>
      <w:proofErr w:type="gramStart"/>
      <w:r w:rsidRPr="007B4AC8">
        <w:t>устанавливать</w:t>
      </w:r>
      <w:proofErr w:type="gramEnd"/>
      <w:r w:rsidRPr="007B4AC8">
        <w:t xml:space="preserve"> социальные нормативы, исходя из факт</w:t>
      </w:r>
      <w:r w:rsidRPr="007B4AC8">
        <w:t>и</w:t>
      </w:r>
      <w:r w:rsidRPr="007B4AC8">
        <w:t xml:space="preserve">ческого положения дел на территории </w:t>
      </w:r>
      <w:r>
        <w:t>муниципалитета</w:t>
      </w:r>
      <w:r w:rsidRPr="007B4AC8">
        <w:t>. Но при этом определенный набор социальных услуг, а это, в первую очередь, образование, здравоохранение, с</w:t>
      </w:r>
      <w:r w:rsidRPr="007B4AC8">
        <w:t>о</w:t>
      </w:r>
      <w:r w:rsidRPr="007B4AC8">
        <w:t xml:space="preserve">циальное обслуживание, должны обеспечиваться государством (что гарантировано Конституцией РФ). 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Анализ территориального размещения объектов социальной инфраструктуры района, показывает, что сложившаяся специфика формирования структуры рассел</w:t>
      </w:r>
      <w:r w:rsidRPr="007B4AC8">
        <w:t>е</w:t>
      </w:r>
      <w:r w:rsidRPr="007B4AC8">
        <w:t xml:space="preserve">ния района оказала влияние и на систему социально-культурного обслуживания </w:t>
      </w:r>
      <w:proofErr w:type="spellStart"/>
      <w:r w:rsidRPr="007B4AC8">
        <w:t>Бае</w:t>
      </w:r>
      <w:r w:rsidRPr="007B4AC8">
        <w:t>в</w:t>
      </w:r>
      <w:r w:rsidRPr="007B4AC8">
        <w:t>ского</w:t>
      </w:r>
      <w:proofErr w:type="spellEnd"/>
      <w:r w:rsidRPr="007B4AC8">
        <w:t xml:space="preserve"> района. Недостаточно развитая система расселения района привела к разобще</w:t>
      </w:r>
      <w:r w:rsidRPr="007B4AC8">
        <w:t>н</w:t>
      </w:r>
      <w:r w:rsidRPr="007B4AC8">
        <w:t>ности системы социально-культурного обслуживания.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lastRenderedPageBreak/>
        <w:t>Анализ современного состояния и развития отраслей социальной сферы района показал, что в настоящее время существуют такие тенденции, как: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 xml:space="preserve">несоответствие существующей сети учреждений социально-культурной сферы потребностям населения и, вследствие этого, недостаточный объем оказываемых ими услуг; 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современная социальная инфраструктура района, несмотря на определенное развитие, по территориальному размещению объектов по населенным пунктам, сост</w:t>
      </w:r>
      <w:r w:rsidRPr="007B4AC8">
        <w:t>а</w:t>
      </w:r>
      <w:r w:rsidRPr="007B4AC8">
        <w:t>ву и вместимости не в полной мере отвечает предъявляемым к ней требованиям.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 xml:space="preserve">Существующая организация системы социально-культурного обслуживания </w:t>
      </w:r>
      <w:proofErr w:type="spellStart"/>
      <w:r w:rsidRPr="007B4AC8">
        <w:t>Баевского</w:t>
      </w:r>
      <w:proofErr w:type="spellEnd"/>
      <w:r w:rsidRPr="007B4AC8">
        <w:t xml:space="preserve"> района имеет ряд существенных недостатков: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низкий уровень обеспеченности отдельными учреждениями обслуживания;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часть имеющихся учреждений и предприятий находятся в ветхих помещениях, либо располагаются в приспособленных зданиях, не отвечающих современным треб</w:t>
      </w:r>
      <w:r w:rsidRPr="007B4AC8">
        <w:t>о</w:t>
      </w:r>
      <w:r w:rsidRPr="007B4AC8">
        <w:t>ваниям и возможности их сохранения на расчетный срок без больших затрат на их ремонт и нормативное техническое обслуживании;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доступность до ближайших учреждений обслуживания для населения отдел</w:t>
      </w:r>
      <w:r w:rsidRPr="007B4AC8">
        <w:t>ь</w:t>
      </w:r>
      <w:r w:rsidRPr="007B4AC8">
        <w:t>ных населенных пунктов превышает нормативную.</w:t>
      </w:r>
    </w:p>
    <w:p w:rsidR="00FA12FA" w:rsidRPr="007B4AC8" w:rsidRDefault="00FA12FA" w:rsidP="0069163F">
      <w:pPr>
        <w:spacing w:line="360" w:lineRule="auto"/>
        <w:ind w:firstLine="709"/>
        <w:jc w:val="both"/>
      </w:pPr>
      <w:r w:rsidRPr="007B4AC8">
        <w:t>Основная задача данного раздела проекта заключается не только в определении перечня новых объектов социально-культурного назначения и конкретных сроков их строительства, но главное - в разработке предложений по оптимизации территориал</w:t>
      </w:r>
      <w:r w:rsidRPr="007B4AC8">
        <w:t>ь</w:t>
      </w:r>
      <w:r w:rsidRPr="007B4AC8">
        <w:t>ной организации социальной инфраструктуры района, обеспечивающей максимально возможное выравнивание уровня обслуживания населения по всей территории рай</w:t>
      </w:r>
      <w:r w:rsidRPr="007B4AC8">
        <w:t>о</w:t>
      </w:r>
      <w:r w:rsidRPr="007B4AC8">
        <w:t>на.</w:t>
      </w:r>
    </w:p>
    <w:p w:rsidR="00FA12FA" w:rsidRDefault="00FA12FA" w:rsidP="00B449DA">
      <w:pPr>
        <w:spacing w:line="360" w:lineRule="auto"/>
        <w:ind w:firstLine="709"/>
        <w:jc w:val="both"/>
      </w:pPr>
      <w:r w:rsidRPr="007B4AC8">
        <w:t>Основной проблемой социально-культурного обслуживания населения района является размещение большинства объектов социальной инфраструктуры обслужив</w:t>
      </w:r>
      <w:r w:rsidRPr="007B4AC8">
        <w:t>а</w:t>
      </w:r>
      <w:r w:rsidRPr="007B4AC8">
        <w:t>ния в ветхих или не приспособленных помещениях, которые не отвечают совреме</w:t>
      </w:r>
      <w:r w:rsidRPr="007B4AC8">
        <w:t>н</w:t>
      </w:r>
      <w:r w:rsidRPr="007B4AC8">
        <w:t>ным требованиям.</w:t>
      </w:r>
    </w:p>
    <w:p w:rsidR="00FA12FA" w:rsidRDefault="00FA12FA" w:rsidP="00B01895">
      <w:pPr>
        <w:spacing w:line="360" w:lineRule="auto"/>
        <w:ind w:firstLine="709"/>
        <w:jc w:val="both"/>
        <w:rPr>
          <w:b/>
        </w:rPr>
      </w:pPr>
    </w:p>
    <w:p w:rsidR="00FA12FA" w:rsidRPr="00B01895" w:rsidRDefault="00FA12FA" w:rsidP="00B01895">
      <w:pPr>
        <w:spacing w:line="360" w:lineRule="auto"/>
        <w:ind w:firstLine="709"/>
        <w:jc w:val="both"/>
        <w:rPr>
          <w:b/>
        </w:rPr>
      </w:pPr>
      <w:r w:rsidRPr="00B01895">
        <w:rPr>
          <w:b/>
        </w:rPr>
        <w:t>Здравоохранение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Основной целью в области реформирования здравоохранения Алтайского края является улучшение состояния здоровья населения на основе обеспечения доступн</w:t>
      </w:r>
      <w:r w:rsidRPr="00B01895">
        <w:t>о</w:t>
      </w:r>
      <w:r w:rsidRPr="00B01895">
        <w:t>сти медицинской помощи путем создания правовых, экономических и организацио</w:t>
      </w:r>
      <w:r w:rsidRPr="00B01895">
        <w:t>н</w:t>
      </w:r>
      <w:r w:rsidRPr="00B01895">
        <w:t xml:space="preserve">ных условий предоставления медицинских услуг, виды, качество и объемы которых </w:t>
      </w:r>
      <w:r w:rsidRPr="00B01895">
        <w:lastRenderedPageBreak/>
        <w:t>соответствуют уровню заболеваемости и потребностям населения, современному уровню развития медицинской науки, а также имеющимся ресурсам.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Система оказания лечебно-профилактической помощи населению области предлагается в виде функционального единства сети учреждений на основе единых нормативных потребностей сельского населения с дифференциацией их по различным уровням обслуживания, на каждом из которых располагаются соответствующие типы лечебно-профилактических учреждений.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Районный уровень — на этом уровне обеспечивается квалифицированная м</w:t>
      </w:r>
      <w:r w:rsidRPr="00B01895">
        <w:t>е</w:t>
      </w:r>
      <w:r w:rsidRPr="00B01895">
        <w:t>дицинская помощь сельским жителям района в ме</w:t>
      </w:r>
      <w:r>
        <w:t>стной многопрофильной больницах</w:t>
      </w:r>
      <w:r w:rsidRPr="00B01895">
        <w:t>. Этот уровень обслуживания может предоставить с. Баево.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Местный уровень — на этом уровне врачебная амбулаторно-поликлиническая помощь в сельской местности оказывается стационарная и амбулаторная помощь сельскому населению в участковых больницах с минимальным набором специальн</w:t>
      </w:r>
      <w:r w:rsidRPr="00B01895">
        <w:t>о</w:t>
      </w:r>
      <w:r w:rsidRPr="00B01895">
        <w:t>стей по терапии и педиатрии, амбулаториях, фельдшерско-акушерских пунктах.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Перед здравоохранением района стоит ряд серьезных проблем, решение кот</w:t>
      </w:r>
      <w:r w:rsidRPr="00B01895">
        <w:t>о</w:t>
      </w:r>
      <w:r w:rsidRPr="00B01895">
        <w:t>рых возможно лишь при оптимистическом варианте развития: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высокий уровень смертности, особенно лиц в трудоспособном возрасте;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дефицит финансовых и материально-технических средств.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Исходя из нормативных показателей, принятых в системе здравоохранения в настоящее время и прогнозной численности населения района на расчетные периоды, схемой определены нормативные потребности в медицинском персонале, койко-местах и амбулаторно-поликлинических учреждениях по трем сценариям развития. В основу расчетов положены социальные нормативы системы здравоохранения, прин</w:t>
      </w:r>
      <w:r w:rsidRPr="00B01895">
        <w:t>я</w:t>
      </w:r>
      <w:r w:rsidRPr="00B01895">
        <w:t>тые в Российской Федерации: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численность врачей на 10 000 жителей - 41;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количество койко-мест на 10 000 жителей - 127; 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Система здравоохранения </w:t>
      </w:r>
      <w:proofErr w:type="spellStart"/>
      <w:r w:rsidRPr="00B01895">
        <w:t>Баевского</w:t>
      </w:r>
      <w:proofErr w:type="spellEnd"/>
      <w:r w:rsidRPr="00B01895">
        <w:t xml:space="preserve"> района на расчетную перспективу нужд</w:t>
      </w:r>
      <w:r w:rsidRPr="00B01895">
        <w:t>а</w:t>
      </w:r>
      <w:r w:rsidRPr="00B01895">
        <w:t>ется в серьезном реформировании и совершенствовании. В качестве первоочередных задач её дальнейшего развития следует рассматривать: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комплекс мероприятий по снижению уровня смертности и заболеваемости населения: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совершенствование системы вакцинопрофилактики, достижение охвата детей иммунизацией в рамках Национального календаря прививок более 95%; 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lastRenderedPageBreak/>
        <w:t>обеспечение лечебно-профилактических учреждений района достаточным к</w:t>
      </w:r>
      <w:r w:rsidRPr="00B01895">
        <w:t>о</w:t>
      </w:r>
      <w:r w:rsidRPr="00B01895">
        <w:t xml:space="preserve">личеством иммунобиологических препаратов; 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повышение качества медицинского обслуживания и выявления болезней на ранних стадиях; 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обеспечение санитарно-эпидемиологического благополучия и профилактики социально-значимых болезней;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неотложные меры по борьбе с туберкулезом;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здоровое поколение (улучшение питания детям до года</w:t>
      </w:r>
      <w:r>
        <w:t xml:space="preserve">, </w:t>
      </w:r>
      <w:r w:rsidRPr="00B01895">
        <w:t>выдача молочной см</w:t>
      </w:r>
      <w:r w:rsidRPr="00B01895">
        <w:t>е</w:t>
      </w:r>
      <w:r w:rsidRPr="00B01895">
        <w:t>си);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обновление и улучшение материально-технической базы: оснащение лечебно-профилактических учреждений современным медицинским оборудованием; ремонт и реконструкция зданий и сооружений системы здравоохранения, а также строител</w:t>
      </w:r>
      <w:r w:rsidRPr="00B01895">
        <w:t>ь</w:t>
      </w:r>
      <w:r w:rsidRPr="00B01895">
        <w:t>ство новых объектов;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целевая подготовка медицинских кадров для сельских поселений района.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комплекс мер по охране здоровья матери и ребенка;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совершенствование управленческой структуры системы здравоохранения.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В настоящем проекте разработан вариант развития сети учреждений здрав</w:t>
      </w:r>
      <w:r w:rsidRPr="00B01895">
        <w:t>о</w:t>
      </w:r>
      <w:r w:rsidRPr="00B01895">
        <w:t>охранения. В основу всех положена сложившаяся в районе сеть учреждений здрав</w:t>
      </w:r>
      <w:r w:rsidRPr="00B01895">
        <w:t>о</w:t>
      </w:r>
      <w:r w:rsidRPr="00B01895">
        <w:t xml:space="preserve">охранения. Проектные предложения по всем вариантам предполагают создание сети учреждений, обеспечивающей доступность медицинских услуг для населения всех населенных пунктов </w:t>
      </w:r>
      <w:proofErr w:type="spellStart"/>
      <w:r w:rsidRPr="00B01895">
        <w:t>Баевского</w:t>
      </w:r>
      <w:proofErr w:type="spellEnd"/>
      <w:r w:rsidRPr="00B01895">
        <w:t xml:space="preserve"> района.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Этот вариант разработан применительно к существующему административно-территориальному делению района при стабилизационном сценарии развития и пре</w:t>
      </w:r>
      <w:r w:rsidRPr="00B01895">
        <w:t>д</w:t>
      </w:r>
      <w:r w:rsidRPr="00B01895">
        <w:t>полагает осуществление следующих мероприятий: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перенос </w:t>
      </w:r>
      <w:proofErr w:type="spellStart"/>
      <w:r w:rsidRPr="00B01895">
        <w:t>баклаборатории</w:t>
      </w:r>
      <w:proofErr w:type="spellEnd"/>
      <w:r w:rsidRPr="00B01895">
        <w:t xml:space="preserve"> на территорию </w:t>
      </w:r>
      <w:r w:rsidR="006A1D30">
        <w:t>КГБУЗ</w:t>
      </w:r>
      <w:r w:rsidRPr="00B01895">
        <w:t xml:space="preserve"> «</w:t>
      </w:r>
      <w:proofErr w:type="spellStart"/>
      <w:r w:rsidR="006A1D30">
        <w:t>Баевская</w:t>
      </w:r>
      <w:proofErr w:type="spellEnd"/>
      <w:r w:rsidR="006A1D30">
        <w:t xml:space="preserve"> </w:t>
      </w:r>
      <w:r w:rsidRPr="00B01895">
        <w:t>ЦРБ»;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оборудование выдвижных пунктов скорой медицинской помощи с целью ли</w:t>
      </w:r>
      <w:r w:rsidRPr="00B01895">
        <w:t>к</w:t>
      </w:r>
      <w:r w:rsidRPr="00B01895">
        <w:t>видировать имеющееся превышение требуемого 30 мин. радиуса доступности сел</w:t>
      </w:r>
      <w:r w:rsidRPr="00B01895">
        <w:t>ь</w:t>
      </w:r>
      <w:r w:rsidRPr="00B01895">
        <w:t>ского населения на специальном автомобиле</w:t>
      </w:r>
      <w:r>
        <w:t>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проведение капитального ремонта существующих объектов здравоохранения во всех остальных населенных пунктах района, комплектацию их оборудованием и персоналом в соответствии с нормативами</w:t>
      </w:r>
      <w:r>
        <w:t>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По этому варианту сеть учреждений формируется по экономическому принц</w:t>
      </w:r>
      <w:r w:rsidRPr="00B01895">
        <w:t>и</w:t>
      </w:r>
      <w:r w:rsidRPr="00B01895">
        <w:t>пу разумной достаточности. Достоинства этого варианта заключаются в относител</w:t>
      </w:r>
      <w:r w:rsidRPr="00B01895">
        <w:t>ь</w:t>
      </w:r>
      <w:r w:rsidRPr="00B01895">
        <w:lastRenderedPageBreak/>
        <w:t>ной экономичности его осуществления, а также тем, что он дает возможность прибл</w:t>
      </w:r>
      <w:r w:rsidRPr="00B01895">
        <w:t>и</w:t>
      </w:r>
      <w:r w:rsidRPr="00B01895">
        <w:t xml:space="preserve">зить показатели обеспеченности населения </w:t>
      </w:r>
      <w:proofErr w:type="spellStart"/>
      <w:r w:rsidRPr="00B01895">
        <w:t>Баевского</w:t>
      </w:r>
      <w:proofErr w:type="spellEnd"/>
      <w:r w:rsidRPr="00B01895">
        <w:t xml:space="preserve"> муниципального района мед</w:t>
      </w:r>
      <w:r w:rsidRPr="00B01895">
        <w:t>и</w:t>
      </w:r>
      <w:r w:rsidRPr="00B01895">
        <w:t>цинским обслуживанием к нормативам. Главным недостатком этого варианта являе</w:t>
      </w:r>
      <w:r w:rsidRPr="00B01895">
        <w:t>т</w:t>
      </w:r>
      <w:r w:rsidRPr="00B01895">
        <w:t>ся наличие территориальных диспропорций в сети объектов здравоохранения, а зн</w:t>
      </w:r>
      <w:r w:rsidRPr="00B01895">
        <w:t>а</w:t>
      </w:r>
      <w:r w:rsidRPr="00B01895">
        <w:t>чит в уровне и качестве обслуживания.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 xml:space="preserve">Проектом «Схемы…» намечается </w:t>
      </w:r>
      <w:r>
        <w:t>ремонт</w:t>
      </w:r>
      <w:r w:rsidRPr="00B01895">
        <w:t xml:space="preserve"> фельдшерско-акушерских пунктов во всех поселениях района.</w:t>
      </w:r>
    </w:p>
    <w:p w:rsidR="00FA12FA" w:rsidRDefault="00FA12FA" w:rsidP="00C842EF">
      <w:pPr>
        <w:spacing w:line="360" w:lineRule="auto"/>
        <w:ind w:firstLine="709"/>
        <w:jc w:val="both"/>
        <w:rPr>
          <w:b/>
        </w:rPr>
      </w:pPr>
    </w:p>
    <w:p w:rsidR="00FA12FA" w:rsidRDefault="00FA12FA" w:rsidP="00C842EF">
      <w:pPr>
        <w:spacing w:line="360" w:lineRule="auto"/>
        <w:ind w:firstLine="709"/>
        <w:jc w:val="both"/>
        <w:rPr>
          <w:b/>
        </w:rPr>
      </w:pPr>
      <w:r>
        <w:rPr>
          <w:b/>
        </w:rPr>
        <w:t>Культура</w:t>
      </w:r>
    </w:p>
    <w:p w:rsidR="00FA12FA" w:rsidRDefault="00FA12FA" w:rsidP="00C842EF">
      <w:pPr>
        <w:spacing w:line="360" w:lineRule="auto"/>
        <w:ind w:firstLine="709"/>
        <w:jc w:val="both"/>
      </w:pPr>
      <w:r>
        <w:t>Целью государственной культурной политики является развитие и реализация духовно-нравственного потенциала нации как основы ее целостности, устойчивости и динамичного развития.</w:t>
      </w:r>
    </w:p>
    <w:p w:rsidR="00FA12FA" w:rsidRDefault="00FA12FA" w:rsidP="00C842EF">
      <w:pPr>
        <w:spacing w:line="360" w:lineRule="auto"/>
        <w:ind w:firstLine="709"/>
        <w:jc w:val="both"/>
      </w:pPr>
      <w:r>
        <w:t>Приоритетными направлениями развития культурного потенциала Алтайского края на среднесрочный период, являются:</w:t>
      </w:r>
    </w:p>
    <w:p w:rsidR="00FA12FA" w:rsidRDefault="00FA12FA" w:rsidP="00C842EF">
      <w:pPr>
        <w:spacing w:line="360" w:lineRule="auto"/>
        <w:ind w:firstLine="709"/>
        <w:jc w:val="both"/>
      </w:pPr>
      <w:r>
        <w:t>обеспечение прав граждан на доступ к культурным ценностям и информацио</w:t>
      </w:r>
      <w:r>
        <w:t>н</w:t>
      </w:r>
      <w:r>
        <w:t xml:space="preserve">ным ресурсам; </w:t>
      </w:r>
    </w:p>
    <w:p w:rsidR="00FA12FA" w:rsidRDefault="00FA12FA" w:rsidP="00C842EF">
      <w:pPr>
        <w:spacing w:line="360" w:lineRule="auto"/>
        <w:ind w:firstLine="709"/>
        <w:jc w:val="both"/>
      </w:pPr>
      <w:r>
        <w:t>обеспечение свободы творчества и прав граждан на участие в культурной жи</w:t>
      </w:r>
      <w:r>
        <w:t>з</w:t>
      </w:r>
      <w:r>
        <w:t>ни.</w:t>
      </w:r>
    </w:p>
    <w:p w:rsidR="00FA12FA" w:rsidRDefault="00FA12FA" w:rsidP="00C842EF">
      <w:pPr>
        <w:spacing w:line="360" w:lineRule="auto"/>
        <w:ind w:firstLine="709"/>
        <w:jc w:val="both"/>
      </w:pPr>
      <w:r>
        <w:t>Состояние духовной сферы тесно связано и во многом зависит от развитости культурной инфраструктуры — сети театров, концертных залов, библиотек, музеев и т.п. Уровень посещаемости такого рода учреждений свидетельствует о степени разв</w:t>
      </w:r>
      <w:r>
        <w:t>и</w:t>
      </w:r>
      <w:r>
        <w:t>тости духовных потребностей населения и является индикатором, отражающим с</w:t>
      </w:r>
      <w:r>
        <w:t>о</w:t>
      </w:r>
      <w:r>
        <w:t>стояние объектов региональной культурной инфраструктуры.</w:t>
      </w:r>
    </w:p>
    <w:p w:rsidR="00FA12FA" w:rsidRDefault="00FA12FA" w:rsidP="00C842EF">
      <w:pPr>
        <w:spacing w:line="360" w:lineRule="auto"/>
        <w:ind w:firstLine="709"/>
        <w:jc w:val="both"/>
      </w:pPr>
      <w:r>
        <w:t>Региональный (краевой) уровень — культурно-просветительские учреждения эпизодического пользования: театры, музеи, концертные и выставочные залы, а также объекты уникального характера. Расположены в г. Барнауле (зона их обслуживания - 3,5-4 часа транспортной доступности).</w:t>
      </w:r>
    </w:p>
    <w:p w:rsidR="00FA12FA" w:rsidRDefault="00FA12FA" w:rsidP="00C842EF">
      <w:pPr>
        <w:spacing w:line="360" w:lineRule="auto"/>
        <w:ind w:firstLine="709"/>
        <w:jc w:val="both"/>
      </w:pPr>
      <w:r>
        <w:t>Межрайонный уровень — учреждения эпизодического пользования и полный комплекс объектов периодического обслуживания, а также частично учреждения ун</w:t>
      </w:r>
      <w:r>
        <w:t>и</w:t>
      </w:r>
      <w:r>
        <w:t>кального характера обслуживания: дома культуры, развлекательные комплексы, в</w:t>
      </w:r>
      <w:r>
        <w:t>ы</w:t>
      </w:r>
      <w:r>
        <w:t>ставочные залы, краеведческие и мемориальные музеи. Располагаются для обслуж</w:t>
      </w:r>
      <w:r>
        <w:t>и</w:t>
      </w:r>
      <w:r>
        <w:t>вания населения вс. Баево (зона их обслуживания — 1-1,5 часа транспортной досту</w:t>
      </w:r>
      <w:r>
        <w:t>п</w:t>
      </w:r>
      <w:r>
        <w:t>ности).</w:t>
      </w:r>
    </w:p>
    <w:p w:rsidR="00FA12FA" w:rsidRDefault="00FA12FA" w:rsidP="00C842EF">
      <w:pPr>
        <w:spacing w:line="360" w:lineRule="auto"/>
        <w:ind w:firstLine="709"/>
      </w:pPr>
      <w:r w:rsidRPr="00B743F8">
        <w:lastRenderedPageBreak/>
        <w:t>Районный уровень – Муниципальное бюджетное учреждение культуры «</w:t>
      </w:r>
      <w:proofErr w:type="spellStart"/>
      <w:r w:rsidRPr="00B743F8">
        <w:t>Бае</w:t>
      </w:r>
      <w:r w:rsidRPr="00B743F8">
        <w:t>в</w:t>
      </w:r>
      <w:r w:rsidRPr="00B743F8">
        <w:t>ский</w:t>
      </w:r>
      <w:proofErr w:type="spellEnd"/>
      <w:r w:rsidRPr="00B743F8">
        <w:t xml:space="preserve"> </w:t>
      </w:r>
      <w:proofErr w:type="spellStart"/>
      <w:r w:rsidRPr="00B743F8">
        <w:t>межпоселенческий</w:t>
      </w:r>
      <w:proofErr w:type="spellEnd"/>
      <w:r w:rsidRPr="00B743F8">
        <w:t xml:space="preserve"> Дом культуры», Муниципальное бюджетное учреждение культуры «</w:t>
      </w:r>
      <w:proofErr w:type="spellStart"/>
      <w:r w:rsidRPr="00B743F8">
        <w:t>Баевская</w:t>
      </w:r>
      <w:proofErr w:type="spellEnd"/>
      <w:r w:rsidRPr="00B743F8">
        <w:t xml:space="preserve"> </w:t>
      </w:r>
      <w:proofErr w:type="spellStart"/>
      <w:r w:rsidRPr="00B743F8">
        <w:t>межпоселенческая</w:t>
      </w:r>
      <w:proofErr w:type="spellEnd"/>
      <w:r w:rsidRPr="00B743F8">
        <w:t xml:space="preserve">  библиотека», Муниципальное бюджетное учреждение культуры «Центр </w:t>
      </w:r>
      <w:proofErr w:type="spellStart"/>
      <w:r w:rsidRPr="00B743F8">
        <w:t>кинодосуга</w:t>
      </w:r>
      <w:proofErr w:type="spellEnd"/>
      <w:r w:rsidRPr="00B743F8">
        <w:t xml:space="preserve"> и работы с молодежью», МБОУ ДОД «</w:t>
      </w:r>
      <w:proofErr w:type="spellStart"/>
      <w:r w:rsidRPr="00B743F8">
        <w:t>Б</w:t>
      </w:r>
      <w:r w:rsidRPr="00B743F8">
        <w:t>а</w:t>
      </w:r>
      <w:r w:rsidRPr="00B743F8">
        <w:t>ев</w:t>
      </w:r>
      <w:r>
        <w:t>ская</w:t>
      </w:r>
      <w:proofErr w:type="spellEnd"/>
      <w:r>
        <w:t xml:space="preserve"> ДШИ». </w:t>
      </w:r>
    </w:p>
    <w:p w:rsidR="00FA12FA" w:rsidRPr="00B743F8" w:rsidRDefault="00FA12FA" w:rsidP="00C842EF">
      <w:pPr>
        <w:spacing w:line="360" w:lineRule="auto"/>
        <w:ind w:firstLine="709"/>
      </w:pPr>
      <w:r w:rsidRPr="00B743F8">
        <w:t>Местный уровень – культурно-досуговые центры.</w:t>
      </w:r>
    </w:p>
    <w:p w:rsidR="00FA12FA" w:rsidRPr="00B743F8" w:rsidRDefault="00FA12FA" w:rsidP="00C842EF">
      <w:pPr>
        <w:spacing w:line="360" w:lineRule="auto"/>
        <w:ind w:firstLine="709"/>
        <w:jc w:val="both"/>
      </w:pPr>
      <w:r w:rsidRPr="00B743F8">
        <w:t>Проектирование сетей учреждений и центров культурного обслуживания нео</w:t>
      </w:r>
      <w:r w:rsidRPr="00B743F8">
        <w:t>б</w:t>
      </w:r>
      <w:r w:rsidRPr="00B743F8">
        <w:t>ходимо осуществлять с учетом развивающихся экономических, социально-культурных и транспортных взаимосвязей.</w:t>
      </w:r>
    </w:p>
    <w:p w:rsidR="00FA12FA" w:rsidRPr="00B743F8" w:rsidRDefault="00FA12FA" w:rsidP="00C842EF">
      <w:pPr>
        <w:spacing w:line="360" w:lineRule="auto"/>
        <w:ind w:firstLine="709"/>
      </w:pPr>
      <w:r w:rsidRPr="00B743F8">
        <w:t xml:space="preserve">Самыми посещаемыми на сегодняшний день объектами в сельских поселениях являются библиотеки и Дома культуры. </w:t>
      </w:r>
    </w:p>
    <w:p w:rsidR="00FA12FA" w:rsidRPr="00B743F8" w:rsidRDefault="00FA12FA" w:rsidP="00C842EF">
      <w:pPr>
        <w:spacing w:line="360" w:lineRule="auto"/>
        <w:ind w:firstLine="709"/>
        <w:jc w:val="both"/>
      </w:pPr>
      <w:r w:rsidRPr="00B743F8">
        <w:t>Для решения остро стоящих проблем материально-технического обеспечения сферы культуры и искусства отрасли необходим срочный капитальный ремонт и р</w:t>
      </w:r>
      <w:r w:rsidRPr="00B743F8">
        <w:t>е</w:t>
      </w:r>
      <w:r w:rsidRPr="00B743F8">
        <w:t>конструкция учреждений культуры.</w:t>
      </w:r>
    </w:p>
    <w:p w:rsidR="00FA12FA" w:rsidRPr="00B743F8" w:rsidRDefault="00FA12FA" w:rsidP="00C842EF">
      <w:pPr>
        <w:spacing w:line="360" w:lineRule="auto"/>
        <w:ind w:firstLine="709"/>
        <w:jc w:val="both"/>
      </w:pPr>
      <w:r w:rsidRPr="00B743F8">
        <w:t>Применительно к существующему административно-территориальному дел</w:t>
      </w:r>
      <w:r w:rsidRPr="00B743F8">
        <w:t>е</w:t>
      </w:r>
      <w:r w:rsidRPr="00B743F8">
        <w:t xml:space="preserve">нию </w:t>
      </w:r>
      <w:proofErr w:type="spellStart"/>
      <w:r w:rsidRPr="00B743F8">
        <w:t>Баевского</w:t>
      </w:r>
      <w:proofErr w:type="spellEnd"/>
      <w:r w:rsidRPr="00B743F8">
        <w:t xml:space="preserve"> района предполагается осуществление следующих мероприятий:</w:t>
      </w:r>
    </w:p>
    <w:p w:rsidR="00FA12FA" w:rsidRPr="00B743F8" w:rsidRDefault="00FA12FA" w:rsidP="00C842EF">
      <w:pPr>
        <w:spacing w:line="360" w:lineRule="auto"/>
        <w:ind w:firstLine="709"/>
        <w:jc w:val="both"/>
      </w:pPr>
      <w:r w:rsidRPr="00B743F8">
        <w:t>реконструкция и модернизация существующего клубного фонда во всех без исключения центрах муниципальных образований с целью его перепрофилирования и приспособления для функционально новых типов учреждений - многофункционал</w:t>
      </w:r>
      <w:r w:rsidRPr="00B743F8">
        <w:t>ь</w:t>
      </w:r>
      <w:r w:rsidRPr="00B743F8">
        <w:t>ных досуговых центров;</w:t>
      </w:r>
    </w:p>
    <w:p w:rsidR="00FA12FA" w:rsidRPr="00B743F8" w:rsidRDefault="00FA12FA" w:rsidP="00C842EF">
      <w:pPr>
        <w:spacing w:line="360" w:lineRule="auto"/>
        <w:ind w:firstLine="709"/>
        <w:jc w:val="both"/>
      </w:pPr>
      <w:r w:rsidRPr="00B743F8">
        <w:t>капитальный ремонт существующих объектов культурного обслуживания и укрепление материально-технической базы учреждений культуры</w:t>
      </w:r>
      <w:r>
        <w:t>.</w:t>
      </w:r>
    </w:p>
    <w:p w:rsidR="00FA12FA" w:rsidRDefault="00FA12FA" w:rsidP="00C842EF"/>
    <w:p w:rsidR="00FA12FA" w:rsidRPr="00B01895" w:rsidRDefault="00FA12FA" w:rsidP="00EE17A4">
      <w:pPr>
        <w:spacing w:line="360" w:lineRule="auto"/>
        <w:ind w:firstLine="709"/>
        <w:jc w:val="both"/>
        <w:rPr>
          <w:b/>
        </w:rPr>
      </w:pPr>
      <w:r>
        <w:rPr>
          <w:b/>
        </w:rPr>
        <w:t>Физическая к</w:t>
      </w:r>
      <w:r w:rsidRPr="00B01895">
        <w:rPr>
          <w:b/>
        </w:rPr>
        <w:t>ультура</w:t>
      </w:r>
      <w:r>
        <w:rPr>
          <w:b/>
        </w:rPr>
        <w:t xml:space="preserve"> и спорт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Основными задачами в сфере развития физкультуры и спорта являются: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создание системы мониторинга физической подготовленности учащейся мол</w:t>
      </w:r>
      <w:r w:rsidRPr="00B01895">
        <w:t>о</w:t>
      </w:r>
      <w:r w:rsidRPr="00B01895">
        <w:t xml:space="preserve">дежи и населения </w:t>
      </w:r>
      <w:proofErr w:type="spellStart"/>
      <w:r w:rsidRPr="00B01895">
        <w:t>Баевского</w:t>
      </w:r>
      <w:proofErr w:type="spellEnd"/>
      <w:r w:rsidRPr="00B01895">
        <w:t xml:space="preserve"> района, осуществление оздоровительной и профилакт</w:t>
      </w:r>
      <w:r w:rsidRPr="00B01895">
        <w:t>и</w:t>
      </w:r>
      <w:r w:rsidRPr="00B01895">
        <w:t xml:space="preserve">ческой работы на основе целевых спортивно-оздоровительных программ; 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внедрение физической культуры и спорта в режим учебы, труда и отдыха среди различных социально-демографических групп населения, формирование у населения потребности в систематических занятиях физической культурой и спортом;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совершенствование форм организации физкультурно-оздоровительной и спо</w:t>
      </w:r>
      <w:r w:rsidRPr="00B01895">
        <w:t>р</w:t>
      </w:r>
      <w:r w:rsidRPr="00B01895">
        <w:t>тивно-массовой работы среди различных категорий и групп населения;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lastRenderedPageBreak/>
        <w:t>создание сети физкультурно-оздоровительных и спортивных сооружений, д</w:t>
      </w:r>
      <w:r w:rsidRPr="00B01895">
        <w:t>о</w:t>
      </w:r>
      <w:r w:rsidRPr="00B01895">
        <w:t>ступных для различных социально-демографических групп населения;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укрепление материально-технической базы спорта.</w:t>
      </w:r>
    </w:p>
    <w:p w:rsidR="00FA12FA" w:rsidRDefault="00FA12FA" w:rsidP="00B01895">
      <w:pPr>
        <w:spacing w:line="360" w:lineRule="auto"/>
        <w:ind w:firstLine="709"/>
        <w:jc w:val="both"/>
      </w:pPr>
      <w:r w:rsidRPr="00B01895">
        <w:t>В настоящем проекте</w:t>
      </w:r>
      <w:r>
        <w:t xml:space="preserve"> предусмотрено:</w:t>
      </w:r>
    </w:p>
    <w:p w:rsidR="00FA12FA" w:rsidRDefault="00FA12FA" w:rsidP="00B01895">
      <w:pPr>
        <w:spacing w:line="360" w:lineRule="auto"/>
        <w:ind w:firstLine="709"/>
        <w:jc w:val="both"/>
      </w:pPr>
      <w:r>
        <w:t>строительство спортивных площадок общего пользования в населенных пун</w:t>
      </w:r>
      <w:r>
        <w:t>к</w:t>
      </w:r>
      <w:r>
        <w:t>тах: Баево, Верх-</w:t>
      </w:r>
      <w:proofErr w:type="spellStart"/>
      <w:r>
        <w:t>Пайва</w:t>
      </w:r>
      <w:proofErr w:type="spellEnd"/>
      <w:r>
        <w:t xml:space="preserve">, Верх-Чуманка, </w:t>
      </w:r>
      <w:proofErr w:type="spellStart"/>
      <w:r>
        <w:t>Нижнечуманка</w:t>
      </w:r>
      <w:proofErr w:type="spellEnd"/>
      <w:r>
        <w:t xml:space="preserve">, </w:t>
      </w:r>
      <w:proofErr w:type="spellStart"/>
      <w:r>
        <w:t>Нижнепайва</w:t>
      </w:r>
      <w:proofErr w:type="spellEnd"/>
      <w:r>
        <w:t xml:space="preserve">, Плотава, </w:t>
      </w:r>
      <w:proofErr w:type="spellStart"/>
      <w:r>
        <w:t>Пр</w:t>
      </w:r>
      <w:r>
        <w:t>о</w:t>
      </w:r>
      <w:r>
        <w:t>слауха</w:t>
      </w:r>
      <w:proofErr w:type="spellEnd"/>
      <w:r>
        <w:t xml:space="preserve">, </w:t>
      </w:r>
      <w:proofErr w:type="spellStart"/>
      <w:r>
        <w:t>Ситниково</w:t>
      </w:r>
      <w:proofErr w:type="spellEnd"/>
      <w:r>
        <w:t>;</w:t>
      </w:r>
    </w:p>
    <w:p w:rsidR="00FA12FA" w:rsidRDefault="00FA12FA" w:rsidP="00AD0DC1">
      <w:pPr>
        <w:spacing w:line="360" w:lineRule="auto"/>
        <w:ind w:firstLine="709"/>
        <w:jc w:val="both"/>
      </w:pPr>
      <w:r w:rsidRPr="00B01895">
        <w:t>проведение к расчетному сроку реконструкции всех существующих при шк</w:t>
      </w:r>
      <w:r w:rsidRPr="00B01895">
        <w:t>о</w:t>
      </w:r>
      <w:r w:rsidRPr="00B01895">
        <w:t xml:space="preserve">лах </w:t>
      </w:r>
      <w:proofErr w:type="spellStart"/>
      <w:r w:rsidRPr="00B01895">
        <w:t>Баевского</w:t>
      </w:r>
      <w:proofErr w:type="spellEnd"/>
      <w:r w:rsidRPr="00B01895">
        <w:t xml:space="preserve"> района открытых плоскостных спортивных сооружений и укрепление их мате</w:t>
      </w:r>
      <w:r>
        <w:t>риально-технической базы;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капитальный ремонт существующих спортивных объектов по всем поселениям района.</w:t>
      </w:r>
    </w:p>
    <w:p w:rsidR="00FA12FA" w:rsidRPr="00B01895" w:rsidRDefault="00FA12FA" w:rsidP="00B01895">
      <w:pPr>
        <w:spacing w:line="360" w:lineRule="auto"/>
        <w:ind w:firstLine="709"/>
        <w:jc w:val="both"/>
      </w:pPr>
      <w:r w:rsidRPr="00B01895">
        <w:t>Приоритетным направлением деятельности в этой сфере на среднесрочный п</w:t>
      </w:r>
      <w:r w:rsidRPr="00B01895">
        <w:t>е</w:t>
      </w:r>
      <w:r w:rsidRPr="00B01895">
        <w:t>риод будет совершенствование развития детско-юношеского спорта, расширение сети спортивных школ и коллективов физической культуры, создание физкультурно-оздоровительных и спортивных подростковых клубов по месту жительства.</w:t>
      </w: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b/>
        </w:rPr>
        <w:t>Потребительский рынок товаров и услуг</w:t>
      </w:r>
    </w:p>
    <w:p w:rsidR="00FA12FA" w:rsidRDefault="00FA12FA" w:rsidP="007B4AC8">
      <w:pPr>
        <w:spacing w:line="360" w:lineRule="auto"/>
        <w:ind w:firstLine="709"/>
        <w:jc w:val="both"/>
      </w:pPr>
      <w:r>
        <w:t>Обеспечение населения товарами розничной торговли, услугами общественн</w:t>
      </w:r>
      <w:r>
        <w:t>о</w:t>
      </w:r>
      <w:r>
        <w:t>го питания и бытового обслуживания – является основной задачей, стоящей перед о</w:t>
      </w:r>
      <w:r>
        <w:t>р</w:t>
      </w:r>
      <w:r>
        <w:t>ганами местного управления. С целью развития сети  бытового обслуживания насел</w:t>
      </w:r>
      <w:r>
        <w:t>е</w:t>
      </w:r>
      <w:r>
        <w:t>ния проектом предусмотрено:</w:t>
      </w:r>
    </w:p>
    <w:p w:rsidR="00FA12FA" w:rsidRDefault="00FA12FA" w:rsidP="007B4AC8">
      <w:pPr>
        <w:spacing w:line="360" w:lineRule="auto"/>
        <w:ind w:firstLine="709"/>
        <w:jc w:val="both"/>
      </w:pPr>
      <w:r>
        <w:t xml:space="preserve">строительство предприятия общественного питания </w:t>
      </w:r>
      <w:proofErr w:type="gramStart"/>
      <w:r>
        <w:t>в</w:t>
      </w:r>
      <w:proofErr w:type="gramEnd"/>
      <w:r>
        <w:t xml:space="preserve"> с. Баево;</w:t>
      </w:r>
    </w:p>
    <w:p w:rsidR="00FA12FA" w:rsidRDefault="00FA12FA" w:rsidP="007B4AC8">
      <w:pPr>
        <w:spacing w:line="360" w:lineRule="auto"/>
        <w:ind w:firstLine="709"/>
        <w:jc w:val="both"/>
        <w:rPr>
          <w:color w:val="000000"/>
        </w:rPr>
      </w:pPr>
      <w:r>
        <w:t xml:space="preserve">строительство предприятий бытового обслуживания в населенных пунктах: </w:t>
      </w:r>
      <w:proofErr w:type="gramStart"/>
      <w:r>
        <w:rPr>
          <w:color w:val="000000"/>
        </w:rPr>
        <w:t>Верх-</w:t>
      </w:r>
      <w:proofErr w:type="spellStart"/>
      <w:r>
        <w:rPr>
          <w:color w:val="000000"/>
        </w:rPr>
        <w:t>Пайва</w:t>
      </w:r>
      <w:proofErr w:type="spellEnd"/>
      <w:r>
        <w:rPr>
          <w:color w:val="000000"/>
        </w:rPr>
        <w:t xml:space="preserve">, Верх-Чуманка, </w:t>
      </w:r>
      <w:proofErr w:type="spellStart"/>
      <w:r>
        <w:rPr>
          <w:color w:val="000000"/>
        </w:rPr>
        <w:t>Нижнечуманка</w:t>
      </w:r>
      <w:proofErr w:type="spellEnd"/>
      <w:r>
        <w:rPr>
          <w:color w:val="000000"/>
        </w:rPr>
        <w:t>, Плотава;</w:t>
      </w:r>
      <w:proofErr w:type="gramEnd"/>
    </w:p>
    <w:p w:rsidR="00FA12FA" w:rsidRDefault="00FA12FA" w:rsidP="007B4AC8">
      <w:pPr>
        <w:spacing w:line="360" w:lineRule="auto"/>
        <w:ind w:firstLine="709"/>
        <w:jc w:val="both"/>
      </w:pPr>
      <w:proofErr w:type="gramStart"/>
      <w:r>
        <w:rPr>
          <w:color w:val="000000"/>
        </w:rPr>
        <w:t>строительство дополнительных объектов торговли в с.</w:t>
      </w:r>
      <w:r w:rsidRPr="00D576D8">
        <w:rPr>
          <w:color w:val="000000"/>
        </w:rPr>
        <w:t xml:space="preserve"> Баево</w:t>
      </w:r>
      <w:r>
        <w:rPr>
          <w:color w:val="000000"/>
        </w:rPr>
        <w:t>, с. Верх-</w:t>
      </w:r>
      <w:proofErr w:type="spellStart"/>
      <w:r>
        <w:rPr>
          <w:color w:val="000000"/>
        </w:rPr>
        <w:t>Пайва</w:t>
      </w:r>
      <w:proofErr w:type="spellEnd"/>
      <w:r>
        <w:rPr>
          <w:color w:val="000000"/>
        </w:rPr>
        <w:t>, с. Верх-Чуманка, с. </w:t>
      </w:r>
      <w:proofErr w:type="spellStart"/>
      <w:r>
        <w:rPr>
          <w:color w:val="000000"/>
        </w:rPr>
        <w:t>Нижнечуманка</w:t>
      </w:r>
      <w:proofErr w:type="spellEnd"/>
      <w:r>
        <w:rPr>
          <w:color w:val="000000"/>
        </w:rPr>
        <w:t>, с. </w:t>
      </w:r>
      <w:proofErr w:type="spellStart"/>
      <w:r>
        <w:rPr>
          <w:color w:val="000000"/>
        </w:rPr>
        <w:t>Нижнепайва</w:t>
      </w:r>
      <w:proofErr w:type="spellEnd"/>
      <w:r>
        <w:rPr>
          <w:color w:val="000000"/>
        </w:rPr>
        <w:t>, с. </w:t>
      </w:r>
      <w:proofErr w:type="spellStart"/>
      <w:r>
        <w:rPr>
          <w:color w:val="000000"/>
        </w:rPr>
        <w:t>Паклино</w:t>
      </w:r>
      <w:proofErr w:type="spellEnd"/>
      <w:r>
        <w:rPr>
          <w:color w:val="000000"/>
        </w:rPr>
        <w:t>, с. </w:t>
      </w:r>
      <w:proofErr w:type="spellStart"/>
      <w:r>
        <w:rPr>
          <w:color w:val="000000"/>
        </w:rPr>
        <w:t>Сафроново</w:t>
      </w:r>
      <w:proofErr w:type="spellEnd"/>
      <w:r>
        <w:rPr>
          <w:color w:val="000000"/>
        </w:rPr>
        <w:t>, с. Плотава, с. Чуманка, с. </w:t>
      </w:r>
      <w:proofErr w:type="spellStart"/>
      <w:r>
        <w:rPr>
          <w:color w:val="000000"/>
        </w:rPr>
        <w:t>Ситниково</w:t>
      </w:r>
      <w:proofErr w:type="spellEnd"/>
      <w:r>
        <w:rPr>
          <w:color w:val="000000"/>
        </w:rPr>
        <w:t>.</w:t>
      </w:r>
      <w:proofErr w:type="gramEnd"/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lang w:val="en-US"/>
        </w:rPr>
        <w:t>V</w:t>
      </w:r>
      <w:r>
        <w:t>. МЕРОПРИЯТИЯ ПО РАЗВИТИЮ ТРАНСПОРТНОЙ И ИНЖЕНЕРНОЙ ИНФРАСТРУКТУРЫ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bookmarkStart w:id="26" w:name="_Toc307830832"/>
      <w:bookmarkStart w:id="27" w:name="_Toc307830800"/>
      <w:bookmarkEnd w:id="20"/>
      <w:bookmarkEnd w:id="21"/>
      <w:r>
        <w:t>5.1 Автомобильно-дорожная сеть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lastRenderedPageBreak/>
        <w:t>Проектные предложения предполагают создание сети дорог, обеспечивающей транспортную доступность всех административных центров поселений</w:t>
      </w:r>
      <w:r w:rsidR="00603E26">
        <w:t xml:space="preserve"> </w:t>
      </w:r>
      <w:r w:rsidRPr="003835A9">
        <w:t>(Прилож</w:t>
      </w:r>
      <w:r w:rsidRPr="003835A9">
        <w:t>е</w:t>
      </w:r>
      <w:r w:rsidRPr="003835A9">
        <w:t>ние 5).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соответствии с Федеральным законом №257-ФЗ от 08.11.2007г. «Об автом</w:t>
      </w:r>
      <w:r w:rsidRPr="00290B2F">
        <w:t>о</w:t>
      </w:r>
      <w:r w:rsidRPr="00290B2F">
        <w:t>бильных дорогах и о дорожной деятельности в Российской Федерации и о внесении изменений в отдельные законодательные акты Российской Федерации» автомобил</w:t>
      </w:r>
      <w:r w:rsidRPr="00290B2F">
        <w:t>ь</w:t>
      </w:r>
      <w:r w:rsidRPr="00290B2F">
        <w:t xml:space="preserve">ные дороги в зависимости от их значения подразделяются </w:t>
      </w:r>
      <w:proofErr w:type="gramStart"/>
      <w:r w:rsidRPr="00290B2F">
        <w:t>на</w:t>
      </w:r>
      <w:proofErr w:type="gramEnd"/>
      <w:r w:rsidRPr="00290B2F">
        <w:t>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Автомобильные дороги федерального значения.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Автомобильные дороги регионального значения.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Автомобильные дороги местного значения.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Проектные предложения на I очередь до 2023 г.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Первый период позволит к расчетному сроку сформировать сеть автодорог и мостов с твердым покрытием, обеспечивающие транспортные связи между населе</w:t>
      </w:r>
      <w:r w:rsidRPr="00290B2F">
        <w:t>н</w:t>
      </w:r>
      <w:r w:rsidRPr="00290B2F">
        <w:t>ными пунктами: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Барнаул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Благовещенка</w:t>
      </w:r>
      <w:proofErr w:type="gramEnd"/>
      <w:r w:rsidRPr="00290B2F">
        <w:t xml:space="preserve"> - 43,9км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с. Завьялово – с. Баево – 23,4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Баево – с. </w:t>
      </w:r>
      <w:proofErr w:type="spellStart"/>
      <w:r w:rsidRPr="00290B2F">
        <w:t>Прослауха</w:t>
      </w:r>
      <w:proofErr w:type="spellEnd"/>
      <w:r w:rsidRPr="00290B2F">
        <w:t xml:space="preserve"> – 13,3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Баево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Плотава</w:t>
      </w:r>
      <w:proofErr w:type="gramEnd"/>
      <w:r w:rsidRPr="00290B2F">
        <w:t xml:space="preserve"> – 20,2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Плотава</w:t>
      </w:r>
      <w:proofErr w:type="gramEnd"/>
      <w:r w:rsidRPr="00290B2F">
        <w:t xml:space="preserve"> – с. Камень-на-Оби – 6,5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Баево – с. </w:t>
      </w:r>
      <w:proofErr w:type="spellStart"/>
      <w:r w:rsidRPr="00290B2F">
        <w:t>Нижнечуманка</w:t>
      </w:r>
      <w:proofErr w:type="spellEnd"/>
      <w:r w:rsidRPr="00290B2F">
        <w:t xml:space="preserve"> – 9,6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Нижнечуманка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Верх-Чуманка</w:t>
      </w:r>
      <w:proofErr w:type="gramEnd"/>
      <w:r w:rsidRPr="00290B2F">
        <w:t xml:space="preserve"> – 18,9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Нижнечуманка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Павловка</w:t>
      </w:r>
      <w:proofErr w:type="gramEnd"/>
      <w:r w:rsidRPr="00290B2F">
        <w:t xml:space="preserve"> – 22,5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Нижнечуманка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Благовещенка</w:t>
      </w:r>
      <w:proofErr w:type="gramEnd"/>
      <w:r w:rsidRPr="00290B2F">
        <w:t xml:space="preserve"> – 17,7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bookmarkStart w:id="28" w:name="_Toc288580429"/>
      <w:r w:rsidRPr="00290B2F">
        <w:t>Проектные предложения на II очередь до 2033 г.</w:t>
      </w:r>
      <w:bookmarkEnd w:id="28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Продолжить капитальный ремонт дороги это позволит создать бесперебойную дорожную связь по всему району.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Прослауха</w:t>
      </w:r>
      <w:proofErr w:type="spellEnd"/>
      <w:r w:rsidRPr="00290B2F">
        <w:t xml:space="preserve"> – с. </w:t>
      </w:r>
      <w:proofErr w:type="spellStart"/>
      <w:r w:rsidRPr="00290B2F">
        <w:t>Капустинка</w:t>
      </w:r>
      <w:proofErr w:type="spellEnd"/>
      <w:r w:rsidRPr="00290B2F">
        <w:t xml:space="preserve"> – 2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с. Плотава – с. Чуманка – 19,9 км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с. Плотава – с. Верх-Чуманка -9 км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Завьялово – с. </w:t>
      </w:r>
      <w:proofErr w:type="spellStart"/>
      <w:r w:rsidRPr="00290B2F">
        <w:t>Ситниково</w:t>
      </w:r>
      <w:proofErr w:type="spellEnd"/>
      <w:r w:rsidRPr="00290B2F">
        <w:t xml:space="preserve"> -10,4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Ситниково</w:t>
      </w:r>
      <w:proofErr w:type="spellEnd"/>
      <w:r w:rsidRPr="00290B2F">
        <w:t xml:space="preserve"> – с. </w:t>
      </w:r>
      <w:proofErr w:type="spellStart"/>
      <w:r w:rsidRPr="00290B2F">
        <w:t>Сафроново</w:t>
      </w:r>
      <w:proofErr w:type="spellEnd"/>
      <w:r w:rsidRPr="00290B2F">
        <w:t xml:space="preserve"> – 11,7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Сафроново</w:t>
      </w:r>
      <w:proofErr w:type="spellEnd"/>
      <w:r w:rsidRPr="00290B2F">
        <w:t xml:space="preserve"> – с. </w:t>
      </w:r>
      <w:proofErr w:type="spellStart"/>
      <w:r w:rsidRPr="00290B2F">
        <w:t>Паклино</w:t>
      </w:r>
      <w:proofErr w:type="spellEnd"/>
      <w:r w:rsidRPr="00290B2F">
        <w:t xml:space="preserve"> -3,4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с. Павловка – с. Верх-Суетка -5,6 км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lastRenderedPageBreak/>
        <w:t xml:space="preserve">с. </w:t>
      </w:r>
      <w:proofErr w:type="spellStart"/>
      <w:r w:rsidRPr="00290B2F">
        <w:t>Нижнепайва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Верх-Чуманка</w:t>
      </w:r>
      <w:proofErr w:type="gramEnd"/>
      <w:r w:rsidRPr="00290B2F">
        <w:t xml:space="preserve"> -17,6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с. </w:t>
      </w:r>
      <w:proofErr w:type="spellStart"/>
      <w:r w:rsidRPr="00290B2F">
        <w:t>Нижнепайва</w:t>
      </w:r>
      <w:proofErr w:type="spellEnd"/>
      <w:r w:rsidRPr="00290B2F">
        <w:t xml:space="preserve"> – с. Верх-</w:t>
      </w:r>
      <w:proofErr w:type="spellStart"/>
      <w:r w:rsidRPr="00290B2F">
        <w:t>Пайва</w:t>
      </w:r>
      <w:proofErr w:type="spellEnd"/>
      <w:r w:rsidRPr="00290B2F">
        <w:t xml:space="preserve"> – 9,4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с. Верх-</w:t>
      </w:r>
      <w:proofErr w:type="spellStart"/>
      <w:r w:rsidRPr="00290B2F">
        <w:t>Пайва</w:t>
      </w:r>
      <w:proofErr w:type="spellEnd"/>
      <w:r w:rsidRPr="00290B2F">
        <w:t xml:space="preserve"> -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Панкрушиха</w:t>
      </w:r>
      <w:proofErr w:type="gramEnd"/>
      <w:r w:rsidRPr="00290B2F">
        <w:t xml:space="preserve"> -7,6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с. Верх-</w:t>
      </w:r>
      <w:proofErr w:type="spellStart"/>
      <w:r w:rsidRPr="00290B2F">
        <w:t>Пайва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Верх-Суетка</w:t>
      </w:r>
      <w:proofErr w:type="gramEnd"/>
      <w:r w:rsidRPr="00290B2F">
        <w:t xml:space="preserve"> - 11,5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с. Верх-</w:t>
      </w:r>
      <w:proofErr w:type="spellStart"/>
      <w:r w:rsidRPr="00290B2F">
        <w:t>Пайва</w:t>
      </w:r>
      <w:proofErr w:type="spellEnd"/>
      <w:r w:rsidRPr="00290B2F">
        <w:t xml:space="preserve"> – </w:t>
      </w:r>
      <w:proofErr w:type="gramStart"/>
      <w:r w:rsidRPr="00290B2F">
        <w:t>с</w:t>
      </w:r>
      <w:proofErr w:type="gramEnd"/>
      <w:r w:rsidRPr="00290B2F">
        <w:t xml:space="preserve">. </w:t>
      </w:r>
      <w:proofErr w:type="gramStart"/>
      <w:r w:rsidRPr="00290B2F">
        <w:t>Верх-Чуманка</w:t>
      </w:r>
      <w:proofErr w:type="gramEnd"/>
      <w:r w:rsidRPr="00290B2F">
        <w:t xml:space="preserve"> – 18,1 км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с. Верх-Чуманка – с. Чуманка – 13,9 км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Реализация этих предложений обеспечит население на всей территории района устойчивыми транспортными связями, а значит и социальными услугами, в полном соответствии с нормативами градостроительного проектирования.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Обеспечение долговечности и надежности, автомобильных дорог и сооруж</w:t>
      </w:r>
      <w:r w:rsidRPr="00290B2F">
        <w:t>е</w:t>
      </w:r>
      <w:r w:rsidRPr="00290B2F">
        <w:t>ний на них, повышение безопасности движения и экологической безопасности объе</w:t>
      </w:r>
      <w:r w:rsidRPr="00290B2F">
        <w:t>к</w:t>
      </w:r>
      <w:r w:rsidRPr="00290B2F">
        <w:t>тов, эффективность обслуживания пользователей, оптимизация расходования средств, выделяемых на нужды дорожного хозяйства, в значительной степени определяются выполнением комплекса работ по ремонту и содержанию автомобильных дорог.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Межремонтные сроки определены согласно нормативным документам и с</w:t>
      </w:r>
      <w:r w:rsidRPr="00290B2F">
        <w:t>о</w:t>
      </w:r>
      <w:r w:rsidRPr="00290B2F">
        <w:t>ставляют для капитального ремонта 15-18 лет, ремонта — 6-10 лет.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Особое значение следует уделять капитальному ремонту автомобильных дорог, которые по размерам обслуживаемого движения не требуют реконструкции с перев</w:t>
      </w:r>
      <w:r w:rsidRPr="00290B2F">
        <w:t>о</w:t>
      </w:r>
      <w:r w:rsidRPr="00290B2F">
        <w:t>дом в более высокую категорию, но ввиду увеличения интенсивности движения транспорта и значительного увеличения в составе транспортного потока доли тяж</w:t>
      </w:r>
      <w:r w:rsidRPr="00290B2F">
        <w:t>е</w:t>
      </w:r>
      <w:r w:rsidRPr="00290B2F">
        <w:t>лых автомобилей, требуют проведения работ по усилению дорожной одежды и р</w:t>
      </w:r>
      <w:r w:rsidRPr="00290B2F">
        <w:t>е</w:t>
      </w:r>
      <w:r w:rsidRPr="00290B2F">
        <w:t>монту мостов для обеспечения пропуска большегрузных автомобилей, совершенств</w:t>
      </w:r>
      <w:r w:rsidRPr="00290B2F">
        <w:t>о</w:t>
      </w:r>
      <w:r w:rsidRPr="00290B2F">
        <w:t>ванию системы водоотвода, перестройки отдельных участков, для</w:t>
      </w:r>
      <w:proofErr w:type="gramEnd"/>
      <w:r w:rsidRPr="00290B2F">
        <w:t xml:space="preserve"> обеспечения но</w:t>
      </w:r>
      <w:r w:rsidRPr="00290B2F">
        <w:t>р</w:t>
      </w:r>
      <w:r w:rsidRPr="00290B2F">
        <w:t>мативных требований, устройству дорожной разметки, ограждений, другого инжене</w:t>
      </w:r>
      <w:r w:rsidRPr="00290B2F">
        <w:t>р</w:t>
      </w:r>
      <w:r w:rsidRPr="00290B2F">
        <w:t>ного обустройства дороги.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Учитывая наличие продолжительного зимнего периода, особое внимание нео</w:t>
      </w:r>
      <w:r w:rsidRPr="00290B2F">
        <w:t>б</w:t>
      </w:r>
      <w:r w:rsidRPr="00290B2F">
        <w:t>ходимо уделять зимнему содержанию автомобильных дорог. Для устранения снежных заносов, уменьшения распространения вредных выбросов от автомобилей и улучш</w:t>
      </w:r>
      <w:r w:rsidRPr="00290B2F">
        <w:t>е</w:t>
      </w:r>
      <w:r w:rsidRPr="00290B2F">
        <w:t>ния эстетических качеств дорог следует активизировать работы по озеленению авт</w:t>
      </w:r>
      <w:r w:rsidRPr="00290B2F">
        <w:t>о</w:t>
      </w:r>
      <w:r w:rsidRPr="00290B2F">
        <w:t>мобильных дорог.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рамках формирования многоуровневой структуры дорожной сети, включа</w:t>
      </w:r>
      <w:r w:rsidRPr="00290B2F">
        <w:t>ю</w:t>
      </w:r>
      <w:r w:rsidRPr="00290B2F">
        <w:t>щей федеральные, региональные, межмуниципальные, местные и частные автом</w:t>
      </w:r>
      <w:r w:rsidRPr="00290B2F">
        <w:t>о</w:t>
      </w:r>
      <w:r w:rsidRPr="00290B2F">
        <w:lastRenderedPageBreak/>
        <w:t>бильные дороги, органам власти всех уровней необходимо реализовать следующие мероприятия: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принятие классификации автомобильных дорог общего пользования, сеть к</w:t>
      </w:r>
      <w:r w:rsidRPr="00290B2F">
        <w:t>о</w:t>
      </w:r>
      <w:r w:rsidRPr="00290B2F">
        <w:t>торых включает федеральные, региональные, межмуниципальные и местные автом</w:t>
      </w:r>
      <w:r w:rsidRPr="00290B2F">
        <w:t>о</w:t>
      </w:r>
      <w:r w:rsidRPr="00290B2F">
        <w:t>бильные дороги;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инвентаризация существующей дорожной сети с учетом положений новой классификации;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установление органов ответственных за состояние и развитие существующих автомобильных дорог, установление полномочий по управлению, организации фина</w:t>
      </w:r>
      <w:r w:rsidRPr="00290B2F">
        <w:t>н</w:t>
      </w:r>
      <w:r w:rsidRPr="00290B2F">
        <w:t>сирования работ по каждому уровню дорожной сети;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передача, при необходимости, автомобильных дорог или их участков от одного уровня органа управления к другому уровню;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анализ возможности и разработка инвестиционных предложений по строител</w:t>
      </w:r>
      <w:r w:rsidRPr="00290B2F">
        <w:t>ь</w:t>
      </w:r>
      <w:r w:rsidRPr="00290B2F">
        <w:t>ству платных дорог на наиболее загруженных направлениях.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Дорожное хозяйство, основанное на государственной и муниципальной со</w:t>
      </w:r>
      <w:r w:rsidRPr="00290B2F">
        <w:t>б</w:t>
      </w:r>
      <w:r w:rsidRPr="00290B2F">
        <w:t>ственности и преимущественно бюджетном финансировании, должно сформировать эффективную систему государственного и муниципального управления имуществом автомобильных дорог и инвестициями в дорожное хозяйство.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Система государственного и муниципального управления дорожным хозя</w:t>
      </w:r>
      <w:r w:rsidRPr="00290B2F">
        <w:t>й</w:t>
      </w:r>
      <w:r w:rsidRPr="00290B2F">
        <w:t>ством должна обеспечить: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координацию развития, планирования и финансирования федеральных, реги</w:t>
      </w:r>
      <w:r w:rsidRPr="00290B2F">
        <w:t>о</w:t>
      </w:r>
      <w:r w:rsidRPr="00290B2F">
        <w:t>нальных и муниципальных автомобильных дорог, реализации долгосрочных и сре</w:t>
      </w:r>
      <w:r w:rsidRPr="00290B2F">
        <w:t>д</w:t>
      </w:r>
      <w:r w:rsidRPr="00290B2F">
        <w:t>несрочных программ развития автомобильных дорог;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сохранность и охрану автомобильных дорог общего пользования, сохранность государственного и муниципального имущества в дорожном хозяйстве, формиров</w:t>
      </w:r>
      <w:r w:rsidRPr="00290B2F">
        <w:t>а</w:t>
      </w:r>
      <w:r w:rsidRPr="00290B2F">
        <w:t>ние имущественного комплекса на каждом уровне управления в соответствии с уст</w:t>
      </w:r>
      <w:r w:rsidRPr="00290B2F">
        <w:t>а</w:t>
      </w:r>
      <w:r w:rsidRPr="00290B2F">
        <w:t>новленными полномочиями и ответственностью;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контроль безопасности дорожного движения и экологической безопасности д</w:t>
      </w:r>
      <w:r w:rsidRPr="00290B2F">
        <w:t>о</w:t>
      </w:r>
      <w:r w:rsidRPr="00290B2F">
        <w:t>рожного хозяйства, контроль состояния автомобильных дорог, качество выполнения дорожных работ и исполнение договорных обязательств подрядчиками;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выполнение функций государственного заказчика, организацию закупок для нужд дорожного хозяйства;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lastRenderedPageBreak/>
        <w:t>формирование законодательной и нормативно-правовой базы регулирования дорожного хозяйства, осуществление технической политики и технического регул</w:t>
      </w:r>
      <w:r w:rsidRPr="00290B2F">
        <w:t>и</w:t>
      </w:r>
      <w:r w:rsidRPr="00290B2F">
        <w:t>рования дорожного хозяйства, регулирование процедур стандартизации и сертифик</w:t>
      </w:r>
      <w:r w:rsidRPr="00290B2F">
        <w:t>а</w:t>
      </w:r>
      <w:r w:rsidRPr="00290B2F">
        <w:t>ции;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укрепление инженерно-технического потенциала органов управления;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стимулирование органов управления автомобильными дорогами к улучшению качества автомобильных дорог снижению сметной стоимости дорожных работ; 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совершенствование методов управления автомобильными дорогами, методов контроля и диагностики технического состояния дорог, анализа интенсивности и условий движения, разработку и применение автоматизированных систем управления инвестиционным процессом и ходом эксплуатационных работ;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сокращение избыточных и устранение дублирующих функций по управлению дорожным хозяйством;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привлечение общественных организаций пользователей автомобильных дорог к вопросам планирования и </w:t>
      </w:r>
      <w:proofErr w:type="gramStart"/>
      <w:r w:rsidRPr="00290B2F">
        <w:t>развития</w:t>
      </w:r>
      <w:proofErr w:type="gramEnd"/>
      <w:r w:rsidRPr="00290B2F">
        <w:t xml:space="preserve"> автомобильных дорог общего пользования.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Совершенствование системы управления сетью федеральных, региональных и муниципальных дорог предусмотрено осуществлять с применением единого подхода, основанного на недопущении совмещении функций государственного управления с функциями хозяйствующего субъекта, в том числе с функциями и правами органов государственного надзора.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области совершенствования землепользования в дорожном хозяйстве пре</w:t>
      </w:r>
      <w:r w:rsidRPr="00290B2F">
        <w:t>д</w:t>
      </w:r>
      <w:r w:rsidRPr="00290B2F">
        <w:t>полагается выполнить ряд мер, направленных на исключение потерь средств бюдж</w:t>
      </w:r>
      <w:r w:rsidRPr="00290B2F">
        <w:t>е</w:t>
      </w:r>
      <w:r w:rsidRPr="00290B2F">
        <w:t xml:space="preserve">та, связанных с расходами на отвод земель для строительства автомобильных дорог. Для обеспечения перспективного строительства и </w:t>
      </w:r>
      <w:proofErr w:type="gramStart"/>
      <w:r w:rsidRPr="00290B2F">
        <w:t>реконструкции</w:t>
      </w:r>
      <w:proofErr w:type="gramEnd"/>
      <w:r w:rsidRPr="00290B2F">
        <w:t xml:space="preserve"> автомобильных д</w:t>
      </w:r>
      <w:r w:rsidRPr="00290B2F">
        <w:t>о</w:t>
      </w:r>
      <w:r w:rsidRPr="00290B2F">
        <w:t>рог общего пользования необходимо заранее осуществлять резервирование земель в соответствии с границами зон размещения дорог, определенных в документах терр</w:t>
      </w:r>
      <w:r w:rsidRPr="00290B2F">
        <w:t>и</w:t>
      </w:r>
      <w:r w:rsidRPr="00290B2F">
        <w:t>ториального планирования всех уровней, в том числе и в настоящем проекте.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Ширину полос и размеры участков земель, отводимых для автомобильных д</w:t>
      </w:r>
      <w:r w:rsidRPr="00290B2F">
        <w:t>о</w:t>
      </w:r>
      <w:r w:rsidRPr="00290B2F">
        <w:t>рог, в зависимости от категории дорог, количества полос движения, высоты насыпей или глубины выемок, наличия или отсутствия боковых резервов, принятых в проекте заложений откосов насыпей и выемок, и других условий устанавливают от 18 до 100 и более метров в соответствии с СН 467-74.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lastRenderedPageBreak/>
        <w:t>Размеры полосы отвода автомобильных дорог определяются, исходя из разм</w:t>
      </w:r>
      <w:r w:rsidRPr="00290B2F">
        <w:t>е</w:t>
      </w:r>
      <w:r w:rsidRPr="00290B2F">
        <w:t>щения полного комплекса сооружений автомобильной дороги, придорожных лесных полос, с учетом возможности производства работ по ее ремонту и эксплуатации, а также обслуживания участников дорожного движения.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Размеры земельных участков для защитных лесонасаждений, равно как и ра</w:t>
      </w:r>
      <w:r w:rsidRPr="00290B2F">
        <w:t>з</w:t>
      </w:r>
      <w:r w:rsidRPr="00290B2F">
        <w:t>меры полосы в целом для вновь строящейся или реконструируемой автомобильной дороги определяются проектной документацией, разработанной на основании де</w:t>
      </w:r>
      <w:r w:rsidRPr="00290B2F">
        <w:t>й</w:t>
      </w:r>
      <w:r w:rsidRPr="00290B2F">
        <w:t>ствующих нормативов, согласованной и утвержденной в установленном порядке. О</w:t>
      </w:r>
      <w:r w:rsidRPr="00290B2F">
        <w:t>т</w:t>
      </w:r>
      <w:r w:rsidRPr="00290B2F">
        <w:t>вод участков осуществляется с учетом очередности их освоения в соответствии с з</w:t>
      </w:r>
      <w:r w:rsidRPr="00290B2F">
        <w:t>е</w:t>
      </w:r>
      <w:r w:rsidRPr="00290B2F">
        <w:t>мельным законодательством Российской Федерации.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Оформление и обозначение на местности полосы отвода автомобильной дороги осуществляются в порядке и в сроки, установленные действующим законодател</w:t>
      </w:r>
      <w:r w:rsidRPr="00290B2F">
        <w:t>ь</w:t>
      </w:r>
      <w:r w:rsidRPr="00290B2F">
        <w:t>ством Российской Федерации.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 xml:space="preserve">В целях обеспечения безопасности населения и нормальной </w:t>
      </w:r>
      <w:proofErr w:type="gramStart"/>
      <w:r w:rsidRPr="00290B2F">
        <w:t>эксплуатации</w:t>
      </w:r>
      <w:proofErr w:type="gramEnd"/>
      <w:r w:rsidRPr="00290B2F">
        <w:t xml:space="preserve"> а</w:t>
      </w:r>
      <w:r w:rsidRPr="00290B2F">
        <w:t>в</w:t>
      </w:r>
      <w:r w:rsidRPr="00290B2F">
        <w:t>томобильных дорог общего пользования устанавливаются придорожные охранные зоны.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Придорожные охранные зоны автомобильных дорог общего пользования пре</w:t>
      </w:r>
      <w:r w:rsidRPr="00290B2F">
        <w:t>д</w:t>
      </w:r>
      <w:r w:rsidRPr="00290B2F">
        <w:t>назначаются также для возможности их использования при реконструкции и ремонте дорог.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границах придорожных охранных зон устанавливается особый режим и</w:t>
      </w:r>
      <w:r w:rsidRPr="00290B2F">
        <w:t>с</w:t>
      </w:r>
      <w:r w:rsidRPr="00290B2F">
        <w:t>пользования земель, запрещающий собственникам возводить капитальные здания и сооружения без согласования с дорожным органом Алтайского края, в сфере земл</w:t>
      </w:r>
      <w:r w:rsidRPr="00290B2F">
        <w:t>е</w:t>
      </w:r>
      <w:r w:rsidRPr="00290B2F">
        <w:t>устройства Алтайского края, органом архитектуры и градостроительства края. Гос</w:t>
      </w:r>
      <w:r w:rsidRPr="00290B2F">
        <w:t>у</w:t>
      </w:r>
      <w:r w:rsidRPr="00290B2F">
        <w:t xml:space="preserve">дарственной инспекцией </w:t>
      </w:r>
      <w:proofErr w:type="gramStart"/>
      <w:r w:rsidRPr="00290B2F">
        <w:t>безопасности дорожного движения управления внутренних дел области</w:t>
      </w:r>
      <w:proofErr w:type="gramEnd"/>
      <w:r w:rsidRPr="00290B2F">
        <w:t xml:space="preserve"> ограничивается рекламная деятельность.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отдельных случаях по решению государственных органов санитарно-эпидемиологического надзора области в придорожных охранных зонах могут вв</w:t>
      </w:r>
      <w:r w:rsidRPr="00290B2F">
        <w:t>о</w:t>
      </w:r>
      <w:r w:rsidRPr="00290B2F">
        <w:t>диться ограничения на ведение сельскохозяйственной деятельности.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Собственники, владельцы, пользователи и арендаторы земель, находящихся в придорожной охранной зоне, в течение месяца с момента принятия решения об уст</w:t>
      </w:r>
      <w:r w:rsidRPr="00290B2F">
        <w:t>а</w:t>
      </w:r>
      <w:r w:rsidRPr="00290B2F">
        <w:t xml:space="preserve">новлении ее размеров, должны быть письменно предупреждены органами местного самоуправления об особом режиме использования этих земель и возможности изъятия </w:t>
      </w:r>
      <w:r w:rsidRPr="00290B2F">
        <w:lastRenderedPageBreak/>
        <w:t>(выкупа) их впоследствии для государственных нужд в соответствии с законодател</w:t>
      </w:r>
      <w:r w:rsidRPr="00290B2F">
        <w:t>ь</w:t>
      </w:r>
      <w:r w:rsidRPr="00290B2F">
        <w:t>ством Российской Федерации и Алтайского края.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При передаче участков земель, попадающих в границы придорожных охра</w:t>
      </w:r>
      <w:r w:rsidRPr="00290B2F">
        <w:t>н</w:t>
      </w:r>
      <w:r w:rsidRPr="00290B2F">
        <w:t>ных зон, другим физическим и юридическим лицам в собственность, владение, пол</w:t>
      </w:r>
      <w:r w:rsidRPr="00290B2F">
        <w:t>ь</w:t>
      </w:r>
      <w:r w:rsidRPr="00290B2F">
        <w:t>зование или аренду владельцы и собственники этих земель, обязаны уведомить своих правопреемников об особых условиях их использования, что должно быть отражено в документах на право собственности, владения, пользования или аренды.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Указом Президента РФ от 27.06.1998 г. №727 «О придорожных полосах фед</w:t>
      </w:r>
      <w:r w:rsidRPr="00290B2F">
        <w:t>е</w:t>
      </w:r>
      <w:r w:rsidRPr="00290B2F">
        <w:t>ральных автомобильных дорог общего пользования» в целях повышения безопасн</w:t>
      </w:r>
      <w:r w:rsidRPr="00290B2F">
        <w:t>о</w:t>
      </w:r>
      <w:r w:rsidRPr="00290B2F">
        <w:t>сти дорожного движения и улучшения эксплуатации федеральных автомобильных д</w:t>
      </w:r>
      <w:r w:rsidRPr="00290B2F">
        <w:t>о</w:t>
      </w:r>
      <w:r w:rsidRPr="00290B2F">
        <w:t>рог общего пользования установлено, что федеральная автомобильная дорога общего пользования имеет с каждой стороны придорожные полосы шириной не менее 50 м считая от границы полосы отвода.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В соответствии с Правилами установления и использования придорожных п</w:t>
      </w:r>
      <w:r w:rsidRPr="00290B2F">
        <w:t>о</w:t>
      </w:r>
      <w:r w:rsidRPr="00290B2F">
        <w:t xml:space="preserve">лос федеральных автомобильных дорог общего пользования (утв. </w:t>
      </w:r>
      <w:r w:rsidR="00DC0EF9">
        <w:t xml:space="preserve"> Приказом Мин</w:t>
      </w:r>
      <w:r w:rsidR="00DC0EF9">
        <w:t>и</w:t>
      </w:r>
      <w:r w:rsidR="00DC0EF9">
        <w:t>стерства транспорта РФ от 13 января 2010 г. №4</w:t>
      </w:r>
      <w:r w:rsidRPr="00290B2F">
        <w:t>) в зависимости от категории фед</w:t>
      </w:r>
      <w:r w:rsidRPr="00290B2F">
        <w:t>е</w:t>
      </w:r>
      <w:r w:rsidRPr="00290B2F">
        <w:t>ральной автомобильной дороги и с учетом перспективы ее развития ширина каждой пр</w:t>
      </w:r>
      <w:r w:rsidRPr="00290B2F">
        <w:t>и</w:t>
      </w:r>
      <w:r w:rsidRPr="00290B2F">
        <w:t>дорожной полосы устанавливается: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а) для автомобильных дорог IV и III категории — 50 м.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б) для автомобильных дорог II и I категории — 75 м.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Обеспечение безопасных условий движения на автомобильных дорогах являе</w:t>
      </w:r>
      <w:r w:rsidRPr="00290B2F">
        <w:t>т</w:t>
      </w:r>
      <w:r w:rsidRPr="00290B2F">
        <w:t>ся необходимым условием нормальной работы автомобильного транспорта.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Статистика показывает, что из-за неудовлетворительного состояния дорог во</w:t>
      </w:r>
      <w:r w:rsidRPr="00290B2F">
        <w:t>з</w:t>
      </w:r>
      <w:r w:rsidRPr="00290B2F">
        <w:t>никает 15-20% всех дорожно-транспортных происшествий. Это обстоятельство в</w:t>
      </w:r>
      <w:r w:rsidRPr="00290B2F">
        <w:t>ы</w:t>
      </w:r>
      <w:r w:rsidRPr="00290B2F">
        <w:t>двигает особые требования к содержанию автомобильных дорог, своевременному их ремонту и реконструкции.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Наметившиеся тенденции роста дорожно-транспортных происшествий на а</w:t>
      </w:r>
      <w:r w:rsidRPr="00290B2F">
        <w:t>в</w:t>
      </w:r>
      <w:r w:rsidRPr="00290B2F">
        <w:t>томобильных дорогах области и высокий уровень аварийности требуют принятия о</w:t>
      </w:r>
      <w:r w:rsidRPr="00290B2F">
        <w:t>р</w:t>
      </w:r>
      <w:r w:rsidRPr="00290B2F">
        <w:t>ганизационных мер, направленных на повышение безопасности дорожного движения. Эти меры должны включать: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совершенствование государственной системы организации и безопасности д</w:t>
      </w:r>
      <w:r w:rsidRPr="00290B2F">
        <w:t>о</w:t>
      </w:r>
      <w:r w:rsidRPr="00290B2F">
        <w:t>рожного движения, ужесточение системы административных штрафов за нарушение правил дорожного движения;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lastRenderedPageBreak/>
        <w:t>развитие и совершенствование правовой базы, определяющей государственную систему организации движения, осуществления контроля и надзора в сфере безопа</w:t>
      </w:r>
      <w:r w:rsidRPr="00290B2F">
        <w:t>с</w:t>
      </w:r>
      <w:r w:rsidRPr="00290B2F">
        <w:t>ности дорожного движения, создание системы мониторинга за безопасностью доро</w:t>
      </w:r>
      <w:r w:rsidRPr="00290B2F">
        <w:t>ж</w:t>
      </w:r>
      <w:r w:rsidRPr="00290B2F">
        <w:t>ного движения, включая изучение и анализ общественного мнения по вопросам бе</w:t>
      </w:r>
      <w:r w:rsidRPr="00290B2F">
        <w:t>з</w:t>
      </w:r>
      <w:r w:rsidRPr="00290B2F">
        <w:t>опасности дорожного движения;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оборудование наиболее аварийных участков автомобильных дорог, проход</w:t>
      </w:r>
      <w:r w:rsidRPr="00290B2F">
        <w:t>я</w:t>
      </w:r>
      <w:r w:rsidRPr="00290B2F">
        <w:t xml:space="preserve">щих по территории района, системами видеонаблюдения с автоматической </w:t>
      </w:r>
      <w:proofErr w:type="spellStart"/>
      <w:r w:rsidRPr="00290B2F">
        <w:t>видеофи</w:t>
      </w:r>
      <w:r w:rsidRPr="00290B2F">
        <w:t>к</w:t>
      </w:r>
      <w:r w:rsidRPr="00290B2F">
        <w:t>сацией</w:t>
      </w:r>
      <w:proofErr w:type="spellEnd"/>
      <w:r w:rsidRPr="00290B2F">
        <w:t xml:space="preserve"> нарушений ПДД;</w:t>
      </w:r>
      <w:proofErr w:type="gramEnd"/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создание информационной системы обнаружения дорожно-транспортных пр</w:t>
      </w:r>
      <w:r w:rsidRPr="00290B2F">
        <w:t>о</w:t>
      </w:r>
      <w:r w:rsidRPr="00290B2F">
        <w:t>исшествий с использованием технических средств, а также административно-техническое совершенствование системы оказания первой помощи пострадавшим;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оснащение подразделений ГИ</w:t>
      </w:r>
      <w:proofErr w:type="gramStart"/>
      <w:r w:rsidRPr="00290B2F">
        <w:t>БДД сп</w:t>
      </w:r>
      <w:proofErr w:type="gramEnd"/>
      <w:r w:rsidRPr="00290B2F">
        <w:t>ециальными автомобилями, оборудова</w:t>
      </w:r>
      <w:r w:rsidRPr="00290B2F">
        <w:t>н</w:t>
      </w:r>
      <w:r w:rsidRPr="00290B2F">
        <w:t>ными средствами контроля правонарушений и диагностики;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развитие системы маршрутного ориентирования на автомобильных дорогах;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совершенствование системы координации деятельности организаций, заним</w:t>
      </w:r>
      <w:r w:rsidRPr="00290B2F">
        <w:t>а</w:t>
      </w:r>
      <w:r w:rsidRPr="00290B2F">
        <w:t>ющихся проблемами безопасности дорожного движения.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r w:rsidRPr="00290B2F">
        <w:t>Охрана окружающей среды. Опережающий рост парка автомобильного тран</w:t>
      </w:r>
      <w:r w:rsidRPr="00290B2F">
        <w:t>с</w:t>
      </w:r>
      <w:r w:rsidRPr="00290B2F">
        <w:t>порта по сравнению с развитием автомобильных дорог приводит к увеличению их з</w:t>
      </w:r>
      <w:r w:rsidRPr="00290B2F">
        <w:t>а</w:t>
      </w:r>
      <w:r w:rsidRPr="00290B2F">
        <w:t>груженности, снижению средних скоростей движения и, как следствие, ухудшению экологической обстановки за счет загрязнения окружающей природной среды вре</w:t>
      </w:r>
      <w:r w:rsidRPr="00290B2F">
        <w:t>д</w:t>
      </w:r>
      <w:r w:rsidRPr="00290B2F">
        <w:t xml:space="preserve">ными выбросами. Кроме этого, ужесточение требований к безопасности дорожного движения, особенно в зимнее время, влечет загрязнение придорожных территорий химическими реагентами, используемыми для борьбы с зимней скользкостью. Велика энергоемкость строительства и </w:t>
      </w:r>
      <w:proofErr w:type="gramStart"/>
      <w:r w:rsidRPr="00290B2F">
        <w:t>содержания</w:t>
      </w:r>
      <w:proofErr w:type="gramEnd"/>
      <w:r w:rsidRPr="00290B2F">
        <w:t xml:space="preserve"> автомобильных дорог, что также приводит к значительным объемам вредных выбросов в атмосферу и нерациональному испол</w:t>
      </w:r>
      <w:r w:rsidRPr="00290B2F">
        <w:t>ь</w:t>
      </w:r>
      <w:r w:rsidRPr="00290B2F">
        <w:t>зованию природных ресурсов.</w:t>
      </w:r>
    </w:p>
    <w:p w:rsidR="00FA12FA" w:rsidRPr="00290B2F" w:rsidRDefault="00FA12FA" w:rsidP="00290B2F">
      <w:pPr>
        <w:spacing w:line="360" w:lineRule="auto"/>
        <w:ind w:firstLine="709"/>
        <w:jc w:val="both"/>
      </w:pPr>
      <w:proofErr w:type="gramStart"/>
      <w:r w:rsidRPr="00290B2F">
        <w:t>Доля автомобильного транспорта в суммарных выбросах загрязняющих в</w:t>
      </w:r>
      <w:r w:rsidRPr="00290B2F">
        <w:t>е</w:t>
      </w:r>
      <w:r w:rsidRPr="00290B2F">
        <w:t>ществ в атмосферу всеми техногенными источниками достигает 45%, а в шумовом воздействии на население городов 85-95%. Рост парка автомобильного транспорта, концентрация его в городах и вблизи важнейших транспортных узлов вместе с увел</w:t>
      </w:r>
      <w:r w:rsidRPr="00290B2F">
        <w:t>и</w:t>
      </w:r>
      <w:r w:rsidRPr="00290B2F">
        <w:t>чением загруженности дорог и снижением средних скоростей движения приводит к ухудшению экологической обстановки.</w:t>
      </w:r>
      <w:proofErr w:type="gramEnd"/>
    </w:p>
    <w:p w:rsidR="00FA12FA" w:rsidRDefault="00FA12FA" w:rsidP="00290B2F">
      <w:pPr>
        <w:spacing w:line="360" w:lineRule="auto"/>
        <w:ind w:firstLine="709"/>
        <w:jc w:val="both"/>
      </w:pPr>
      <w:r w:rsidRPr="00290B2F">
        <w:lastRenderedPageBreak/>
        <w:t>Коренное улучшение экологической ситуации на автомобильных дорогах намечено достигнуть комплексом мер, среди которых существенное значение имеет повышение уровня содержания дорог, которое будет способствовать уменьшению на 20-30% объемов выбросов автомобильным транспортом.</w:t>
      </w:r>
    </w:p>
    <w:p w:rsidR="00FA12FA" w:rsidRDefault="00FA12FA" w:rsidP="00290B2F">
      <w:pPr>
        <w:spacing w:line="360" w:lineRule="auto"/>
        <w:ind w:firstLine="709"/>
        <w:jc w:val="both"/>
      </w:pPr>
    </w:p>
    <w:p w:rsidR="00FA12FA" w:rsidRDefault="00FA12FA" w:rsidP="00290B2F">
      <w:pPr>
        <w:spacing w:line="360" w:lineRule="auto"/>
        <w:ind w:firstLine="709"/>
        <w:jc w:val="both"/>
      </w:pPr>
      <w:r>
        <w:t>5.2 Почтовая, телефонная связь и телевещание</w:t>
      </w:r>
    </w:p>
    <w:p w:rsidR="00FA12FA" w:rsidRPr="002730D8" w:rsidRDefault="00FA12FA" w:rsidP="00290B2F">
      <w:pPr>
        <w:spacing w:line="360" w:lineRule="auto"/>
        <w:ind w:firstLine="709"/>
        <w:jc w:val="both"/>
        <w:rPr>
          <w:b/>
        </w:rPr>
      </w:pPr>
      <w:bookmarkStart w:id="29" w:name="_Toc288124008"/>
      <w:bookmarkStart w:id="30" w:name="_Toc288124122"/>
      <w:bookmarkStart w:id="31" w:name="_Toc288124276"/>
      <w:bookmarkStart w:id="32" w:name="_Toc288580452"/>
      <w:bookmarkStart w:id="33" w:name="_Toc309912914"/>
      <w:r w:rsidRPr="002730D8">
        <w:rPr>
          <w:b/>
        </w:rPr>
        <w:t>Проектные предложения по развитию почтовой связи</w:t>
      </w:r>
      <w:bookmarkEnd w:id="29"/>
      <w:bookmarkEnd w:id="30"/>
      <w:bookmarkEnd w:id="31"/>
      <w:bookmarkEnd w:id="32"/>
      <w:bookmarkEnd w:id="33"/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Настоящим проектом предусматривается следующие мероприятия по улучш</w:t>
      </w:r>
      <w:r w:rsidRPr="00C65CF6">
        <w:t>е</w:t>
      </w:r>
      <w:r w:rsidRPr="00C65CF6">
        <w:t>нию функционирования почтовой связи района: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Принять региональный нормативно-правовой акт об обязательном предоста</w:t>
      </w:r>
      <w:r w:rsidRPr="00C65CF6">
        <w:t>в</w:t>
      </w:r>
      <w:r w:rsidRPr="00C65CF6">
        <w:t>лении помещений для объектов почтовой связи в районах жилой застройки, а также оказания содействия в реконструкции, капитальном и текущем ремонте или замене помещений, занимаемых отделениями почтовой связи.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Предусмотреть компенсацию затрат на оказание традиционных услуг при го</w:t>
      </w:r>
      <w:r w:rsidRPr="00C65CF6">
        <w:t>с</w:t>
      </w:r>
      <w:r w:rsidRPr="00C65CF6">
        <w:t>ударственном регулировании тарифов.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Оснастить объекты почтовой связи компьютерами, оргтехникой и средствами связи. 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Предусмотреть обновление парка машин и увеличение их численности.</w:t>
      </w:r>
    </w:p>
    <w:p w:rsidR="00FA12FA" w:rsidRPr="002730D8" w:rsidRDefault="00FA12FA" w:rsidP="00290B2F">
      <w:pPr>
        <w:spacing w:line="360" w:lineRule="auto"/>
        <w:ind w:firstLine="709"/>
        <w:jc w:val="both"/>
        <w:rPr>
          <w:b/>
        </w:rPr>
      </w:pPr>
      <w:bookmarkStart w:id="34" w:name="_Toc288124009"/>
      <w:bookmarkStart w:id="35" w:name="_Toc288124123"/>
      <w:bookmarkStart w:id="36" w:name="_Toc288124277"/>
      <w:bookmarkStart w:id="37" w:name="_Toc288580453"/>
      <w:bookmarkStart w:id="38" w:name="_Toc309912915"/>
      <w:r w:rsidRPr="002730D8">
        <w:rPr>
          <w:b/>
        </w:rPr>
        <w:t>Проектные предложения по развитию телефонной связи</w:t>
      </w:r>
      <w:bookmarkEnd w:id="34"/>
      <w:bookmarkEnd w:id="35"/>
      <w:bookmarkEnd w:id="36"/>
      <w:bookmarkEnd w:id="37"/>
      <w:bookmarkEnd w:id="38"/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Настоящим проектом рекомендуется два варианта развития сети телефонной связи на территории района.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Вариант 1: Широкое развитие сетей связи за последние годы привело не только к увеличению номерной емкости АТС и объема линейно-кабельных сооружений, но и предъявило новые, более высокие требования к качеству связи.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Существующая сельская телефонная сеть </w:t>
      </w:r>
      <w:proofErr w:type="spellStart"/>
      <w:r w:rsidRPr="00C65CF6">
        <w:t>Баевского</w:t>
      </w:r>
      <w:proofErr w:type="spellEnd"/>
      <w:r w:rsidRPr="00C65CF6">
        <w:t xml:space="preserve"> района построена на осн</w:t>
      </w:r>
      <w:r w:rsidRPr="00C65CF6">
        <w:t>о</w:t>
      </w:r>
      <w:r w:rsidRPr="00C65CF6">
        <w:t>ве АТС координатного типа. Для улучшения качества связи, а также возможности предоставления широкого спектра услуг, проектом рекомендуется замена существ</w:t>
      </w:r>
      <w:r w:rsidRPr="00C65CF6">
        <w:t>у</w:t>
      </w:r>
      <w:r w:rsidRPr="00C65CF6">
        <w:t>ющих АТС координатного типа на электронные (цифровые) станции. Цифровые ста</w:t>
      </w:r>
      <w:r w:rsidRPr="00C65CF6">
        <w:t>н</w:t>
      </w:r>
      <w:r w:rsidRPr="00C65CF6">
        <w:t>ции с программным управлением имеют гибкую блочную архитектуру, отличаются малыми габаритами, низким энергопотреблением, высокой степенью защиты от пер</w:t>
      </w:r>
      <w:r w:rsidRPr="00C65CF6">
        <w:t>е</w:t>
      </w:r>
      <w:r w:rsidRPr="00C65CF6">
        <w:t>грузок по питанию и высоковольтных разрядов. По абонентским линиям АТСЭ ок</w:t>
      </w:r>
      <w:r w:rsidRPr="00C65CF6">
        <w:t>а</w:t>
      </w:r>
      <w:r w:rsidRPr="00C65CF6">
        <w:t>зывает большой объем дополнительных видов обслуживания, не требует специальных помещений, кондиционирования. Станция обладает развитой системой диалога с оп</w:t>
      </w:r>
      <w:r w:rsidRPr="00C65CF6">
        <w:t>е</w:t>
      </w:r>
      <w:r w:rsidRPr="00C65CF6">
        <w:lastRenderedPageBreak/>
        <w:t>ратором, позволяет передавать, принимать и обрабатывать не только телефонную и междугороднюю связь, но и видеосвязь, Интернет, передачу данных. С учетом пол</w:t>
      </w:r>
      <w:r w:rsidRPr="00C65CF6">
        <w:t>о</w:t>
      </w:r>
      <w:r w:rsidRPr="00C65CF6">
        <w:t>жительной динамики демографической ситуации в районе проектом рекомендуется увеличение номерной емкости существующих объектов АТС. Существующие соед</w:t>
      </w:r>
      <w:r w:rsidRPr="00C65CF6">
        <w:t>и</w:t>
      </w:r>
      <w:r w:rsidRPr="00C65CF6">
        <w:t xml:space="preserve">нительные линии связи между АТС и СТС организованы на кабеле КСПП 1*4*1,2 с металлическими жилами и аппаратурой уплотнения </w:t>
      </w:r>
      <w:proofErr w:type="spellStart"/>
      <w:r w:rsidRPr="00C65CF6">
        <w:t>Makom</w:t>
      </w:r>
      <w:proofErr w:type="spellEnd"/>
      <w:r w:rsidRPr="00C65CF6">
        <w:t xml:space="preserve"> MX. На каждый населе</w:t>
      </w:r>
      <w:r w:rsidRPr="00C65CF6">
        <w:t>н</w:t>
      </w:r>
      <w:r w:rsidRPr="00C65CF6">
        <w:t xml:space="preserve">ный пункт проложен отдельный кабель КСПП 1*4*1,2. Износ СЛ на внутризоновой сети </w:t>
      </w:r>
      <w:proofErr w:type="spellStart"/>
      <w:r w:rsidRPr="00C65CF6">
        <w:t>Баевского</w:t>
      </w:r>
      <w:proofErr w:type="spellEnd"/>
      <w:r w:rsidRPr="00C65CF6">
        <w:t xml:space="preserve"> района составляет порядка 60%. На современном этапе развития те</w:t>
      </w:r>
      <w:r w:rsidRPr="00C65CF6">
        <w:t>х</w:t>
      </w:r>
      <w:r w:rsidRPr="00C65CF6">
        <w:t>нологий в области связи используются кабели со стекловолоконными жилами, не тр</w:t>
      </w:r>
      <w:r w:rsidRPr="00C65CF6">
        <w:t>е</w:t>
      </w:r>
      <w:r w:rsidRPr="00C65CF6">
        <w:t>бующие уплотнения.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ВОЛС (волоконно-оптические линии связи) могут быть любой емкости вол</w:t>
      </w:r>
      <w:r w:rsidRPr="00C65CF6">
        <w:t>о</w:t>
      </w:r>
      <w:r w:rsidRPr="00C65CF6">
        <w:t>кон и позволяют выделять волокна на промежуточные населенные пункты, по трассе прокладки соединительного тракта АТ</w:t>
      </w:r>
      <w:proofErr w:type="gramStart"/>
      <w:r w:rsidRPr="00C65CF6">
        <w:t>С-</w:t>
      </w:r>
      <w:proofErr w:type="gramEnd"/>
      <w:r w:rsidRPr="00C65CF6">
        <w:t xml:space="preserve"> СТС- и т. д. Это экономично в строительстве и эксплуатации объектов связи при создании </w:t>
      </w:r>
      <w:proofErr w:type="spellStart"/>
      <w:r w:rsidRPr="00C65CF6">
        <w:t>мультисервисной</w:t>
      </w:r>
      <w:proofErr w:type="spellEnd"/>
      <w:r w:rsidRPr="00C65CF6">
        <w:t xml:space="preserve"> сети.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Для осуществления этого варианта проекта потребуется проложить соедин</w:t>
      </w:r>
      <w:r w:rsidRPr="00C65CF6">
        <w:t>и</w:t>
      </w:r>
      <w:r w:rsidRPr="00C65CF6">
        <w:t>тельные линии связи ВОЛ</w:t>
      </w:r>
      <w:proofErr w:type="gramStart"/>
      <w:r w:rsidRPr="00C65CF6">
        <w:t>С</w:t>
      </w:r>
      <w:r w:rsidRPr="003835A9">
        <w:t>(</w:t>
      </w:r>
      <w:proofErr w:type="gramEnd"/>
      <w:r w:rsidRPr="003835A9">
        <w:t>Приложение 6)</w:t>
      </w:r>
      <w:r w:rsidRPr="00C65CF6">
        <w:t xml:space="preserve"> протяженностью: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Баево - с. </w:t>
      </w:r>
      <w:proofErr w:type="spellStart"/>
      <w:r w:rsidRPr="00C65CF6">
        <w:t>Прослауха</w:t>
      </w:r>
      <w:proofErr w:type="spellEnd"/>
      <w:r w:rsidRPr="00C65CF6">
        <w:t xml:space="preserve"> - 24,25км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Баево - с. </w:t>
      </w:r>
      <w:proofErr w:type="spellStart"/>
      <w:r w:rsidRPr="00C65CF6">
        <w:t>Паклино</w:t>
      </w:r>
      <w:proofErr w:type="spellEnd"/>
      <w:r w:rsidRPr="00C65CF6">
        <w:t xml:space="preserve"> – 35,5км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</w:t>
      </w:r>
      <w:proofErr w:type="spellStart"/>
      <w:r w:rsidRPr="00C65CF6">
        <w:t>Паклино</w:t>
      </w:r>
      <w:proofErr w:type="spellEnd"/>
      <w:r w:rsidRPr="00C65CF6">
        <w:t xml:space="preserve"> – с. </w:t>
      </w:r>
      <w:proofErr w:type="spellStart"/>
      <w:r w:rsidRPr="00C65CF6">
        <w:t>Сафроново</w:t>
      </w:r>
      <w:proofErr w:type="spellEnd"/>
      <w:r w:rsidRPr="00C65CF6">
        <w:t xml:space="preserve"> -6,25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Баево - с. </w:t>
      </w:r>
      <w:proofErr w:type="spellStart"/>
      <w:r w:rsidRPr="00C65CF6">
        <w:t>Ситниково</w:t>
      </w:r>
      <w:proofErr w:type="spellEnd"/>
      <w:r w:rsidRPr="00C65CF6">
        <w:t xml:space="preserve"> – 28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Баево - </w:t>
      </w:r>
      <w:proofErr w:type="gramStart"/>
      <w:r w:rsidRPr="00C65CF6">
        <w:t>с</w:t>
      </w:r>
      <w:proofErr w:type="gramEnd"/>
      <w:r w:rsidRPr="00C65CF6">
        <w:t xml:space="preserve">. </w:t>
      </w:r>
      <w:proofErr w:type="gramStart"/>
      <w:r w:rsidRPr="00C65CF6">
        <w:t>Плотава</w:t>
      </w:r>
      <w:proofErr w:type="gramEnd"/>
      <w:r w:rsidRPr="00C65CF6">
        <w:t xml:space="preserve"> – 23,6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proofErr w:type="gramStart"/>
      <w:r w:rsidRPr="00C65CF6">
        <w:t>с</w:t>
      </w:r>
      <w:proofErr w:type="gramEnd"/>
      <w:r w:rsidRPr="00C65CF6">
        <w:t xml:space="preserve">. </w:t>
      </w:r>
      <w:proofErr w:type="gramStart"/>
      <w:r w:rsidRPr="00C65CF6">
        <w:t>Плотава</w:t>
      </w:r>
      <w:proofErr w:type="gramEnd"/>
      <w:r w:rsidRPr="00C65CF6">
        <w:t xml:space="preserve"> – с. </w:t>
      </w:r>
      <w:proofErr w:type="spellStart"/>
      <w:r w:rsidRPr="00C65CF6">
        <w:t>В.Чуманка</w:t>
      </w:r>
      <w:proofErr w:type="spellEnd"/>
      <w:r w:rsidRPr="00C65CF6">
        <w:t xml:space="preserve"> – 18,0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с. </w:t>
      </w:r>
      <w:proofErr w:type="spellStart"/>
      <w:r w:rsidRPr="00C65CF6">
        <w:t>В.Чуманка</w:t>
      </w:r>
      <w:proofErr w:type="spellEnd"/>
      <w:r w:rsidRPr="00C65CF6">
        <w:t xml:space="preserve"> - </w:t>
      </w:r>
      <w:proofErr w:type="spellStart"/>
      <w:r w:rsidRPr="00C65CF6">
        <w:t>В.Пайва</w:t>
      </w:r>
      <w:proofErr w:type="spellEnd"/>
      <w:r w:rsidRPr="00C65CF6">
        <w:t xml:space="preserve"> – 26,0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proofErr w:type="spellStart"/>
      <w:r w:rsidRPr="00C65CF6">
        <w:t>В.Пайва</w:t>
      </w:r>
      <w:proofErr w:type="spellEnd"/>
      <w:r w:rsidRPr="00C65CF6">
        <w:t xml:space="preserve"> - </w:t>
      </w:r>
      <w:proofErr w:type="spellStart"/>
      <w:r w:rsidRPr="00C65CF6">
        <w:t>Н.Пайва</w:t>
      </w:r>
      <w:proofErr w:type="spellEnd"/>
      <w:r w:rsidRPr="00C65CF6">
        <w:t xml:space="preserve"> – 15,0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proofErr w:type="spellStart"/>
      <w:r w:rsidRPr="00C65CF6">
        <w:t>Нижнепайва</w:t>
      </w:r>
      <w:proofErr w:type="spellEnd"/>
      <w:r w:rsidRPr="00C65CF6">
        <w:t xml:space="preserve"> – Павловка – 14,0 км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Общая протяженность волоконно-оптических соединительных линий по рай</w:t>
      </w:r>
      <w:r w:rsidRPr="00C65CF6">
        <w:t>о</w:t>
      </w:r>
      <w:r w:rsidRPr="00C65CF6">
        <w:t>ну составит приблизительно 600 км. На сельских телефонных сетях следует использ</w:t>
      </w:r>
      <w:r w:rsidRPr="00C65CF6">
        <w:t>о</w:t>
      </w:r>
      <w:r w:rsidRPr="00C65CF6">
        <w:t>вать преимущественно радиальное построение сети или прямое включение абонентов сельского поселения в центральную АТС путем использования абонентских выносов (мультиплексоров, концентраторов).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Данный вариант предлагается как основной к принятию на расчетный срок (до 2033 г.) для осуществления качественной связи в районе, а также развития </w:t>
      </w:r>
      <w:proofErr w:type="spellStart"/>
      <w:r w:rsidRPr="00C65CF6">
        <w:t>мультисе</w:t>
      </w:r>
      <w:r w:rsidRPr="00C65CF6">
        <w:t>р</w:t>
      </w:r>
      <w:r w:rsidRPr="00C65CF6">
        <w:t>висной</w:t>
      </w:r>
      <w:proofErr w:type="spellEnd"/>
      <w:r w:rsidRPr="00C65CF6">
        <w:t xml:space="preserve"> сети.</w:t>
      </w:r>
    </w:p>
    <w:p w:rsidR="00FA12FA" w:rsidRPr="002730D8" w:rsidRDefault="00FA12FA" w:rsidP="00290B2F">
      <w:pPr>
        <w:spacing w:line="360" w:lineRule="auto"/>
        <w:ind w:firstLine="709"/>
        <w:jc w:val="both"/>
        <w:rPr>
          <w:b/>
        </w:rPr>
      </w:pPr>
      <w:bookmarkStart w:id="39" w:name="_Toc288124010"/>
      <w:bookmarkStart w:id="40" w:name="_Toc288124124"/>
      <w:bookmarkStart w:id="41" w:name="_Toc288124278"/>
      <w:bookmarkStart w:id="42" w:name="_Toc288580454"/>
      <w:bookmarkStart w:id="43" w:name="_Toc309912916"/>
      <w:r w:rsidRPr="002730D8">
        <w:rPr>
          <w:b/>
        </w:rPr>
        <w:lastRenderedPageBreak/>
        <w:t>Проектные предложения по развитию телевизионного вещания</w:t>
      </w:r>
      <w:bookmarkEnd w:id="39"/>
      <w:bookmarkEnd w:id="40"/>
      <w:bookmarkEnd w:id="41"/>
      <w:bookmarkEnd w:id="42"/>
      <w:bookmarkEnd w:id="43"/>
    </w:p>
    <w:p w:rsidR="00FA12FA" w:rsidRPr="00C65CF6" w:rsidRDefault="00FA12FA" w:rsidP="00290B2F">
      <w:pPr>
        <w:spacing w:line="360" w:lineRule="auto"/>
        <w:ind w:firstLine="709"/>
        <w:jc w:val="both"/>
      </w:pPr>
      <w:bookmarkStart w:id="44" w:name="_Toc288124011"/>
      <w:bookmarkStart w:id="45" w:name="_Toc288124125"/>
      <w:bookmarkStart w:id="46" w:name="_Toc288124279"/>
      <w:bookmarkStart w:id="47" w:name="_Toc288580455"/>
      <w:r w:rsidRPr="00C65CF6">
        <w:t>Проектные предложения на I очередь до 2023г.</w:t>
      </w:r>
      <w:bookmarkEnd w:id="44"/>
      <w:bookmarkEnd w:id="45"/>
      <w:bookmarkEnd w:id="46"/>
      <w:bookmarkEnd w:id="47"/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>Проектом предлагается обеспечение охвата населения района тремя федерал</w:t>
      </w:r>
      <w:r w:rsidRPr="00C65CF6">
        <w:t>ь</w:t>
      </w:r>
      <w:r w:rsidRPr="00C65CF6">
        <w:t>ными и одной местной программой, в соответствии с Распоряжением Правительства РФ №1063-р от 03.07.1996г. «О введении нормативов охвата населения многопр</w:t>
      </w:r>
      <w:r w:rsidRPr="00C65CF6">
        <w:t>о</w:t>
      </w:r>
      <w:r w:rsidRPr="00C65CF6">
        <w:t>граммным телевещанием», для этого рекомендуется использовать существующие объекты Алтайского ОРТПЦ.</w:t>
      </w:r>
    </w:p>
    <w:p w:rsidR="00FA12FA" w:rsidRPr="00C65CF6" w:rsidRDefault="00FA12FA" w:rsidP="00290B2F">
      <w:pPr>
        <w:spacing w:line="360" w:lineRule="auto"/>
        <w:ind w:firstLine="709"/>
        <w:jc w:val="both"/>
      </w:pPr>
      <w:bookmarkStart w:id="48" w:name="_Toc288124012"/>
      <w:bookmarkStart w:id="49" w:name="_Toc288124126"/>
      <w:bookmarkStart w:id="50" w:name="_Toc288124280"/>
      <w:bookmarkStart w:id="51" w:name="_Toc288580456"/>
      <w:r w:rsidRPr="00C65CF6">
        <w:t>Проектные предложения на II очередь до 2033г.</w:t>
      </w:r>
      <w:bookmarkEnd w:id="48"/>
      <w:bookmarkEnd w:id="49"/>
      <w:bookmarkEnd w:id="50"/>
      <w:bookmarkEnd w:id="51"/>
    </w:p>
    <w:p w:rsidR="00FA12FA" w:rsidRPr="00C65CF6" w:rsidRDefault="00FA12FA" w:rsidP="00290B2F">
      <w:pPr>
        <w:spacing w:line="360" w:lineRule="auto"/>
        <w:ind w:firstLine="709"/>
        <w:jc w:val="both"/>
      </w:pPr>
      <w:r w:rsidRPr="00C65CF6">
        <w:t xml:space="preserve">Переоборудовать все населенные пункты района </w:t>
      </w:r>
      <w:proofErr w:type="gramStart"/>
      <w:r w:rsidRPr="00C65CF6">
        <w:t>на</w:t>
      </w:r>
      <w:proofErr w:type="gramEnd"/>
      <w:r w:rsidRPr="00C65CF6">
        <w:t xml:space="preserve"> цифровые телерадиовещ</w:t>
      </w:r>
      <w:r w:rsidRPr="00C65CF6">
        <w:t>а</w:t>
      </w:r>
      <w:r w:rsidRPr="00C65CF6">
        <w:t>тели.</w:t>
      </w:r>
    </w:p>
    <w:p w:rsidR="00FA12FA" w:rsidRDefault="00FA12FA" w:rsidP="00290B2F">
      <w:pPr>
        <w:spacing w:line="360" w:lineRule="auto"/>
        <w:ind w:firstLine="709"/>
        <w:jc w:val="both"/>
      </w:pPr>
    </w:p>
    <w:p w:rsidR="00FA12FA" w:rsidRPr="00290B2F" w:rsidRDefault="00FA12FA" w:rsidP="00290B2F">
      <w:pPr>
        <w:spacing w:line="360" w:lineRule="auto"/>
        <w:ind w:firstLine="709"/>
        <w:jc w:val="both"/>
      </w:pPr>
      <w:r>
        <w:t>5.3 </w:t>
      </w:r>
      <w:r w:rsidRPr="00C65CF6">
        <w:t>Водоснабжение</w:t>
      </w:r>
      <w:r>
        <w:t xml:space="preserve"> и водоотведение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 xml:space="preserve">Водоснабжение сельских населенных пунктов </w:t>
      </w:r>
      <w:proofErr w:type="spellStart"/>
      <w:r w:rsidRPr="007B4AC8">
        <w:t>Баевского</w:t>
      </w:r>
      <w:proofErr w:type="spellEnd"/>
      <w:r w:rsidRPr="007B4AC8">
        <w:t xml:space="preserve"> района осуществляе</w:t>
      </w:r>
      <w:r w:rsidRPr="007B4AC8">
        <w:t>т</w:t>
      </w:r>
      <w:r w:rsidRPr="007B4AC8">
        <w:t>ся за счет подземных вод из существующих и вновь проектируемых разведочно-эксплуатационных скважин.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>Для добычи подземных вод эксплуатационным является преимущественно в</w:t>
      </w:r>
      <w:r w:rsidRPr="007B4AC8">
        <w:t>о</w:t>
      </w:r>
      <w:r w:rsidRPr="007B4AC8">
        <w:t>доносный комплекс верхне- и нижнемеловых отложений. Подземные воды этого ко</w:t>
      </w:r>
      <w:r w:rsidRPr="007B4AC8">
        <w:t>м</w:t>
      </w:r>
      <w:r w:rsidRPr="007B4AC8">
        <w:t>плекса широко используются населением для хозяйственно-питьевых целей с пом</w:t>
      </w:r>
      <w:r w:rsidRPr="007B4AC8">
        <w:t>о</w:t>
      </w:r>
      <w:r w:rsidRPr="007B4AC8">
        <w:t>щью артезианских скважин.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proofErr w:type="gramStart"/>
      <w:r w:rsidRPr="007B4AC8">
        <w:t>Вода, поступающая из артезианских скважин в разводящую сеть по санитарно-химическим показателям в основном соответствует</w:t>
      </w:r>
      <w:proofErr w:type="gramEnd"/>
      <w:r w:rsidRPr="007B4AC8">
        <w:t xml:space="preserve"> требованиям СанПиН 2.1.4.1074-01 «Питьевая вода. Гигиенические требования к качеству воды централизованных с</w:t>
      </w:r>
      <w:r w:rsidRPr="007B4AC8">
        <w:t>и</w:t>
      </w:r>
      <w:r w:rsidRPr="007B4AC8">
        <w:t>стем питьевого водоснабжения. Контроль качества».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 xml:space="preserve">Всего артезианских скважин на территории муниципальных образовании насчитывается 15 шт. Глубина артезианских скважин составляет от 32 до 150 м. Дебит от 10 до 100 м3/ч. Длина водопроводных сетей в с. Баево – 10,1км, в с. Верх-Чуманка – 4,5км, в с. Чуманка – 1,2км, </w:t>
      </w:r>
      <w:proofErr w:type="gramStart"/>
      <w:r w:rsidRPr="007B4AC8">
        <w:t>в</w:t>
      </w:r>
      <w:proofErr w:type="gramEnd"/>
      <w:r w:rsidRPr="007B4AC8">
        <w:t xml:space="preserve"> с. </w:t>
      </w:r>
      <w:proofErr w:type="spellStart"/>
      <w:r w:rsidRPr="007B4AC8">
        <w:t>Ситниково</w:t>
      </w:r>
      <w:proofErr w:type="spellEnd"/>
      <w:r w:rsidRPr="007B4AC8">
        <w:t xml:space="preserve"> – 9км.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>Воды гидрокарбонатные, сульфатно-гидрокарбонатные и хлоридные с минер</w:t>
      </w:r>
      <w:r w:rsidRPr="007B4AC8">
        <w:t>а</w:t>
      </w:r>
      <w:r w:rsidRPr="007B4AC8">
        <w:t>лизацией до 1 г/дм3. Общая жесткость в некоторых случаях превышает норму и с</w:t>
      </w:r>
      <w:r w:rsidRPr="007B4AC8">
        <w:t>о</w:t>
      </w:r>
      <w:r w:rsidRPr="007B4AC8">
        <w:t>ставляет 9мг-экв/л.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>На расчетный срок объем водопотребления в сельской местности (население, промышленность, животноводство) составит около 0,8 тыс. м3/</w:t>
      </w:r>
      <w:proofErr w:type="spellStart"/>
      <w:r w:rsidRPr="007B4AC8">
        <w:t>сут</w:t>
      </w:r>
      <w:proofErr w:type="spellEnd"/>
      <w:r w:rsidRPr="007B4AC8">
        <w:t>., в том числе пит</w:t>
      </w:r>
      <w:r w:rsidRPr="007B4AC8">
        <w:t>ь</w:t>
      </w:r>
      <w:r w:rsidRPr="007B4AC8">
        <w:t>евого качества около 0,8 тыс. м3/</w:t>
      </w:r>
      <w:proofErr w:type="spellStart"/>
      <w:r w:rsidRPr="007B4AC8">
        <w:t>сут</w:t>
      </w:r>
      <w:proofErr w:type="spellEnd"/>
      <w:r w:rsidRPr="007B4AC8">
        <w:t>.</w:t>
      </w:r>
    </w:p>
    <w:p w:rsidR="00FA12FA" w:rsidRPr="00105064" w:rsidRDefault="00FA12FA" w:rsidP="001307FD">
      <w:pPr>
        <w:spacing w:line="360" w:lineRule="auto"/>
        <w:ind w:firstLine="709"/>
        <w:jc w:val="both"/>
        <w:rPr>
          <w:u w:val="single"/>
        </w:rPr>
      </w:pPr>
      <w:r w:rsidRPr="00105064">
        <w:rPr>
          <w:u w:val="single"/>
        </w:rPr>
        <w:lastRenderedPageBreak/>
        <w:t>Проектные предложения на I очередь до 2023 г.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 xml:space="preserve">Схемой территориального развития </w:t>
      </w:r>
      <w:proofErr w:type="spellStart"/>
      <w:r w:rsidRPr="00C65CF6">
        <w:t>Баевского</w:t>
      </w:r>
      <w:proofErr w:type="spellEnd"/>
      <w:r w:rsidRPr="00C65CF6">
        <w:t xml:space="preserve"> района предусматривается обе</w:t>
      </w:r>
      <w:r w:rsidRPr="00C65CF6">
        <w:t>с</w:t>
      </w:r>
      <w:r w:rsidRPr="00C65CF6">
        <w:t>печение промышленного водоснабжения с. Баево водой из подземных источников в нужном количестве. Рекомендуется организация оборотного водоснабжения и п</w:t>
      </w:r>
      <w:r w:rsidRPr="00C65CF6">
        <w:t>о</w:t>
      </w:r>
      <w:r w:rsidRPr="00C65CF6">
        <w:t>вторного использования воды для промышленных предприятий. Для промышленного водоснабжения допускается использование воды питьевого качества только предпр</w:t>
      </w:r>
      <w:r w:rsidRPr="00C65CF6">
        <w:t>и</w:t>
      </w:r>
      <w:r w:rsidRPr="00C65CF6">
        <w:t>ятиями с технологией, требующей воду питьевую, или предприятиями с небольшим водопотреблением.</w:t>
      </w:r>
    </w:p>
    <w:p w:rsidR="00FA12FA" w:rsidRDefault="00FA12FA" w:rsidP="001307FD">
      <w:pPr>
        <w:spacing w:line="360" w:lineRule="auto"/>
        <w:ind w:firstLine="709"/>
        <w:jc w:val="both"/>
      </w:pPr>
      <w:r w:rsidRPr="00C65CF6">
        <w:t>Наружное пожаротушение предусматривается от пожарных гидрантов, уст</w:t>
      </w:r>
      <w:r w:rsidRPr="00C65CF6">
        <w:t>а</w:t>
      </w:r>
      <w:r w:rsidRPr="00C65CF6">
        <w:t>навливаемых на сети. Водоснабжение сельских поселений на перспективу предусма</w:t>
      </w:r>
      <w:r w:rsidRPr="00C65CF6">
        <w:t>т</w:t>
      </w:r>
      <w:r w:rsidRPr="00C65CF6">
        <w:t>ривается из подземных источников путем расширения водозаборов, строительства р</w:t>
      </w:r>
      <w:r w:rsidRPr="00C65CF6">
        <w:t>е</w:t>
      </w:r>
      <w:r w:rsidRPr="00C65CF6">
        <w:t>зервуаров чистой воды, перехода на пожаротушение через гидранты и ввода водопр</w:t>
      </w:r>
      <w:r w:rsidRPr="00C65CF6">
        <w:t>о</w:t>
      </w:r>
      <w:r w:rsidRPr="00C65CF6">
        <w:t>вода во все дома и общественные здания.</w:t>
      </w:r>
    </w:p>
    <w:p w:rsidR="00FA12FA" w:rsidRPr="00105064" w:rsidRDefault="00FA12FA" w:rsidP="001307FD">
      <w:pPr>
        <w:spacing w:line="360" w:lineRule="auto"/>
        <w:ind w:firstLine="709"/>
        <w:jc w:val="both"/>
        <w:rPr>
          <w:u w:val="single"/>
        </w:rPr>
      </w:pPr>
      <w:r w:rsidRPr="00105064">
        <w:rPr>
          <w:u w:val="single"/>
        </w:rPr>
        <w:t>Проектные предложения на II очередь до 2033 г.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>Довести до каждого жилого здания в районе централизованный водопровод с чистой водой. Построить очистные сооружения и насосные станции для транспорт</w:t>
      </w:r>
      <w:r w:rsidRPr="00C65CF6">
        <w:t>и</w:t>
      </w:r>
      <w:r w:rsidRPr="00C65CF6">
        <w:t xml:space="preserve">рования воды. </w:t>
      </w:r>
    </w:p>
    <w:p w:rsidR="00FA12FA" w:rsidRPr="007B4AC8" w:rsidRDefault="00FA12FA" w:rsidP="001307FD">
      <w:pPr>
        <w:spacing w:line="360" w:lineRule="auto"/>
        <w:ind w:firstLine="709"/>
        <w:jc w:val="both"/>
      </w:pPr>
      <w:r w:rsidRPr="007B4AC8">
        <w:t xml:space="preserve">Водоотведение всех населенных пунктов </w:t>
      </w:r>
      <w:proofErr w:type="spellStart"/>
      <w:r w:rsidRPr="007B4AC8">
        <w:t>Баевского</w:t>
      </w:r>
      <w:proofErr w:type="spellEnd"/>
      <w:r w:rsidRPr="007B4AC8">
        <w:t xml:space="preserve"> района предусматривает утилизацию хозяйственно-бытовых стоков населения методом сброса на рельеф, а навоз с ферм на поля запахивания. Стоки от жилых домов и общественных зданий, оборудованных внутренней канализацией сбрасываются в выгребные ямы и по мере накопления вывозятся спецмашинами в места, согласованные с ЦГУЗ района, на поля фильтрации, при этом загрязнение территории водозаборов исключается.</w:t>
      </w:r>
    </w:p>
    <w:p w:rsidR="00FA12FA" w:rsidRDefault="00FA12FA" w:rsidP="001307FD">
      <w:pPr>
        <w:spacing w:line="360" w:lineRule="auto"/>
        <w:ind w:firstLine="709"/>
        <w:jc w:val="both"/>
      </w:pPr>
      <w:r w:rsidRPr="007B4AC8">
        <w:t>В селе Баево хозяйственно-бытовые стоки из ям транспортируются на двух а</w:t>
      </w:r>
      <w:r w:rsidRPr="007B4AC8">
        <w:t>с</w:t>
      </w:r>
      <w:r w:rsidRPr="007B4AC8">
        <w:t>сенизаторских машинах на поля фильтрации. Площадь полей фильтрации составляет около 0,55га. Обще годовой сброс приближается к 11,68 тыс. м3/год.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 xml:space="preserve">Схемой территориального развития </w:t>
      </w:r>
      <w:proofErr w:type="spellStart"/>
      <w:r w:rsidRPr="00C65CF6">
        <w:t>Баевского</w:t>
      </w:r>
      <w:proofErr w:type="spellEnd"/>
      <w:r w:rsidRPr="00C65CF6">
        <w:t xml:space="preserve"> района намечается в центрах муниципальных образований и перспективных населенных пунктах, не имеющих к</w:t>
      </w:r>
      <w:r w:rsidRPr="00C65CF6">
        <w:t>а</w:t>
      </w:r>
      <w:r w:rsidRPr="00C65CF6">
        <w:t>нализационных сетей поэтапное развитие систем канализации с подключением на 1-ю очередь строительства общественных зданий, и на перспективу одноэтажной застро</w:t>
      </w:r>
      <w:r w:rsidRPr="00C65CF6">
        <w:t>й</w:t>
      </w:r>
      <w:r w:rsidRPr="00C65CF6">
        <w:t>ки.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>Для поддержания необходимого уровня производственного контроля и обесп</w:t>
      </w:r>
      <w:r w:rsidRPr="00C65CF6">
        <w:t>е</w:t>
      </w:r>
      <w:r w:rsidRPr="00C65CF6">
        <w:t>чения химико-биологической очистки производственных и бытовых вод необходимо: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lastRenderedPageBreak/>
        <w:t>предусмотреть строительство канализационных очистных сооружений для очистки бытовых стоков и ливневых сетей в центрах муниципальных образований и перспективных населённых пунктах;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 xml:space="preserve">создать </w:t>
      </w:r>
      <w:proofErr w:type="gramStart"/>
      <w:r w:rsidRPr="00C65CF6">
        <w:t>в</w:t>
      </w:r>
      <w:proofErr w:type="gramEnd"/>
      <w:r w:rsidRPr="00C65CF6">
        <w:t xml:space="preserve"> </w:t>
      </w:r>
      <w:proofErr w:type="gramStart"/>
      <w:r w:rsidRPr="00C65CF6">
        <w:t>с</w:t>
      </w:r>
      <w:proofErr w:type="gramEnd"/>
      <w:r w:rsidRPr="00C65CF6">
        <w:t>. Баево новый комплекс по очистке сточных вод, учитывающий сп</w:t>
      </w:r>
      <w:r w:rsidRPr="00C65CF6">
        <w:t>е</w:t>
      </w:r>
      <w:r w:rsidRPr="00C65CF6">
        <w:t>цифику их состава;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 xml:space="preserve">предусмотреть строительство ливневой канализации </w:t>
      </w:r>
      <w:proofErr w:type="gramStart"/>
      <w:r w:rsidRPr="00C65CF6">
        <w:t>в</w:t>
      </w:r>
      <w:proofErr w:type="gramEnd"/>
      <w:r w:rsidRPr="00C65CF6">
        <w:t xml:space="preserve"> с. Баево;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>реконструировать, либо построить новые очистные сооружения на крупных производственных предприятиях, внедряя прогрессивные технологии, например гот</w:t>
      </w:r>
      <w:r w:rsidRPr="00C65CF6">
        <w:t>о</w:t>
      </w:r>
      <w:r w:rsidRPr="00C65CF6">
        <w:t xml:space="preserve">вые комплексы очистных сооружений </w:t>
      </w:r>
      <w:proofErr w:type="spellStart"/>
      <w:r w:rsidRPr="00C65CF6">
        <w:t>Эколос</w:t>
      </w:r>
      <w:proofErr w:type="spellEnd"/>
      <w:r w:rsidRPr="00C65CF6">
        <w:t xml:space="preserve"> или </w:t>
      </w:r>
      <w:proofErr w:type="spellStart"/>
      <w:r w:rsidRPr="00C65CF6">
        <w:t>Эколайн</w:t>
      </w:r>
      <w:proofErr w:type="spellEnd"/>
      <w:r w:rsidRPr="00C65CF6">
        <w:t>;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>создать в местах сброса крупных сельскохозяйственных комплексов и ферм очистные сооружения очистки жидких отходов и бытовых стоков от азота аммония, пестицидов и нитритов;</w:t>
      </w:r>
    </w:p>
    <w:p w:rsidR="00FA12FA" w:rsidRPr="00C65CF6" w:rsidRDefault="00FA12FA" w:rsidP="001307FD">
      <w:pPr>
        <w:spacing w:line="360" w:lineRule="auto"/>
        <w:ind w:firstLine="709"/>
        <w:jc w:val="both"/>
      </w:pPr>
      <w:r w:rsidRPr="00C65CF6">
        <w:t>оборудовать все водозаборные и сбросные сооружения аппаратурой для учёта забираемых и сбрасываемых вод;</w:t>
      </w:r>
    </w:p>
    <w:p w:rsidR="00FA12FA" w:rsidRDefault="00FA12FA" w:rsidP="001307FD">
      <w:pPr>
        <w:spacing w:line="360" w:lineRule="auto"/>
        <w:ind w:firstLine="709"/>
        <w:jc w:val="both"/>
      </w:pPr>
      <w:r w:rsidRPr="00C65CF6">
        <w:t>оборудовать существующие АЗС и нефтехранилища, а также вновь построе</w:t>
      </w:r>
      <w:r w:rsidRPr="00C65CF6">
        <w:t>н</w:t>
      </w:r>
      <w:r w:rsidRPr="00C65CF6">
        <w:t>ные АЗС местными очистными сооружениями ливневых сточных вод.</w:t>
      </w:r>
    </w:p>
    <w:p w:rsidR="00FA12FA" w:rsidRDefault="00FA12FA" w:rsidP="001307FD">
      <w:pPr>
        <w:spacing w:line="360" w:lineRule="auto"/>
        <w:ind w:firstLine="709"/>
        <w:jc w:val="both"/>
      </w:pPr>
    </w:p>
    <w:p w:rsidR="00FA12FA" w:rsidRDefault="00FA12FA" w:rsidP="001307FD">
      <w:pPr>
        <w:spacing w:line="360" w:lineRule="auto"/>
        <w:ind w:firstLine="709"/>
        <w:jc w:val="both"/>
      </w:pPr>
      <w:r>
        <w:t>5.4 Теплоснабжение</w:t>
      </w:r>
    </w:p>
    <w:p w:rsidR="00FA12FA" w:rsidRDefault="00FA12FA" w:rsidP="006A2FED">
      <w:pPr>
        <w:spacing w:line="360" w:lineRule="auto"/>
        <w:ind w:firstLine="709"/>
        <w:jc w:val="both"/>
        <w:rPr>
          <w:u w:val="single"/>
        </w:rPr>
      </w:pPr>
      <w:r w:rsidRPr="00105064">
        <w:rPr>
          <w:u w:val="single"/>
        </w:rPr>
        <w:t>Проектные предложения на I очередь до 2023 г.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 xml:space="preserve">1-2-х </w:t>
      </w:r>
      <w:proofErr w:type="gramStart"/>
      <w:r w:rsidRPr="00C65CF6">
        <w:t>этажная усадебная застройка, запланированная на I очередь строител</w:t>
      </w:r>
      <w:r w:rsidRPr="00C65CF6">
        <w:t>ь</w:t>
      </w:r>
      <w:r w:rsidRPr="00C65CF6">
        <w:t>ст</w:t>
      </w:r>
      <w:r>
        <w:t>ва</w:t>
      </w:r>
      <w:r w:rsidRPr="00C65CF6">
        <w:t xml:space="preserve"> не предусматривает</w:t>
      </w:r>
      <w:proofErr w:type="gramEnd"/>
      <w:r w:rsidRPr="00C65CF6">
        <w:t xml:space="preserve"> централизованного теплоснабжения. Отопление усадебных построек автономное.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Норма расхода горячей воды в жилых зданиях принята по СНиП</w:t>
      </w:r>
      <w:proofErr w:type="gramStart"/>
      <w:r w:rsidRPr="00C65CF6">
        <w:t>2</w:t>
      </w:r>
      <w:proofErr w:type="gramEnd"/>
      <w:r w:rsidRPr="00C65CF6">
        <w:t xml:space="preserve">.04.01-85* «Внутренний водопровод и канализация зданий» - 60 л / </w:t>
      </w:r>
      <w:proofErr w:type="spellStart"/>
      <w:r w:rsidRPr="00C65CF6">
        <w:t>сут</w:t>
      </w:r>
      <w:proofErr w:type="spellEnd"/>
      <w:r w:rsidRPr="00C65CF6">
        <w:t>. на 1 жителя.</w:t>
      </w:r>
    </w:p>
    <w:p w:rsidR="00FA12FA" w:rsidRPr="00105064" w:rsidRDefault="00FA12FA" w:rsidP="006A2FED">
      <w:pPr>
        <w:spacing w:line="360" w:lineRule="auto"/>
        <w:ind w:firstLine="709"/>
        <w:jc w:val="both"/>
        <w:rPr>
          <w:u w:val="single"/>
        </w:rPr>
      </w:pPr>
      <w:r w:rsidRPr="00105064">
        <w:rPr>
          <w:u w:val="single"/>
        </w:rPr>
        <w:t>Проектные предложения на II очередь до 2033 г.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На II очередь строительства и на расчетный период до 2033г. теплоснабжение проектируемых потребителей выполнить на базе центральн</w:t>
      </w:r>
      <w:r>
        <w:t>ых</w:t>
      </w:r>
      <w:r w:rsidRPr="00C65CF6">
        <w:t xml:space="preserve"> котельн</w:t>
      </w:r>
      <w:r>
        <w:t>ых</w:t>
      </w:r>
      <w:r w:rsidRPr="00C65CF6">
        <w:t xml:space="preserve">. Проверить существующие магистральные тепловые сети на пропускную способность, в связи с увеличением тепловой нагрузки и при необходимости </w:t>
      </w:r>
      <w:r>
        <w:t>провести реконструкцию</w:t>
      </w:r>
      <w:r w:rsidRPr="00C65CF6">
        <w:t>. Во всех котельных провести реконструкцию с заменой устаревшего оборудования.</w:t>
      </w:r>
    </w:p>
    <w:p w:rsidR="00FA12FA" w:rsidRDefault="00FA12FA" w:rsidP="001307FD">
      <w:pPr>
        <w:spacing w:line="360" w:lineRule="auto"/>
        <w:ind w:firstLine="709"/>
        <w:jc w:val="both"/>
      </w:pPr>
    </w:p>
    <w:p w:rsidR="00FA12FA" w:rsidRDefault="00FA12FA" w:rsidP="001307FD">
      <w:pPr>
        <w:spacing w:line="360" w:lineRule="auto"/>
        <w:ind w:firstLine="709"/>
        <w:jc w:val="both"/>
      </w:pPr>
      <w:r>
        <w:t>5.5 Газоснабжение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 основу разработки схемы газоснабжени</w:t>
      </w:r>
      <w:proofErr w:type="gramStart"/>
      <w:r w:rsidRPr="007B4AC8">
        <w:t>я</w:t>
      </w:r>
      <w:r w:rsidRPr="003835A9">
        <w:t>(</w:t>
      </w:r>
      <w:proofErr w:type="gramEnd"/>
      <w:r w:rsidRPr="003835A9">
        <w:t>Приложение 6)</w:t>
      </w:r>
      <w:r w:rsidRPr="007B4AC8">
        <w:t>положены: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lastRenderedPageBreak/>
        <w:t xml:space="preserve">программа газификации </w:t>
      </w:r>
      <w:proofErr w:type="spellStart"/>
      <w:r w:rsidRPr="007B4AC8">
        <w:t>Баевского</w:t>
      </w:r>
      <w:proofErr w:type="spellEnd"/>
      <w:r w:rsidRPr="007B4AC8">
        <w:t xml:space="preserve"> района на базе п</w:t>
      </w:r>
      <w:r>
        <w:t>риродного газа на 2013-2023 гг.;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прогноз социально-экономического развития </w:t>
      </w:r>
      <w:proofErr w:type="spellStart"/>
      <w:r w:rsidRPr="007B4AC8">
        <w:t>Баевского</w:t>
      </w:r>
      <w:proofErr w:type="spellEnd"/>
      <w:r w:rsidRPr="007B4AC8">
        <w:t xml:space="preserve"> района на долгосро</w:t>
      </w:r>
      <w:r w:rsidRPr="007B4AC8">
        <w:t>ч</w:t>
      </w:r>
      <w:r w:rsidRPr="007B4AC8">
        <w:t>ную перспективу 2013-2033 гг.;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Схема газопроводов высокого давления на территории </w:t>
      </w:r>
      <w:proofErr w:type="spellStart"/>
      <w:r w:rsidRPr="007B4AC8">
        <w:t>Баевского</w:t>
      </w:r>
      <w:proofErr w:type="spellEnd"/>
      <w:r w:rsidRPr="007B4AC8">
        <w:t xml:space="preserve"> района, пре</w:t>
      </w:r>
      <w:r w:rsidRPr="007B4AC8">
        <w:t>д</w:t>
      </w:r>
      <w:r w:rsidRPr="007B4AC8">
        <w:t xml:space="preserve">ставленная ОАО </w:t>
      </w:r>
      <w:r>
        <w:t>«Алтай Газпром».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Цели и задачи газоснабжения</w:t>
      </w:r>
      <w:r>
        <w:t>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Строительство межпоселковых и поселковых газораспределительных сетей;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наращивание темпов газификации, расширение газовых сетей и систем газ</w:t>
      </w:r>
      <w:r w:rsidRPr="007B4AC8">
        <w:t>о</w:t>
      </w:r>
      <w:r w:rsidRPr="007B4AC8">
        <w:t>распределения, обеспечивающих увеличение поставок природного газа;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повышение надежности и безопасности газоснабжения.</w:t>
      </w:r>
    </w:p>
    <w:p w:rsidR="00FA12FA" w:rsidRDefault="00FA12FA" w:rsidP="006A2FED">
      <w:pPr>
        <w:spacing w:line="360" w:lineRule="auto"/>
        <w:ind w:firstLine="709"/>
        <w:jc w:val="both"/>
      </w:pPr>
      <w:r w:rsidRPr="007B4AC8">
        <w:t xml:space="preserve">Источником газоснабжения </w:t>
      </w:r>
      <w:proofErr w:type="spellStart"/>
      <w:r w:rsidRPr="007B4AC8">
        <w:t>Баевского</w:t>
      </w:r>
      <w:proofErr w:type="spellEnd"/>
      <w:r w:rsidRPr="007B4AC8">
        <w:t xml:space="preserve"> района является сжиженный газ, кот</w:t>
      </w:r>
      <w:r w:rsidRPr="007B4AC8">
        <w:t>о</w:t>
      </w:r>
      <w:r w:rsidRPr="007B4AC8">
        <w:t>рый привозится в район специализированным транспортом, централизованного газ</w:t>
      </w:r>
      <w:r w:rsidRPr="007B4AC8">
        <w:t>о</w:t>
      </w:r>
      <w:r w:rsidRPr="007B4AC8">
        <w:t>снабжения на данный момент не существует.</w:t>
      </w:r>
    </w:p>
    <w:p w:rsidR="00FA12FA" w:rsidRPr="00FC09E6" w:rsidRDefault="00FA12FA" w:rsidP="006A2FED">
      <w:pPr>
        <w:spacing w:line="360" w:lineRule="auto"/>
        <w:ind w:firstLine="709"/>
        <w:jc w:val="both"/>
        <w:rPr>
          <w:u w:val="single"/>
        </w:rPr>
      </w:pPr>
      <w:bookmarkStart w:id="52" w:name="_Toc288123992"/>
      <w:bookmarkStart w:id="53" w:name="_Toc288124106"/>
      <w:bookmarkStart w:id="54" w:name="_Toc288124260"/>
      <w:bookmarkStart w:id="55" w:name="_Toc288580445"/>
      <w:r w:rsidRPr="00FC09E6">
        <w:rPr>
          <w:u w:val="single"/>
        </w:rPr>
        <w:t>Проектные предложения на I очередь до 2023 г</w:t>
      </w:r>
      <w:bookmarkEnd w:id="52"/>
      <w:bookmarkEnd w:id="53"/>
      <w:bookmarkEnd w:id="54"/>
      <w:r w:rsidRPr="00FC09E6">
        <w:rPr>
          <w:u w:val="single"/>
        </w:rPr>
        <w:t>.</w:t>
      </w:r>
      <w:bookmarkEnd w:id="55"/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В целях обеспечения населения и объектов потребления газом: проложить уч</w:t>
      </w:r>
      <w:r w:rsidRPr="00C65CF6">
        <w:t>а</w:t>
      </w:r>
      <w:r w:rsidRPr="00C65CF6">
        <w:t xml:space="preserve">сток магистрали газопровода Барнаул – Баево, его общая протяженность составит 24,5км с рабочим давлением 1,2МПа. </w:t>
      </w:r>
      <w:proofErr w:type="gramStart"/>
      <w:r w:rsidRPr="00C65CF6">
        <w:t xml:space="preserve">Провести газификацию: с. Баево, с. </w:t>
      </w:r>
      <w:proofErr w:type="spellStart"/>
      <w:r w:rsidRPr="00C65CF6">
        <w:t>Прослауха</w:t>
      </w:r>
      <w:proofErr w:type="spellEnd"/>
      <w:r w:rsidRPr="00C65CF6">
        <w:t xml:space="preserve">, с. Верх-Чуманка, с. </w:t>
      </w:r>
      <w:proofErr w:type="spellStart"/>
      <w:r w:rsidRPr="00C65CF6">
        <w:t>Капустинка</w:t>
      </w:r>
      <w:proofErr w:type="spellEnd"/>
      <w:r w:rsidRPr="00C65CF6">
        <w:t>, с. Плотава и с. Чуманка.</w:t>
      </w:r>
      <w:proofErr w:type="gramEnd"/>
    </w:p>
    <w:p w:rsidR="00FA12FA" w:rsidRDefault="00FA12FA" w:rsidP="006A2FED">
      <w:pPr>
        <w:spacing w:line="360" w:lineRule="auto"/>
        <w:ind w:firstLine="709"/>
        <w:jc w:val="right"/>
      </w:pPr>
      <w:r>
        <w:t>Таблица 1</w:t>
      </w:r>
    </w:p>
    <w:p w:rsidR="00FA12FA" w:rsidRPr="00C65CF6" w:rsidRDefault="00FA12FA" w:rsidP="006A2FED">
      <w:pPr>
        <w:spacing w:line="360" w:lineRule="auto"/>
        <w:jc w:val="both"/>
      </w:pPr>
      <w:r w:rsidRPr="00C65CF6">
        <w:t>Характеристика предлагаемых межпоселковых газопроводов 0,6Мпа из полиэтилен</w:t>
      </w:r>
      <w:r w:rsidRPr="00C65CF6">
        <w:t>о</w:t>
      </w:r>
      <w:r w:rsidRPr="00C65CF6">
        <w:t>вых труб</w:t>
      </w:r>
    </w:p>
    <w:tbl>
      <w:tblPr>
        <w:tblW w:w="8931" w:type="dxa"/>
        <w:tblInd w:w="40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1826"/>
        <w:gridCol w:w="1102"/>
        <w:gridCol w:w="1701"/>
        <w:gridCol w:w="752"/>
        <w:gridCol w:w="567"/>
        <w:gridCol w:w="1020"/>
        <w:gridCol w:w="756"/>
        <w:gridCol w:w="803"/>
      </w:tblGrid>
      <w:tr w:rsidR="00FA12FA" w:rsidRPr="00C65CF6" w:rsidTr="006A2FED">
        <w:trPr>
          <w:trHeight w:val="397"/>
        </w:trPr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bookmarkStart w:id="56" w:name="_Toc288123993"/>
            <w:bookmarkStart w:id="57" w:name="_Toc288124107"/>
            <w:bookmarkStart w:id="58" w:name="_Toc288124261"/>
            <w:bookmarkStart w:id="59" w:name="_Toc288580446"/>
            <w:r w:rsidRPr="00C65CF6">
              <w:t>№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Наименование населенного пункта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Числе</w:t>
            </w:r>
            <w:r w:rsidRPr="00C65CF6">
              <w:t>н</w:t>
            </w:r>
            <w:r w:rsidRPr="00C65CF6">
              <w:t>ность насел, чел.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Место врезки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Раб</w:t>
            </w:r>
            <w:proofErr w:type="gramStart"/>
            <w:r w:rsidRPr="00C65CF6">
              <w:t>.</w:t>
            </w:r>
            <w:proofErr w:type="gramEnd"/>
            <w:r w:rsidRPr="00C65CF6">
              <w:t xml:space="preserve"> </w:t>
            </w:r>
            <w:proofErr w:type="gramStart"/>
            <w:r w:rsidRPr="00C65CF6">
              <w:t>д</w:t>
            </w:r>
            <w:proofErr w:type="gramEnd"/>
            <w:r w:rsidRPr="00C65CF6">
              <w:t>ав. МПа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Диаметр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Вид пр</w:t>
            </w:r>
            <w:r w:rsidRPr="00C65CF6">
              <w:t>о</w:t>
            </w:r>
            <w:r w:rsidRPr="00C65CF6">
              <w:t>кладки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spellStart"/>
            <w:r w:rsidRPr="00C65CF6">
              <w:t>Пр</w:t>
            </w:r>
            <w:r w:rsidRPr="00C65CF6">
              <w:t>о</w:t>
            </w:r>
            <w:r w:rsidRPr="00C65CF6">
              <w:t>тяж</w:t>
            </w:r>
            <w:proofErr w:type="spellEnd"/>
            <w:r w:rsidRPr="00C65CF6">
              <w:t>. км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spellStart"/>
            <w:r w:rsidRPr="00C65CF6">
              <w:t>Пр</w:t>
            </w:r>
            <w:r w:rsidRPr="00C65CF6">
              <w:t>о</w:t>
            </w:r>
            <w:r w:rsidRPr="00C65CF6">
              <w:t>тяж</w:t>
            </w:r>
            <w:proofErr w:type="spellEnd"/>
            <w:r w:rsidRPr="00C65CF6">
              <w:t>. по с</w:t>
            </w:r>
            <w:r w:rsidRPr="00C65CF6">
              <w:t>е</w:t>
            </w:r>
            <w:r w:rsidRPr="00C65CF6">
              <w:t xml:space="preserve">лу, </w:t>
            </w:r>
            <w:proofErr w:type="gramStart"/>
            <w:r w:rsidRPr="00C65CF6">
              <w:t>км</w:t>
            </w:r>
            <w:proofErr w:type="gramEnd"/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ГРС Баево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5 005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с. Баево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0,54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31,5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ГРС Баево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506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Прослауха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13,334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7,82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Прослауха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41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Капустинка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3,147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2,19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4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ГРС Баево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813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Плотава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23,231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10,882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5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Плотава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1 002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Верх-Чуманка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12,507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14,467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Верх-Чуманка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258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Чуманка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13,262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5,24</w:t>
            </w:r>
          </w:p>
        </w:tc>
      </w:tr>
    </w:tbl>
    <w:p w:rsidR="00FA12FA" w:rsidRDefault="00FA12FA" w:rsidP="006A2FED">
      <w:pPr>
        <w:spacing w:line="360" w:lineRule="auto"/>
        <w:ind w:firstLine="709"/>
        <w:jc w:val="both"/>
        <w:rPr>
          <w:u w:val="single"/>
        </w:rPr>
      </w:pPr>
    </w:p>
    <w:p w:rsidR="00FA12FA" w:rsidRPr="00FC09E6" w:rsidRDefault="00FA12FA" w:rsidP="006A2FED">
      <w:pPr>
        <w:spacing w:line="360" w:lineRule="auto"/>
        <w:ind w:firstLine="709"/>
        <w:jc w:val="both"/>
        <w:rPr>
          <w:u w:val="single"/>
        </w:rPr>
      </w:pPr>
      <w:r w:rsidRPr="00FC09E6">
        <w:rPr>
          <w:u w:val="single"/>
        </w:rPr>
        <w:t>Проектные предложения на II очередь до 2033 г.</w:t>
      </w:r>
      <w:bookmarkEnd w:id="56"/>
      <w:bookmarkEnd w:id="57"/>
      <w:bookmarkEnd w:id="58"/>
      <w:bookmarkEnd w:id="59"/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 xml:space="preserve">Для газификации </w:t>
      </w:r>
      <w:proofErr w:type="gramStart"/>
      <w:r w:rsidRPr="00C65CF6">
        <w:t>населенных пунктов, не охваченных проектом газоснабжения природным газом предусмотрим</w:t>
      </w:r>
      <w:proofErr w:type="gramEnd"/>
      <w:r w:rsidRPr="00C65CF6">
        <w:t xml:space="preserve"> следующие мероприятия: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проложить магистраль на Завьялово и Верх-Суетку протяженностью 53,648</w:t>
      </w:r>
      <w:r>
        <w:t> </w:t>
      </w:r>
      <w:r w:rsidRPr="00C65CF6">
        <w:t>км с рабочим давлением 1,2МПа</w:t>
      </w:r>
    </w:p>
    <w:p w:rsidR="00FA12FA" w:rsidRDefault="00FA12FA" w:rsidP="006A2FED">
      <w:pPr>
        <w:spacing w:line="360" w:lineRule="auto"/>
        <w:ind w:firstLine="709"/>
        <w:jc w:val="both"/>
      </w:pPr>
      <w:proofErr w:type="gramStart"/>
      <w:r w:rsidRPr="00C65CF6">
        <w:t>обеспечить природным газом населенные пункты, не вошедшие в программу газификации, разработанную ОАО «</w:t>
      </w:r>
      <w:proofErr w:type="spellStart"/>
      <w:r w:rsidRPr="00C65CF6">
        <w:t>АлтайГазпром</w:t>
      </w:r>
      <w:proofErr w:type="spellEnd"/>
      <w:r w:rsidRPr="00C65CF6">
        <w:t>»: с. Верх-</w:t>
      </w:r>
      <w:proofErr w:type="spellStart"/>
      <w:r w:rsidRPr="00C65CF6">
        <w:t>Пайва</w:t>
      </w:r>
      <w:proofErr w:type="spellEnd"/>
      <w:r w:rsidRPr="00C65CF6">
        <w:t xml:space="preserve">, с. </w:t>
      </w:r>
      <w:proofErr w:type="spellStart"/>
      <w:r w:rsidRPr="00C65CF6">
        <w:t>Нижнечуманка</w:t>
      </w:r>
      <w:proofErr w:type="spellEnd"/>
      <w:r w:rsidRPr="00C65CF6">
        <w:t xml:space="preserve">, с. Покровка, с. Павловка, с. Рыбные Борки, с. </w:t>
      </w:r>
      <w:proofErr w:type="spellStart"/>
      <w:r w:rsidRPr="00C65CF6">
        <w:t>Нижнепайва</w:t>
      </w:r>
      <w:proofErr w:type="spellEnd"/>
      <w:r w:rsidRPr="00C65CF6">
        <w:t xml:space="preserve">, с. </w:t>
      </w:r>
      <w:proofErr w:type="spellStart"/>
      <w:r w:rsidRPr="00C65CF6">
        <w:t>Паклино</w:t>
      </w:r>
      <w:proofErr w:type="spellEnd"/>
      <w:r w:rsidRPr="00C65CF6">
        <w:t xml:space="preserve">, с. </w:t>
      </w:r>
      <w:proofErr w:type="spellStart"/>
      <w:r w:rsidRPr="00C65CF6">
        <w:t>Сафроново</w:t>
      </w:r>
      <w:proofErr w:type="spellEnd"/>
      <w:r w:rsidRPr="00C65CF6">
        <w:t xml:space="preserve">, с. Плотава, с. </w:t>
      </w:r>
      <w:proofErr w:type="spellStart"/>
      <w:r w:rsidRPr="00C65CF6">
        <w:t>Ситниково</w:t>
      </w:r>
      <w:proofErr w:type="spellEnd"/>
      <w:r w:rsidRPr="00C65CF6">
        <w:t xml:space="preserve">. </w:t>
      </w:r>
      <w:proofErr w:type="gramEnd"/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 xml:space="preserve">Предполагается подземная прокладка межпоселковых газопроводов высокого давления, </w:t>
      </w:r>
      <w:proofErr w:type="gramStart"/>
      <w:r w:rsidRPr="00C65CF6">
        <w:t>Р</w:t>
      </w:r>
      <w:proofErr w:type="gramEnd"/>
      <w:r w:rsidRPr="00C65CF6">
        <w:t>&lt;0,6 МПа с применением полиэтиленовых труб по ГОСТ Р 50838-95.</w:t>
      </w:r>
    </w:p>
    <w:p w:rsidR="00FA12FA" w:rsidRDefault="00FA12FA" w:rsidP="006A2FED">
      <w:pPr>
        <w:tabs>
          <w:tab w:val="left" w:pos="900"/>
        </w:tabs>
        <w:spacing w:line="360" w:lineRule="auto"/>
        <w:ind w:firstLine="709"/>
        <w:jc w:val="right"/>
      </w:pPr>
      <w:r>
        <w:tab/>
        <w:t>Таблица 2</w:t>
      </w:r>
    </w:p>
    <w:p w:rsidR="00FA12FA" w:rsidRPr="00C65CF6" w:rsidRDefault="00FA12FA" w:rsidP="006A2FED">
      <w:pPr>
        <w:spacing w:line="360" w:lineRule="auto"/>
        <w:jc w:val="both"/>
      </w:pPr>
      <w:r w:rsidRPr="00C65CF6">
        <w:t>Характеристика предлагаемых межпоселковых газопроводов 0,6Мпа из полиэтилен</w:t>
      </w:r>
      <w:r w:rsidRPr="00C65CF6">
        <w:t>о</w:t>
      </w:r>
      <w:r w:rsidRPr="00C65CF6">
        <w:t>вых труб</w:t>
      </w:r>
    </w:p>
    <w:tbl>
      <w:tblPr>
        <w:tblW w:w="8931" w:type="dxa"/>
        <w:tblInd w:w="40" w:type="dxa"/>
        <w:tblBorders>
          <w:top w:val="single" w:sz="4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04"/>
        <w:gridCol w:w="1826"/>
        <w:gridCol w:w="1102"/>
        <w:gridCol w:w="1701"/>
        <w:gridCol w:w="752"/>
        <w:gridCol w:w="567"/>
        <w:gridCol w:w="1020"/>
        <w:gridCol w:w="756"/>
        <w:gridCol w:w="803"/>
      </w:tblGrid>
      <w:tr w:rsidR="00FA12FA" w:rsidRPr="00C65CF6" w:rsidTr="006A2FED">
        <w:trPr>
          <w:trHeight w:val="397"/>
          <w:tblHeader/>
        </w:trPr>
        <w:tc>
          <w:tcPr>
            <w:tcW w:w="404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№</w:t>
            </w:r>
          </w:p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п</w:t>
            </w:r>
            <w:proofErr w:type="gramEnd"/>
            <w:r w:rsidRPr="00C65CF6">
              <w:t>/п</w:t>
            </w:r>
          </w:p>
        </w:tc>
        <w:tc>
          <w:tcPr>
            <w:tcW w:w="1826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Наименование населенного пункта</w:t>
            </w:r>
          </w:p>
        </w:tc>
        <w:tc>
          <w:tcPr>
            <w:tcW w:w="1102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Числе</w:t>
            </w:r>
            <w:r w:rsidRPr="00C65CF6">
              <w:t>н</w:t>
            </w:r>
            <w:r w:rsidRPr="00C65CF6">
              <w:t>ность насел, чел.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Место врезки</w:t>
            </w:r>
          </w:p>
        </w:tc>
        <w:tc>
          <w:tcPr>
            <w:tcW w:w="752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Раб</w:t>
            </w:r>
            <w:proofErr w:type="gramStart"/>
            <w:r w:rsidRPr="00C65CF6">
              <w:t>.</w:t>
            </w:r>
            <w:proofErr w:type="gramEnd"/>
            <w:r w:rsidRPr="00C65CF6">
              <w:t xml:space="preserve"> </w:t>
            </w:r>
            <w:proofErr w:type="gramStart"/>
            <w:r w:rsidRPr="00C65CF6">
              <w:t>д</w:t>
            </w:r>
            <w:proofErr w:type="gramEnd"/>
            <w:r w:rsidRPr="00C65CF6">
              <w:t>ав. МПа</w:t>
            </w:r>
          </w:p>
        </w:tc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Диаметр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Вид пр</w:t>
            </w:r>
            <w:r w:rsidRPr="00C65CF6">
              <w:t>о</w:t>
            </w:r>
            <w:r w:rsidRPr="00C65CF6">
              <w:t>кладки</w:t>
            </w:r>
          </w:p>
        </w:tc>
        <w:tc>
          <w:tcPr>
            <w:tcW w:w="756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spellStart"/>
            <w:r w:rsidRPr="00C65CF6">
              <w:t>Пр</w:t>
            </w:r>
            <w:r w:rsidRPr="00C65CF6">
              <w:t>о</w:t>
            </w:r>
            <w:r w:rsidRPr="00C65CF6">
              <w:t>тяж</w:t>
            </w:r>
            <w:proofErr w:type="spellEnd"/>
            <w:r w:rsidRPr="00C65CF6">
              <w:t xml:space="preserve"> км</w:t>
            </w:r>
          </w:p>
        </w:tc>
        <w:tc>
          <w:tcPr>
            <w:tcW w:w="803" w:type="dxa"/>
            <w:tcBorders>
              <w:top w:val="single" w:sz="4" w:space="0" w:color="auto"/>
            </w:tcBorders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spellStart"/>
            <w:r w:rsidRPr="00C65CF6">
              <w:t>Пр</w:t>
            </w:r>
            <w:r w:rsidRPr="00C65CF6">
              <w:t>о</w:t>
            </w:r>
            <w:r w:rsidRPr="00C65CF6">
              <w:t>тяж</w:t>
            </w:r>
            <w:proofErr w:type="spellEnd"/>
            <w:r w:rsidRPr="00C65CF6">
              <w:t xml:space="preserve"> по селу, </w:t>
            </w:r>
            <w:proofErr w:type="gramStart"/>
            <w:r w:rsidRPr="00C65CF6">
              <w:t>км</w:t>
            </w:r>
            <w:proofErr w:type="gramEnd"/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ГРС </w:t>
            </w:r>
            <w:proofErr w:type="spellStart"/>
            <w:r w:rsidRPr="00C65CF6">
              <w:t>Ситниково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824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Ситниково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10,25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9,6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ГРП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328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Паклино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3,375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6,6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Ситниково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289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Сафроново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12,76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3,6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4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ГРС </w:t>
            </w:r>
            <w:proofErr w:type="spellStart"/>
            <w:r w:rsidRPr="00C65CF6">
              <w:t>Нижнеч</w:t>
            </w:r>
            <w:r w:rsidRPr="00C65CF6">
              <w:t>у</w:t>
            </w:r>
            <w:r w:rsidRPr="00C65CF6">
              <w:t>манка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881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>
              <w:t>с. </w:t>
            </w:r>
            <w:proofErr w:type="spellStart"/>
            <w:r w:rsidRPr="00C65CF6">
              <w:t>Нижнечуманка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0,04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9,9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5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ГРС </w:t>
            </w:r>
            <w:proofErr w:type="spellStart"/>
            <w:r w:rsidRPr="00C65CF6">
              <w:t>Нижнеч</w:t>
            </w:r>
            <w:r w:rsidRPr="00C65CF6">
              <w:t>у</w:t>
            </w:r>
            <w:r w:rsidRPr="00C65CF6">
              <w:t>манка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82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с. Рыбные Бо</w:t>
            </w:r>
            <w:r w:rsidRPr="00C65CF6">
              <w:t>р</w:t>
            </w:r>
            <w:r w:rsidRPr="00C65CF6">
              <w:t>ки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4,36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1,7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с. Рыбные Борки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258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Покровка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12,32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4,2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7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ГРС Павловка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88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Павловка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0,15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2,95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 w:rsidRPr="00C65CF6">
              <w:t>с</w:t>
            </w:r>
            <w:proofErr w:type="gramEnd"/>
            <w:r w:rsidRPr="00C65CF6">
              <w:t>. Павловка</w:t>
            </w:r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362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Нижнепайва</w:t>
            </w:r>
            <w:proofErr w:type="spellEnd"/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11,176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7,5</w:t>
            </w:r>
          </w:p>
        </w:tc>
      </w:tr>
      <w:tr w:rsidR="00FA12FA" w:rsidRPr="00C65CF6" w:rsidTr="006A2FED">
        <w:trPr>
          <w:trHeight w:val="397"/>
        </w:trPr>
        <w:tc>
          <w:tcPr>
            <w:tcW w:w="404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9</w:t>
            </w:r>
          </w:p>
        </w:tc>
        <w:tc>
          <w:tcPr>
            <w:tcW w:w="182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 xml:space="preserve">с. </w:t>
            </w:r>
            <w:proofErr w:type="spellStart"/>
            <w:r w:rsidRPr="00C65CF6">
              <w:t>Нижнепайва</w:t>
            </w:r>
            <w:proofErr w:type="spellEnd"/>
          </w:p>
        </w:tc>
        <w:tc>
          <w:tcPr>
            <w:tcW w:w="110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811</w:t>
            </w:r>
          </w:p>
        </w:tc>
        <w:tc>
          <w:tcPr>
            <w:tcW w:w="1701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proofErr w:type="gramStart"/>
            <w:r>
              <w:t>с</w:t>
            </w:r>
            <w:proofErr w:type="gramEnd"/>
            <w:r>
              <w:t>. </w:t>
            </w:r>
            <w:r w:rsidRPr="00C65CF6">
              <w:t>Верх-Чуманка</w:t>
            </w:r>
          </w:p>
        </w:tc>
        <w:tc>
          <w:tcPr>
            <w:tcW w:w="752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0,6</w:t>
            </w:r>
          </w:p>
        </w:tc>
        <w:tc>
          <w:tcPr>
            <w:tcW w:w="567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63</w:t>
            </w:r>
          </w:p>
        </w:tc>
        <w:tc>
          <w:tcPr>
            <w:tcW w:w="1020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подзе</w:t>
            </w:r>
            <w:r w:rsidRPr="00C65CF6">
              <w:t>м</w:t>
            </w:r>
            <w:r w:rsidRPr="00C65CF6">
              <w:t>ная</w:t>
            </w:r>
          </w:p>
        </w:tc>
        <w:tc>
          <w:tcPr>
            <w:tcW w:w="756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11,669</w:t>
            </w:r>
          </w:p>
        </w:tc>
        <w:tc>
          <w:tcPr>
            <w:tcW w:w="803" w:type="dxa"/>
            <w:vAlign w:val="center"/>
          </w:tcPr>
          <w:p w:rsidR="00FA12FA" w:rsidRPr="00C65CF6" w:rsidRDefault="00FA12FA" w:rsidP="006A2FED">
            <w:pPr>
              <w:spacing w:line="240" w:lineRule="auto"/>
              <w:jc w:val="both"/>
            </w:pPr>
            <w:r w:rsidRPr="00C65CF6">
              <w:t>11,4</w:t>
            </w:r>
          </w:p>
        </w:tc>
      </w:tr>
    </w:tbl>
    <w:p w:rsidR="00FA12FA" w:rsidRDefault="00FA12FA" w:rsidP="006A2FED">
      <w:pPr>
        <w:spacing w:line="360" w:lineRule="auto"/>
        <w:ind w:firstLine="709"/>
        <w:jc w:val="both"/>
      </w:pP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Полиэтиленовым трубам не требуется электрохимическая защита и в этом их преимущество перед стальными газопроводами. Прокладка межпоселковых газопр</w:t>
      </w:r>
      <w:r w:rsidRPr="00C65CF6">
        <w:t>о</w:t>
      </w:r>
      <w:r w:rsidRPr="00C65CF6">
        <w:lastRenderedPageBreak/>
        <w:t>водов вдоль дорог при соблюдении всех требований СНиП упрощает доставку труб и улучшает условия строительства и эксплуатации.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Проектные решения, принятые в схеме, соответствуют требованиям экологич</w:t>
      </w:r>
      <w:r w:rsidRPr="00C65CF6">
        <w:t>е</w:t>
      </w:r>
      <w:r w:rsidRPr="00C65CF6">
        <w:t>ских, противопожарных и других норм, действующих на территории Российской Ф</w:t>
      </w:r>
      <w:r w:rsidRPr="00C65CF6">
        <w:t>е</w:t>
      </w:r>
      <w:r w:rsidRPr="00C65CF6">
        <w:t>дерации, и обеспечивают безопасную для жизни и здоровья людей эксплуатацию об</w:t>
      </w:r>
      <w:r w:rsidRPr="00C65CF6">
        <w:t>ъ</w:t>
      </w:r>
      <w:r w:rsidRPr="00C65CF6">
        <w:t>екта при соблюдении предусмотренных схемой мероприятий.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Предложения по повышению безопасности газораспределительных сетей и г</w:t>
      </w:r>
      <w:r w:rsidRPr="00C65CF6">
        <w:t>а</w:t>
      </w:r>
      <w:r w:rsidRPr="00C65CF6">
        <w:t>зонаполнительных станций: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В целях повышения безопасности газораспределительных сетей необходимо своевременно проводить диагностику газопроводов и оборудования ГРП, ГРПШ, о</w:t>
      </w:r>
      <w:r w:rsidRPr="00C65CF6">
        <w:t>т</w:t>
      </w:r>
      <w:r w:rsidRPr="00C65CF6">
        <w:t>ключающих устройств и другие мероприятия, обеспечивающие надежную и безопа</w:t>
      </w:r>
      <w:r w:rsidRPr="00C65CF6">
        <w:t>с</w:t>
      </w:r>
      <w:r w:rsidRPr="00C65CF6">
        <w:t>ную работу всей системы газоснабжения. Диагностирование газопроводов проводится по истечении срока службы в целях определения технического состояния газопров</w:t>
      </w:r>
      <w:r w:rsidRPr="00C65CF6">
        <w:t>о</w:t>
      </w:r>
      <w:r w:rsidRPr="00C65CF6">
        <w:t>дов и установления ресурса его дальнейшей эксплуатации.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Досрочное диагностирование газопроводов назначается в случаях аварий, в</w:t>
      </w:r>
      <w:r w:rsidRPr="00C65CF6">
        <w:t>ы</w:t>
      </w:r>
      <w:r w:rsidRPr="00C65CF6">
        <w:t>званных коррозийными разрушениями стальных газопроводов, а также разрывом сварных стыков.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Ограничения по использованию газораспределительных сетей. Для газораспр</w:t>
      </w:r>
      <w:r w:rsidRPr="00C65CF6">
        <w:t>е</w:t>
      </w:r>
      <w:r w:rsidRPr="00C65CF6">
        <w:t>делительных сетей устанавливаются охранные зоны в соответствии с Правилами г</w:t>
      </w:r>
      <w:r w:rsidRPr="00C65CF6">
        <w:t>а</w:t>
      </w:r>
      <w:r w:rsidRPr="00C65CF6">
        <w:t>зораспределительных сетей, утвержденными постановлением Правительства РФ №878 от 20.11.2000 г.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Охранная зона - территория с особыми условиями использования, устанавлив</w:t>
      </w:r>
      <w:r w:rsidRPr="00C65CF6">
        <w:t>а</w:t>
      </w:r>
      <w:r w:rsidRPr="00C65CF6">
        <w:t>емая вдоль трасс газопроводов и вокруг других объектов газораспределительной сети в целях обеспечения нормальных условий ее эксплуатации и исключения возможн</w:t>
      </w:r>
      <w:r w:rsidRPr="00C65CF6">
        <w:t>о</w:t>
      </w:r>
      <w:r w:rsidRPr="00C65CF6">
        <w:t>сти её повреждения.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Для газораспределительных сетей устанавливаются следующие охранные з</w:t>
      </w:r>
      <w:r w:rsidRPr="00C65CF6">
        <w:t>о</w:t>
      </w:r>
      <w:r w:rsidRPr="00C65CF6">
        <w:t>ны: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вдоль трасс наружных газопроводов в виде территории, ограниченной усло</w:t>
      </w:r>
      <w:r w:rsidRPr="00C65CF6">
        <w:t>в</w:t>
      </w:r>
      <w:r w:rsidRPr="00C65CF6">
        <w:t>ными линиями, проходящими на расстоянии 2 м с каждой стороны газопровода;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proofErr w:type="gramStart"/>
      <w:r w:rsidRPr="00C65CF6">
        <w:t>вдоль трасс подземных газопроводов из полиэтиленовых труб при использов</w:t>
      </w:r>
      <w:r w:rsidRPr="00C65CF6">
        <w:t>а</w:t>
      </w:r>
      <w:r w:rsidRPr="00C65CF6">
        <w:t>нии медного провода для обозначения трассы газопровода в виде</w:t>
      </w:r>
      <w:proofErr w:type="gramEnd"/>
      <w:r w:rsidRPr="00C65CF6">
        <w:t xml:space="preserve"> территории, огран</w:t>
      </w:r>
      <w:r w:rsidRPr="00C65CF6">
        <w:t>и</w:t>
      </w:r>
      <w:r w:rsidRPr="00C65CF6">
        <w:t>ченной условными линиями, проходящими на расстоянии 3-х метров от газопровода со стороны провода и 2-х метров-с противоположной стороны;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lastRenderedPageBreak/>
        <w:t>вокруг отдельно стоящих газорегуляторных пунктов (включая ГРП шкафного типа) в виде территории, ограниченной замкнутой линией, проведенной на рассто</w:t>
      </w:r>
      <w:r w:rsidRPr="00C65CF6">
        <w:t>я</w:t>
      </w:r>
      <w:r w:rsidRPr="00C65CF6">
        <w:t>нии 10 м от границ этих объектов;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вдоль трасс межпоселковых газопроводов, проходящих по лесам и древесно-кустарниковой растительности в виде просек шириной 6 м, по 3 м с каждой стороны газопровода.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Отключающие устройства.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Существующая сеть газопроводов имеет свою систему отключающих устройств. На вновь сооружаемых участках газопроводов отключающие устройства необходимо устанавливать в соответствии с требованиями СНиП 42-01-2002 «Газ</w:t>
      </w:r>
      <w:r w:rsidRPr="00C65CF6">
        <w:t>о</w:t>
      </w:r>
      <w:r w:rsidRPr="00C65CF6">
        <w:t xml:space="preserve">распределительные системы»: на входе и выходе у ГРП и </w:t>
      </w:r>
      <w:proofErr w:type="spellStart"/>
      <w:r w:rsidRPr="00C65CF6">
        <w:t>ГРПШ</w:t>
      </w:r>
      <w:proofErr w:type="gramStart"/>
      <w:r w:rsidRPr="00C65CF6">
        <w:t>;д</w:t>
      </w:r>
      <w:proofErr w:type="gramEnd"/>
      <w:r w:rsidRPr="00C65CF6">
        <w:t>ля</w:t>
      </w:r>
      <w:proofErr w:type="spellEnd"/>
      <w:r w:rsidRPr="00C65CF6">
        <w:t xml:space="preserve"> отключения о</w:t>
      </w:r>
      <w:r w:rsidRPr="00C65CF6">
        <w:t>т</w:t>
      </w:r>
      <w:r w:rsidRPr="00C65CF6">
        <w:t>дельных участков газопровода с целью обеспечения безопасности и надежности газ</w:t>
      </w:r>
      <w:r w:rsidRPr="00C65CF6">
        <w:t>о</w:t>
      </w:r>
      <w:r w:rsidRPr="00C65CF6">
        <w:t>снабжения.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Внутрирайонная газораспределительная сеть высокого давления предусмотр</w:t>
      </w:r>
      <w:r w:rsidRPr="00C65CF6">
        <w:t>е</w:t>
      </w:r>
      <w:r w:rsidRPr="00C65CF6">
        <w:t>на подземной прокладкой и частично закольцована.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ГРП и ГРПШ, которые предусмотрены для снижения давления газа, являются надземными сооружениями, они оборудованы байпасами или вторыми резервными нитками.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Для объектов особой важности и объектов, продолжающих работать в военное время газораспределительные станции (ГРС) и газорегуляторные пункты (ГРП, ГРПШ) должны быть оборудованы подземными обводными газопроводами (байпас</w:t>
      </w:r>
      <w:r w:rsidRPr="00C65CF6">
        <w:t>а</w:t>
      </w:r>
      <w:r w:rsidRPr="00C65CF6">
        <w:t>ми) с установкой на них отключающих устройств, срабатывающих от давления (и</w:t>
      </w:r>
      <w:r w:rsidRPr="00C65CF6">
        <w:t>м</w:t>
      </w:r>
      <w:r w:rsidRPr="00C65CF6">
        <w:t>пульса) ударной волны, а также устройствами перемычек между тупиковыми газ</w:t>
      </w:r>
      <w:r w:rsidRPr="00C65CF6">
        <w:t>о</w:t>
      </w:r>
      <w:r w:rsidRPr="00C65CF6">
        <w:t>проводами.</w:t>
      </w:r>
    </w:p>
    <w:p w:rsidR="00FA12FA" w:rsidRPr="00C65CF6" w:rsidRDefault="00FA12FA" w:rsidP="006A2FED">
      <w:pPr>
        <w:spacing w:line="360" w:lineRule="auto"/>
        <w:ind w:firstLine="709"/>
        <w:jc w:val="both"/>
      </w:pPr>
      <w:r w:rsidRPr="00C65CF6">
        <w:t>Подземные байпасы должны обеспечивать подачу газа в систему газоснабж</w:t>
      </w:r>
      <w:r w:rsidRPr="00C65CF6">
        <w:t>е</w:t>
      </w:r>
      <w:r w:rsidRPr="00C65CF6">
        <w:t>ния при выходе из строя наземной части ГРС и ГРП.</w:t>
      </w:r>
    </w:p>
    <w:p w:rsidR="00FA12FA" w:rsidRDefault="00FA12FA" w:rsidP="001307FD">
      <w:pPr>
        <w:spacing w:line="360" w:lineRule="auto"/>
        <w:ind w:firstLine="709"/>
        <w:jc w:val="both"/>
      </w:pPr>
    </w:p>
    <w:p w:rsidR="00FA12FA" w:rsidRPr="00C65CF6" w:rsidRDefault="00FA12FA" w:rsidP="001307FD">
      <w:pPr>
        <w:spacing w:line="360" w:lineRule="auto"/>
        <w:ind w:firstLine="709"/>
        <w:jc w:val="both"/>
      </w:pPr>
      <w:r>
        <w:t>5.6 Электроснабжение</w:t>
      </w:r>
    </w:p>
    <w:p w:rsidR="00FA12FA" w:rsidRPr="00B74E29" w:rsidRDefault="00FA12FA" w:rsidP="006A2FED">
      <w:pPr>
        <w:spacing w:line="360" w:lineRule="auto"/>
        <w:ind w:firstLine="709"/>
        <w:jc w:val="both"/>
      </w:pPr>
      <w:r w:rsidRPr="00B74E29">
        <w:t xml:space="preserve">В развитии электроэнергетики Алтайского края и в частности </w:t>
      </w:r>
      <w:proofErr w:type="spellStart"/>
      <w:r w:rsidRPr="00B74E29">
        <w:t>Баевского</w:t>
      </w:r>
      <w:proofErr w:type="spellEnd"/>
      <w:r w:rsidRPr="00B74E29">
        <w:t xml:space="preserve"> района большую роль играет деятельность филиала ОАО «Межрегиональная распредел</w:t>
      </w:r>
      <w:r w:rsidRPr="00B74E29">
        <w:t>и</w:t>
      </w:r>
      <w:r w:rsidRPr="00B74E29">
        <w:t xml:space="preserve">тельная сетевая компания Сибири» - «Алтайэнерго» ПО СЭС </w:t>
      </w:r>
      <w:proofErr w:type="spellStart"/>
      <w:r w:rsidRPr="00B74E29">
        <w:t>Баевский</w:t>
      </w:r>
      <w:proofErr w:type="spellEnd"/>
      <w:r w:rsidRPr="00B74E29">
        <w:t xml:space="preserve"> РЭС».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Существующие в настоящее время чисто технические возможности электр</w:t>
      </w:r>
      <w:r w:rsidRPr="007B4AC8">
        <w:t>о</w:t>
      </w:r>
      <w:r w:rsidRPr="007B4AC8">
        <w:t>снабжения позволяют успешно функционировать и развиваться хозяйственному ко</w:t>
      </w:r>
      <w:r w:rsidRPr="007B4AC8">
        <w:t>м</w:t>
      </w:r>
      <w:r w:rsidRPr="007B4AC8">
        <w:lastRenderedPageBreak/>
        <w:t>плексу района и его отдельным отраслям. Однако тарифная политика сегодняшнего дня оказывается для многих потребителей серьезной проблемой. Многие хозяйств</w:t>
      </w:r>
      <w:r w:rsidRPr="007B4AC8">
        <w:t>у</w:t>
      </w:r>
      <w:r w:rsidRPr="007B4AC8">
        <w:t xml:space="preserve">ющие субъекты по району за последние годы перестали существовать, обанкротились, сократили свое производство и электропотребление, отказались от электроснабжения многих своих ранее действовавших и необходимых объектов. По этой причине более десятков километров распределительных сетей 10 </w:t>
      </w:r>
      <w:proofErr w:type="spellStart"/>
      <w:r w:rsidRPr="007B4AC8">
        <w:t>кВ</w:t>
      </w:r>
      <w:proofErr w:type="spellEnd"/>
      <w:r w:rsidRPr="007B4AC8">
        <w:t xml:space="preserve"> и 0,4 </w:t>
      </w:r>
      <w:proofErr w:type="spellStart"/>
      <w:r w:rsidRPr="007B4AC8">
        <w:t>кВ</w:t>
      </w:r>
      <w:proofErr w:type="spellEnd"/>
      <w:r w:rsidRPr="007B4AC8">
        <w:t xml:space="preserve"> по </w:t>
      </w:r>
      <w:proofErr w:type="spellStart"/>
      <w:r w:rsidRPr="007B4AC8">
        <w:t>Баевскому</w:t>
      </w:r>
      <w:proofErr w:type="spellEnd"/>
      <w:r w:rsidRPr="007B4AC8">
        <w:t xml:space="preserve"> району оказались ненужными, были демонтированы или даже просто разворованы «охотн</w:t>
      </w:r>
      <w:r w:rsidRPr="007B4AC8">
        <w:t>и</w:t>
      </w:r>
      <w:r w:rsidRPr="007B4AC8">
        <w:t>ками» за цветными металлами. При возобновлении деятельности предприятий, х</w:t>
      </w:r>
      <w:r w:rsidRPr="007B4AC8">
        <w:t>о</w:t>
      </w:r>
      <w:r w:rsidRPr="007B4AC8">
        <w:t>зяйств, отраслей электрические сети готовы к увеличению потребления электрической энергии по району в 2-3 раза без увеличения мощности существующих трансформ</w:t>
      </w:r>
      <w:r w:rsidRPr="007B4AC8">
        <w:t>а</w:t>
      </w:r>
      <w:r w:rsidRPr="007B4AC8">
        <w:t xml:space="preserve">торов на подстанциях </w:t>
      </w:r>
      <w:proofErr w:type="spellStart"/>
      <w:r w:rsidRPr="007B4AC8">
        <w:t>Баевских</w:t>
      </w:r>
      <w:proofErr w:type="spellEnd"/>
      <w:r w:rsidRPr="007B4AC8">
        <w:t xml:space="preserve"> РЭС.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Для обеспечения сохранности, создания нормальных условий эксплуатации электрических сетей и предотвращения несчастных случаев коридоры воздушных ЛЭП вносят планировочное ограничение в виде охранных (технических) зон, не по</w:t>
      </w:r>
      <w:r w:rsidRPr="007B4AC8">
        <w:t>д</w:t>
      </w:r>
      <w:r w:rsidRPr="007B4AC8">
        <w:t>лежащих застройке.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proofErr w:type="gramStart"/>
      <w:r>
        <w:t>Охранная зона -</w:t>
      </w:r>
      <w:r w:rsidRPr="007B4AC8">
        <w:t xml:space="preserve"> территория с особым режимом землепользования и природ</w:t>
      </w:r>
      <w:r w:rsidRPr="007B4AC8">
        <w:t>о</w:t>
      </w:r>
      <w:r w:rsidRPr="007B4AC8">
        <w:t>пользования, выделяемая вокруг особо ценных природных объектов, объектов ист</w:t>
      </w:r>
      <w:r w:rsidRPr="007B4AC8">
        <w:t>о</w:t>
      </w:r>
      <w:r w:rsidRPr="007B4AC8">
        <w:t>рического и культурного наследия, водных источников, гидрометеорологических станций, геодезических пунктов в целях их охраны и защиты от неблагоприятных а</w:t>
      </w:r>
      <w:r w:rsidRPr="007B4AC8">
        <w:t>н</w:t>
      </w:r>
      <w:r w:rsidRPr="007B4AC8">
        <w:t>тропогенных воздействий, а также вдоль линии связи, электропередачи, магистрал</w:t>
      </w:r>
      <w:r w:rsidRPr="007B4AC8">
        <w:t>ь</w:t>
      </w:r>
      <w:r w:rsidRPr="007B4AC8">
        <w:t>ных трубопроводов, систем газоснабжения, земель транспорта для обеспечения но</w:t>
      </w:r>
      <w:r w:rsidRPr="007B4AC8">
        <w:t>р</w:t>
      </w:r>
      <w:r w:rsidRPr="007B4AC8">
        <w:t>мальных условий эксплуатации и исключения возможности повреждения.</w:t>
      </w:r>
      <w:proofErr w:type="gramEnd"/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Земельные участки, входящие в охранные зоны электрических сетей, не из</w:t>
      </w:r>
      <w:r w:rsidRPr="007B4AC8">
        <w:t>ы</w:t>
      </w:r>
      <w:r w:rsidRPr="007B4AC8">
        <w:t>маются у землепользователей и используются ими для проведения сельскохозя</w:t>
      </w:r>
      <w:r w:rsidRPr="007B4AC8">
        <w:t>й</w:t>
      </w:r>
      <w:r w:rsidRPr="007B4AC8">
        <w:t>ственных работ с обязательным соблюдением правил охраны электрических сетей. Параметры охранных зон зависят от напряжения электрических сетей.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 соответствии с «Правилами охраны электрических сетей до 1000 вольт», утвержденными постановлением Совета Министров СССР №662 от 11.09.1972 г. за охранные зоны электрических сетей напряжением до 1000</w:t>
      </w:r>
      <w:proofErr w:type="gramStart"/>
      <w:r w:rsidRPr="007B4AC8">
        <w:t xml:space="preserve"> В</w:t>
      </w:r>
      <w:proofErr w:type="gramEnd"/>
      <w:r w:rsidRPr="007B4AC8">
        <w:t xml:space="preserve"> устанавливаются: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вдоль воздушных линий электропередачи (за исключением ответвлений к вв</w:t>
      </w:r>
      <w:r w:rsidRPr="007B4AC8">
        <w:t>о</w:t>
      </w:r>
      <w:r w:rsidRPr="007B4AC8">
        <w:t>дам в здания) в виде участка земли, ограниченного параллельными прямыми, отсто</w:t>
      </w:r>
      <w:r w:rsidRPr="007B4AC8">
        <w:t>я</w:t>
      </w:r>
      <w:r w:rsidRPr="007B4AC8">
        <w:t>щими от проекции крайних проводов на поверхность земли (при не отклоненном их положении) на 2 м с каждой стороны;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lastRenderedPageBreak/>
        <w:t xml:space="preserve">вдоль подземных кабельных линий электропередачи в виде участка земли, ограниченного параллельными прямыми, отстоящими от крайних кабелей на 1метр с каждой стороны, а при прохождении кабельных линий в городах под тротуарами — на 0,6 м в стороны зданий и сооружений и на 1 м в сторону проезжей части улицы; 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вдоль подводных кабелей линий электропередачи в виде участка водного пр</w:t>
      </w:r>
      <w:r w:rsidRPr="007B4AC8">
        <w:t>о</w:t>
      </w:r>
      <w:r w:rsidRPr="007B4AC8">
        <w:t>странства от водной поверхности до дна, заключенного между вертикальными пло</w:t>
      </w:r>
      <w:r w:rsidRPr="007B4AC8">
        <w:t>с</w:t>
      </w:r>
      <w:r w:rsidRPr="007B4AC8">
        <w:t>костями, отстоящими от крайних кабелей на 100 м с каждой стороны.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 соответствии с «Правилами охраны электрических сетей напряжением свыше 1000 вольт», утвержденными постановлением Совета Министров СССР №255 от 26.03.1984 г. за охранные зоны электрических сетей напряжением свыше 1000 вольт устанавливаются: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вдоль воздушных линий электропередачи в виде земельного участка и возду</w:t>
      </w:r>
      <w:r w:rsidRPr="007B4AC8">
        <w:t>ш</w:t>
      </w:r>
      <w:r w:rsidRPr="007B4AC8">
        <w:t>ного пространства, ограниченного вертикальными плоскостями, отстоящими по обе стороны линии от крайних проводов при не отклоненном их положении на рассто</w:t>
      </w:r>
      <w:r w:rsidRPr="007B4AC8">
        <w:t>я</w:t>
      </w:r>
      <w:r w:rsidRPr="007B4AC8">
        <w:t>нии: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до 20 </w:t>
      </w:r>
      <w:proofErr w:type="spellStart"/>
      <w:r w:rsidRPr="007B4AC8">
        <w:t>кВ</w:t>
      </w:r>
      <w:proofErr w:type="spellEnd"/>
      <w:r w:rsidRPr="007B4AC8">
        <w:t xml:space="preserve"> по 10 м от оси линии в каждую сторону;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35 </w:t>
      </w:r>
      <w:proofErr w:type="spellStart"/>
      <w:r w:rsidRPr="007B4AC8">
        <w:t>кВ</w:t>
      </w:r>
      <w:proofErr w:type="spellEnd"/>
      <w:r w:rsidRPr="007B4AC8">
        <w:t xml:space="preserve"> по 15 м от оси линии в каждую сторону;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110 </w:t>
      </w:r>
      <w:proofErr w:type="spellStart"/>
      <w:r w:rsidRPr="007B4AC8">
        <w:t>кВ</w:t>
      </w:r>
      <w:proofErr w:type="spellEnd"/>
      <w:r w:rsidRPr="007B4AC8">
        <w:t xml:space="preserve"> по 20 м от оси линии в каждую сторону;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150, 220 </w:t>
      </w:r>
      <w:proofErr w:type="spellStart"/>
      <w:r w:rsidRPr="007B4AC8">
        <w:t>кВ</w:t>
      </w:r>
      <w:proofErr w:type="spellEnd"/>
      <w:r w:rsidRPr="007B4AC8">
        <w:t xml:space="preserve"> по 25 м от оси линии в каждую сторону;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 xml:space="preserve">330, 500, 400 (переменный ток) </w:t>
      </w:r>
      <w:proofErr w:type="spellStart"/>
      <w:r w:rsidRPr="007B4AC8">
        <w:t>кВ</w:t>
      </w:r>
      <w:proofErr w:type="spellEnd"/>
      <w:r w:rsidRPr="007B4AC8">
        <w:t xml:space="preserve"> по 30 м от оси линии в каждую сторону.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вдоль переходов воздушных линий электропередачи через водоемы (реки, к</w:t>
      </w:r>
      <w:r w:rsidRPr="007B4AC8">
        <w:t>а</w:t>
      </w:r>
      <w:r w:rsidRPr="007B4AC8">
        <w:t>налы, озера и другие) в виде воздушного пространства на водной поверхностью вод</w:t>
      </w:r>
      <w:r w:rsidRPr="007B4AC8">
        <w:t>о</w:t>
      </w:r>
      <w:r w:rsidRPr="007B4AC8">
        <w:t xml:space="preserve">емов, ограниченного вертикальными плоскостями, отстоящими по обе стороны линии от крайних проводов при не отклоненном их положении для судоходных водоемов на расстоянии 100м, для несудоходных водоемов на </w:t>
      </w:r>
      <w:proofErr w:type="gramStart"/>
      <w:r w:rsidRPr="007B4AC8">
        <w:t>расстоянии</w:t>
      </w:r>
      <w:proofErr w:type="gramEnd"/>
      <w:r w:rsidRPr="007B4AC8">
        <w:t xml:space="preserve"> предусмотренном охранных зон вдоль воздушных линий электропередачи;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вдоль подземных кабельных линий электропередачи в виде земельного учас</w:t>
      </w:r>
      <w:r w:rsidRPr="007B4AC8">
        <w:t>т</w:t>
      </w:r>
      <w:r w:rsidRPr="007B4AC8">
        <w:t>ка, ограниченного вертикальными плоскостями, отстоящими по обе стороны линий от крайних кабелей на расстоянии 1 м;</w:t>
      </w:r>
    </w:p>
    <w:p w:rsidR="00FA12FA" w:rsidRPr="007B4AC8" w:rsidRDefault="00FA12FA" w:rsidP="003835A9">
      <w:pPr>
        <w:spacing w:line="360" w:lineRule="auto"/>
        <w:ind w:firstLine="709"/>
        <w:jc w:val="both"/>
      </w:pPr>
      <w:r w:rsidRPr="007B4AC8">
        <w:t xml:space="preserve">вдоль подводных кабельных линий электропередачи в виде </w:t>
      </w:r>
      <w:proofErr w:type="spellStart"/>
      <w:r w:rsidRPr="007B4AC8">
        <w:t>водногопростра</w:t>
      </w:r>
      <w:r w:rsidRPr="007B4AC8">
        <w:t>н</w:t>
      </w:r>
      <w:r w:rsidRPr="007B4AC8">
        <w:t>ства</w:t>
      </w:r>
      <w:proofErr w:type="spellEnd"/>
      <w:r w:rsidRPr="007B4AC8">
        <w:t xml:space="preserve"> от водной поверхности до дна, </w:t>
      </w:r>
      <w:proofErr w:type="spellStart"/>
      <w:r w:rsidRPr="007B4AC8">
        <w:t>ограниченноговертикальными</w:t>
      </w:r>
      <w:proofErr w:type="spellEnd"/>
      <w:r w:rsidRPr="007B4AC8">
        <w:t xml:space="preserve"> плоскостями, о</w:t>
      </w:r>
      <w:r w:rsidRPr="007B4AC8">
        <w:t>т</w:t>
      </w:r>
      <w:r w:rsidRPr="007B4AC8">
        <w:t xml:space="preserve">стоящими по обе стороны линий </w:t>
      </w:r>
      <w:proofErr w:type="spellStart"/>
      <w:r w:rsidRPr="007B4AC8">
        <w:t>открайних</w:t>
      </w:r>
      <w:proofErr w:type="spellEnd"/>
      <w:r w:rsidRPr="007B4AC8">
        <w:t xml:space="preserve"> кабелей на 100 м с каждой стороны.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proofErr w:type="gramStart"/>
      <w:r w:rsidRPr="007B4AC8">
        <w:lastRenderedPageBreak/>
        <w:t>В соответствии с «Правилами охраны электрических сетей напряжением до 1000 вольт» утвержденными постановлением Совета Министров СССР №662 от 11.09.1972г. и - правил охраны электрических сетей напряжением свыше 1000 вольт» утвержденными постановлением Советом Министров СССР №255 от 26.05.1984 г. в охранных зонах электрических сетей в целях предупреждения их повреждения или нарушения условий их нормальной эксплуатации налагаются ограничения (обремен</w:t>
      </w:r>
      <w:r w:rsidRPr="007B4AC8">
        <w:t>е</w:t>
      </w:r>
      <w:r w:rsidRPr="007B4AC8">
        <w:t>ния), которыми запрещается физическим</w:t>
      </w:r>
      <w:proofErr w:type="gramEnd"/>
      <w:r w:rsidRPr="007B4AC8">
        <w:t xml:space="preserve"> и юридическим лицам, являющимся прав</w:t>
      </w:r>
      <w:r w:rsidRPr="007B4AC8">
        <w:t>о</w:t>
      </w:r>
      <w:r w:rsidRPr="007B4AC8">
        <w:t>обладателями земельных участков: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осуществлять строительные, монтажные, взрывные, работы, производить п</w:t>
      </w:r>
      <w:r w:rsidRPr="007B4AC8">
        <w:t>о</w:t>
      </w:r>
      <w:r w:rsidRPr="007B4AC8">
        <w:t>садку и вырубку деревьев, устраивать спортивные площадки и площадки для игр, складировать корма удобрения топливо и другие материалы;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устраивать проезды для машин и механизмов, имеющих общую высоту с гр</w:t>
      </w:r>
      <w:r w:rsidRPr="007B4AC8">
        <w:t>у</w:t>
      </w:r>
      <w:r w:rsidRPr="007B4AC8">
        <w:t>зом или без груза от поверхности дороги более 4,5 м, также стоянки автомобильного и груженого транспорта, машин и механизмов;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запрещается производить всякого рода действия, которые могут нарушить нормальную работу электрических сетей или привести к их повреждениям, и в час</w:t>
      </w:r>
      <w:r w:rsidRPr="007B4AC8">
        <w:t>т</w:t>
      </w:r>
      <w:r w:rsidRPr="007B4AC8">
        <w:t>ности: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набрасывать на провода и привязывать к опорам и проводам посторонние предметы, влезать на опоры, загромождать проходы к ним и сбрасывать на провода снег с крыш зданий;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открывать помещения электрических сооружений, производить подключения и переключения в электрических сетях, разводить огонь вблизи вводных и распредел</w:t>
      </w:r>
      <w:r w:rsidRPr="007B4AC8">
        <w:t>и</w:t>
      </w:r>
      <w:r w:rsidRPr="007B4AC8">
        <w:t>тельных устройств, воздушных линий электропередач и охранных зонах кабельных линий электропередачи;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производить снос или реконструкцию зданий, мостов, туннелей, железных и шоссейных дорог и других сооружений в местах, где проходят воздушные кабельные линии электропередачи или установлены водные распределительные устройства, без предварительного выноса указанных линий и устройств застройщиками по согласов</w:t>
      </w:r>
      <w:r w:rsidRPr="007B4AC8">
        <w:t>а</w:t>
      </w:r>
      <w:r w:rsidRPr="007B4AC8">
        <w:t>нию организациями, экспл</w:t>
      </w:r>
      <w:r>
        <w:t>уатирующими электрические сети;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производить строительство, капитальный ремонт, реконструкцию или снос любых зданий и сооружений;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располагать полевые станы, устраивать загоны для скота, сооружать проволо</w:t>
      </w:r>
      <w:r w:rsidRPr="007B4AC8">
        <w:t>ч</w:t>
      </w:r>
      <w:r w:rsidRPr="007B4AC8">
        <w:t xml:space="preserve">ные ограждения шпалеры для виноградников и садов, складывать корма, удобрения, </w:t>
      </w:r>
      <w:r w:rsidRPr="007B4AC8">
        <w:lastRenderedPageBreak/>
        <w:t>солому, торф, дрова и другие материалы, а также производить полив сельскохозя</w:t>
      </w:r>
      <w:r w:rsidRPr="007B4AC8">
        <w:t>й</w:t>
      </w:r>
      <w:r w:rsidRPr="007B4AC8">
        <w:t>ственных культур;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размещать автозаправочные станции и иные хранилища горюче-смазочных м</w:t>
      </w:r>
      <w:r w:rsidRPr="007B4AC8">
        <w:t>а</w:t>
      </w:r>
      <w:r w:rsidRPr="007B4AC8">
        <w:t>териалов;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посторонним лицам находиться на территории и помещениях электросетевых сооружений, открывать двери и люки сооружений, производить переключения и по</w:t>
      </w:r>
      <w:r w:rsidRPr="007B4AC8">
        <w:t>д</w:t>
      </w:r>
      <w:r w:rsidRPr="007B4AC8">
        <w:t>ключения в электрических сетях;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устраивать всякого рода свалки в охранных зонах электрических сетей и вбл</w:t>
      </w:r>
      <w:r w:rsidRPr="007B4AC8">
        <w:t>и</w:t>
      </w:r>
      <w:r w:rsidRPr="007B4AC8">
        <w:t>зи них;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огораживать и перегораживать охранные зоны, препятствовать доступу перс</w:t>
      </w:r>
      <w:r w:rsidRPr="007B4AC8">
        <w:t>о</w:t>
      </w:r>
      <w:r w:rsidRPr="007B4AC8">
        <w:t>нала эксплуатационных организаций к электрическим сетям, проведению обслужив</w:t>
      </w:r>
      <w:r w:rsidRPr="007B4AC8">
        <w:t>а</w:t>
      </w:r>
      <w:r w:rsidRPr="007B4AC8">
        <w:t>ния и устранению повреждений электросетей.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Полевые сельскохозяйственные работы в охранных зонах воздушных линий электропередачи производятся землепользователями с предварительным уведомлен</w:t>
      </w:r>
      <w:r w:rsidRPr="007B4AC8">
        <w:t>и</w:t>
      </w:r>
      <w:r w:rsidRPr="007B4AC8">
        <w:t>ем предприятий (организаций), в ведении которых находятся эти линии.</w:t>
      </w:r>
    </w:p>
    <w:p w:rsidR="00FA12FA" w:rsidRPr="007B4AC8" w:rsidRDefault="00FA12FA" w:rsidP="006A2FED">
      <w:pPr>
        <w:spacing w:line="360" w:lineRule="auto"/>
        <w:ind w:firstLine="709"/>
        <w:jc w:val="both"/>
      </w:pPr>
      <w:r w:rsidRPr="007B4AC8">
        <w:t>На землях, находящихся в охранных зонах воздушных линий электропередач, работы связанные с временным затоплением земель, производятся по согласованию между землепользователями и предприятиями (организациями), в ведении которых находятся эти линии.</w:t>
      </w:r>
    </w:p>
    <w:p w:rsidR="00FA12FA" w:rsidRDefault="00FA12FA" w:rsidP="006A2FED">
      <w:pPr>
        <w:spacing w:line="360" w:lineRule="auto"/>
        <w:ind w:firstLine="709"/>
        <w:jc w:val="both"/>
      </w:pPr>
      <w:r w:rsidRPr="007B4AC8">
        <w:t>Организации, эксплуатирующие электрические сети, имеют право приостан</w:t>
      </w:r>
      <w:r w:rsidRPr="007B4AC8">
        <w:t>о</w:t>
      </w:r>
      <w:r w:rsidRPr="007B4AC8">
        <w:t>вить работы в охранной зоне линий электропередачи, выполняемые другими орган</w:t>
      </w:r>
      <w:r w:rsidRPr="007B4AC8">
        <w:t>и</w:t>
      </w:r>
      <w:r w:rsidRPr="007B4AC8">
        <w:t>зациями с нарушением настоящих Правил.</w:t>
      </w:r>
      <w:bookmarkStart w:id="60" w:name="_Toc307830857"/>
    </w:p>
    <w:p w:rsidR="00FA12FA" w:rsidRPr="002730D8" w:rsidRDefault="00FA12FA" w:rsidP="006A2FED">
      <w:pPr>
        <w:spacing w:line="360" w:lineRule="auto"/>
        <w:ind w:firstLine="709"/>
        <w:jc w:val="both"/>
        <w:rPr>
          <w:u w:val="single"/>
        </w:rPr>
      </w:pPr>
      <w:bookmarkStart w:id="61" w:name="_Toc288123997"/>
      <w:bookmarkStart w:id="62" w:name="_Toc288124111"/>
      <w:bookmarkStart w:id="63" w:name="_Toc288124265"/>
      <w:bookmarkStart w:id="64" w:name="_Toc288580450"/>
      <w:r w:rsidRPr="002730D8">
        <w:rPr>
          <w:u w:val="single"/>
        </w:rPr>
        <w:t>Проектные предложения на I очередь до 2023г.</w:t>
      </w:r>
      <w:bookmarkEnd w:id="61"/>
      <w:bookmarkEnd w:id="62"/>
      <w:bookmarkEnd w:id="63"/>
      <w:bookmarkEnd w:id="64"/>
    </w:p>
    <w:p w:rsidR="00FA12FA" w:rsidRDefault="00FA12FA" w:rsidP="006A2FED">
      <w:pPr>
        <w:spacing w:line="360" w:lineRule="auto"/>
        <w:ind w:firstLine="709"/>
        <w:jc w:val="both"/>
      </w:pPr>
      <w:r w:rsidRPr="00C65CF6">
        <w:t>Поэтому первостепенной задачей для всех коммунальных служб, объектов здравоохранения, водоснабжения, теплоснабжения, хозяйствующих объектов должно быть принятие мер по повышению надежности электроснабжения объектов, для кот</w:t>
      </w:r>
      <w:r w:rsidRPr="00C65CF6">
        <w:t>о</w:t>
      </w:r>
      <w:r w:rsidRPr="00C65CF6">
        <w:t>рых перерыв в электроснабжении грозит серьезными последствиями. Во всех нас</w:t>
      </w:r>
      <w:r w:rsidRPr="00C65CF6">
        <w:t>е</w:t>
      </w:r>
      <w:r w:rsidRPr="00C65CF6">
        <w:t>ленных пунктов района необходимо обеспечить двусторонним электроснабжением от независимых источников питания. Это касается объектов водоснабжения и здрав</w:t>
      </w:r>
      <w:r w:rsidRPr="00C65CF6">
        <w:t>о</w:t>
      </w:r>
      <w:r w:rsidRPr="00C65CF6">
        <w:t>охранения, объектов соцкультбыта, крупных объектов агропромышленного компле</w:t>
      </w:r>
      <w:r w:rsidRPr="00C65CF6">
        <w:t>к</w:t>
      </w:r>
      <w:r w:rsidRPr="00C65CF6">
        <w:t>са.</w:t>
      </w:r>
      <w:bookmarkStart w:id="65" w:name="_Toc288123998"/>
      <w:bookmarkStart w:id="66" w:name="_Toc288124112"/>
      <w:bookmarkStart w:id="67" w:name="_Toc288124266"/>
      <w:bookmarkStart w:id="68" w:name="_Toc288580451"/>
    </w:p>
    <w:p w:rsidR="00FA12FA" w:rsidRPr="00C65CF6" w:rsidRDefault="00FA12FA" w:rsidP="006A2FED">
      <w:pPr>
        <w:spacing w:line="360" w:lineRule="auto"/>
        <w:ind w:firstLine="709"/>
        <w:jc w:val="both"/>
      </w:pPr>
      <w:r w:rsidRPr="002730D8">
        <w:rPr>
          <w:u w:val="single"/>
        </w:rPr>
        <w:t>Проектные предложения на II очередь до 2033г</w:t>
      </w:r>
      <w:r w:rsidRPr="00C65CF6">
        <w:t>.</w:t>
      </w:r>
      <w:bookmarkEnd w:id="65"/>
      <w:bookmarkEnd w:id="66"/>
      <w:bookmarkEnd w:id="67"/>
      <w:bookmarkEnd w:id="68"/>
    </w:p>
    <w:p w:rsidR="00FA12FA" w:rsidRDefault="00FA12FA" w:rsidP="007B4AC8">
      <w:pPr>
        <w:spacing w:line="360" w:lineRule="auto"/>
        <w:ind w:firstLine="709"/>
        <w:jc w:val="both"/>
      </w:pPr>
      <w:r w:rsidRPr="00C65CF6">
        <w:lastRenderedPageBreak/>
        <w:t>Второе перспективное направление это электробезопасность электроустановок. Необходимо в населенных пунктах менять металлические трансформаторные по</w:t>
      </w:r>
      <w:r w:rsidRPr="00C65CF6">
        <w:t>д</w:t>
      </w:r>
      <w:r w:rsidRPr="00C65CF6">
        <w:t>станции на более безопасные и надежные в плане электроснабжения, закрытые ТП. Прикосновение, даже случайное, к металлическому корпусу КТП может стать сме</w:t>
      </w:r>
      <w:r w:rsidRPr="00C65CF6">
        <w:t>р</w:t>
      </w:r>
      <w:r w:rsidRPr="00C65CF6">
        <w:t>тельно опасным для людей и домашних животных в случае повреждения элементов внутри КТП. Тоже можно сказать и о воздушных линиях электропередач. Электрич</w:t>
      </w:r>
      <w:r w:rsidRPr="00C65CF6">
        <w:t>е</w:t>
      </w:r>
      <w:r w:rsidRPr="00C65CF6">
        <w:t>ские сети должны стать максимально безопасными для окружающих.</w:t>
      </w:r>
      <w:bookmarkEnd w:id="60"/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lang w:val="en-US"/>
        </w:rPr>
        <w:t>VI</w:t>
      </w:r>
      <w:r>
        <w:t xml:space="preserve">. МЕРОПРИЯТИЯ ПО </w:t>
      </w:r>
      <w:r w:rsidRPr="00C65CF6">
        <w:t>СОХРАНЕНИЮ ОБЪЕКТОВ КУЛЬТУРНОГО НАСЛЕДИЯ</w:t>
      </w:r>
    </w:p>
    <w:p w:rsidR="00FA12FA" w:rsidRDefault="00FA12FA" w:rsidP="00173270">
      <w:pPr>
        <w:spacing w:line="360" w:lineRule="auto"/>
        <w:ind w:firstLine="709"/>
        <w:jc w:val="both"/>
      </w:pPr>
    </w:p>
    <w:p w:rsidR="009726EE" w:rsidRPr="007B4AC8" w:rsidRDefault="009726EE" w:rsidP="009726EE">
      <w:pPr>
        <w:spacing w:line="360" w:lineRule="auto"/>
        <w:ind w:firstLine="709"/>
        <w:jc w:val="both"/>
      </w:pPr>
      <w:proofErr w:type="gramStart"/>
      <w:r>
        <w:t>Отношения в области сохранения, использования и государственной охраны объектов культурного наследия (памятников истории и культуры) народов Росси</w:t>
      </w:r>
      <w:r>
        <w:t>й</w:t>
      </w:r>
      <w:r>
        <w:t>ской федерации, связанные с землепользованием и градостроительной деятельностью, регулируются Федеральным законом от 25.06.2002 №73-ФЗ «Об объектах культурн</w:t>
      </w:r>
      <w:r>
        <w:t>о</w:t>
      </w:r>
      <w:r>
        <w:t xml:space="preserve">го наследия (памятниках истории и культуры) народов Российской </w:t>
      </w:r>
      <w:r w:rsidR="00C67951">
        <w:t xml:space="preserve"> </w:t>
      </w:r>
      <w:r>
        <w:t>Федераци</w:t>
      </w:r>
      <w:r w:rsidR="00C67951">
        <w:t>и</w:t>
      </w:r>
      <w:r>
        <w:t>, з</w:t>
      </w:r>
      <w:r>
        <w:t>е</w:t>
      </w:r>
      <w:r>
        <w:t>мельным законодательством Российской Федерации, законодательством Российской Федерации о градостроительной и об архитектурной деятельности и законодател</w:t>
      </w:r>
      <w:r>
        <w:t>ь</w:t>
      </w:r>
      <w:r>
        <w:t>ством Российской Федерации об охране</w:t>
      </w:r>
      <w:proofErr w:type="gramEnd"/>
      <w:r>
        <w:t xml:space="preserve"> окружающей среды»</w:t>
      </w:r>
      <w:r w:rsidRPr="007B4AC8">
        <w:t>.</w:t>
      </w:r>
    </w:p>
    <w:p w:rsidR="00FA12FA" w:rsidRDefault="00FA12FA" w:rsidP="003835A9">
      <w:pPr>
        <w:spacing w:line="360" w:lineRule="auto"/>
        <w:ind w:firstLine="709"/>
        <w:jc w:val="both"/>
      </w:pPr>
      <w:r w:rsidRPr="007B4AC8">
        <w:t xml:space="preserve">На территории </w:t>
      </w:r>
      <w:proofErr w:type="spellStart"/>
      <w:r w:rsidRPr="007B4AC8">
        <w:t>Баевского</w:t>
      </w:r>
      <w:proofErr w:type="spellEnd"/>
      <w:r w:rsidRPr="007B4AC8">
        <w:t xml:space="preserve"> района </w:t>
      </w:r>
      <w:r>
        <w:t>находятся 2</w:t>
      </w:r>
      <w:r w:rsidR="00B97936">
        <w:t>3</w:t>
      </w:r>
      <w:r>
        <w:t xml:space="preserve"> военно-исторических памятника и 25 памятников </w:t>
      </w:r>
      <w:r w:rsidRPr="003835A9">
        <w:t>археологии (Приложение 7).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Мероприятия по сохранению объектов культурного наследия</w:t>
      </w:r>
    </w:p>
    <w:p w:rsidR="00FA12FA" w:rsidRPr="00C65CF6" w:rsidRDefault="00FA12FA" w:rsidP="003835A9">
      <w:pPr>
        <w:spacing w:line="360" w:lineRule="auto"/>
        <w:jc w:val="both"/>
      </w:pPr>
      <w:r w:rsidRPr="00C65CF6">
        <w:t>1.</w:t>
      </w:r>
      <w:r w:rsidRPr="00C65CF6">
        <w:tab/>
        <w:t>Право пользования объектами культурного наследия, включенными в реестр, право пользования земельными участками, в пределах которых располагаются объе</w:t>
      </w:r>
      <w:r w:rsidRPr="00C65CF6">
        <w:t>к</w:t>
      </w:r>
      <w:r w:rsidRPr="00C65CF6">
        <w:t>ты археологического наследия, право пользования выявленными объектами культу</w:t>
      </w:r>
      <w:r w:rsidRPr="00C65CF6">
        <w:t>р</w:t>
      </w:r>
      <w:r w:rsidRPr="00C65CF6">
        <w:t>ного наследия осуществляется физическими и юридическими лицами с обязательным выполнением следующих требований: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обеспечение целостности и сохранности объектов культурного наследия;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предотвращение ухудшения физического состояния объектов культурного наследия и изменения особенностей, составляющих предмет охраны, в ходе эксплу</w:t>
      </w:r>
      <w:r w:rsidRPr="00C65CF6">
        <w:t>а</w:t>
      </w:r>
      <w:r w:rsidRPr="00C65CF6">
        <w:t>тации;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проведение мероприятий по обеспечению физической сохранности объектов культурного наследия;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lastRenderedPageBreak/>
        <w:t>применение мер по обеспечению сохранности объектов культурного наследия при проектировании и проведении хозяйственных работ;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обеспечение режима содержания земель историко-культурного назначения;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обеспечение доступа к объектам культурного наследия;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иные требований, установленных законодательством.</w:t>
      </w:r>
    </w:p>
    <w:p w:rsidR="00FA12FA" w:rsidRPr="00C65CF6" w:rsidRDefault="00FA12FA" w:rsidP="003835A9">
      <w:pPr>
        <w:spacing w:line="360" w:lineRule="auto"/>
        <w:jc w:val="both"/>
      </w:pPr>
      <w:r w:rsidRPr="00C65CF6">
        <w:t>2.</w:t>
      </w:r>
      <w:r w:rsidRPr="00C65CF6">
        <w:tab/>
        <w:t>На территории объектов культурного наследия запрещается проведение земл</w:t>
      </w:r>
      <w:r w:rsidRPr="00C65CF6">
        <w:t>я</w:t>
      </w:r>
      <w:r w:rsidRPr="00C65CF6">
        <w:t>ных, строительных, мелиоративных, хозяйственных и иных работ за исключением р</w:t>
      </w:r>
      <w:r w:rsidRPr="00C65CF6">
        <w:t>а</w:t>
      </w:r>
      <w:r w:rsidRPr="00C65CF6">
        <w:t>бот по сохранению данного памятника и (или) его территории, а также хозяйственной деятельности, не нарушающей целостности памятников и не создающей угрозы его повреждения, разрушения или уничтожения.</w:t>
      </w:r>
    </w:p>
    <w:p w:rsidR="00FA12FA" w:rsidRPr="00C65CF6" w:rsidRDefault="00FA12FA" w:rsidP="003835A9">
      <w:pPr>
        <w:spacing w:line="360" w:lineRule="auto"/>
        <w:jc w:val="both"/>
      </w:pPr>
      <w:r w:rsidRPr="00C65CF6">
        <w:t>3.</w:t>
      </w:r>
      <w:r w:rsidRPr="00C65CF6">
        <w:tab/>
        <w:t>Мероприятия по обеспечению физической сохранности объектов культурного наследия (работы по сохранению памятников) включают в себя ремонтно-реставрационные, научно-исследовательские, ' изыскательские, проектные и прои</w:t>
      </w:r>
      <w:r w:rsidRPr="00C65CF6">
        <w:t>з</w:t>
      </w:r>
      <w:r w:rsidRPr="00C65CF6">
        <w:t>водственные работы, работы по консервации, приспособлению объектов культурного наследия для современного использования, научно-методическое руководство, техн</w:t>
      </w:r>
      <w:r w:rsidRPr="00C65CF6">
        <w:t>и</w:t>
      </w:r>
      <w:r w:rsidRPr="00C65CF6">
        <w:t>ческий и авторский надзор, в исключительных случаях - спасательные археологич</w:t>
      </w:r>
      <w:r w:rsidRPr="00C65CF6">
        <w:t>е</w:t>
      </w:r>
      <w:r w:rsidRPr="00C65CF6">
        <w:t>ские полевые работы (археологические раскопки).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Работы по сохранению памятников проводятся по согласованию с органом охраны объектов культурного наследия Алтайского края - управлением Алтайского края по культуре и архивному делу.</w:t>
      </w:r>
    </w:p>
    <w:p w:rsidR="00FA12FA" w:rsidRPr="00C65CF6" w:rsidRDefault="00FA12FA" w:rsidP="003835A9">
      <w:pPr>
        <w:spacing w:line="360" w:lineRule="auto"/>
        <w:jc w:val="both"/>
      </w:pPr>
      <w:r w:rsidRPr="00C65CF6">
        <w:t>4.</w:t>
      </w:r>
      <w:r w:rsidRPr="00C65CF6">
        <w:tab/>
        <w:t>Меры по обеспечению сохранности объектов культурного наследия</w:t>
      </w:r>
      <w:r w:rsidRPr="00C65CF6">
        <w:br/>
        <w:t>при проектировании и проведении землеустроительных, земляных, строительных, м</w:t>
      </w:r>
      <w:r w:rsidRPr="00C65CF6">
        <w:t>е</w:t>
      </w:r>
      <w:r w:rsidRPr="00C65CF6">
        <w:t>лиоративных, хозяйственных и иных работ (далее - хозяйственных работ) включают в себя: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разработку разделов об обеспечении сохранности объектов культурного насл</w:t>
      </w:r>
      <w:r w:rsidRPr="00C65CF6">
        <w:t>е</w:t>
      </w:r>
      <w:r w:rsidRPr="00C65CF6">
        <w:t>дия в проектах проведения хозяйственных работ;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включение в состав указанных разделов мероприятий по обеспечению физич</w:t>
      </w:r>
      <w:r w:rsidRPr="00C65CF6">
        <w:t>е</w:t>
      </w:r>
      <w:r w:rsidRPr="00C65CF6">
        <w:t>ской сохранности объектов культурного наследия;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согласование проектирования и проведения работ с управлением Алтайского края по культуре и архивному делу;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приостановку хозяйственных работ в случае обнаружения объекта, облада</w:t>
      </w:r>
      <w:r w:rsidRPr="00C65CF6">
        <w:t>ю</w:t>
      </w:r>
      <w:r w:rsidRPr="00C65CF6">
        <w:t>щего признаками объекта культурного наследия (ранее неизвестного памятника а</w:t>
      </w:r>
      <w:r w:rsidRPr="00C65CF6">
        <w:t>р</w:t>
      </w:r>
      <w:r w:rsidRPr="00C65CF6">
        <w:t>хеологии);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lastRenderedPageBreak/>
        <w:t>информирование об обнаруженном объекте управления Алтайского края по культуре и архивному делу;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возобновление приостановленных работ по письменному разрешению упра</w:t>
      </w:r>
      <w:r w:rsidRPr="00C65CF6">
        <w:t>в</w:t>
      </w:r>
      <w:r w:rsidRPr="00C65CF6">
        <w:t>ления Алтайского края по культуре и архивному делу, после устранения угрозы нарушения целостности и сохранности выявленного объекта культурного наследия.</w:t>
      </w:r>
    </w:p>
    <w:p w:rsidR="00FA12FA" w:rsidRPr="00C65CF6" w:rsidRDefault="00FA12FA" w:rsidP="003835A9">
      <w:pPr>
        <w:spacing w:line="360" w:lineRule="auto"/>
        <w:jc w:val="both"/>
      </w:pPr>
      <w:r w:rsidRPr="00C65CF6">
        <w:t>5.</w:t>
      </w:r>
      <w:r w:rsidRPr="00C65CF6">
        <w:tab/>
        <w:t>К землям историко-культурного назначения, правовой режим которых регул</w:t>
      </w:r>
      <w:r w:rsidRPr="00C65CF6">
        <w:t>и</w:t>
      </w:r>
      <w:r w:rsidRPr="00C65CF6">
        <w:t>руется земельным законодательством Российской Федерации, относятся земельные участки в границах территорий объектов культурного наследия, включенных в ед</w:t>
      </w:r>
      <w:r w:rsidRPr="00C65CF6">
        <w:t>и</w:t>
      </w:r>
      <w:r w:rsidRPr="00C65CF6">
        <w:t xml:space="preserve">ный государственный реестр </w:t>
      </w:r>
      <w:proofErr w:type="spellStart"/>
      <w:r w:rsidRPr="00C65CF6">
        <w:t>объектовкультурного</w:t>
      </w:r>
      <w:proofErr w:type="spellEnd"/>
      <w:r w:rsidRPr="00C65CF6">
        <w:t xml:space="preserve"> наследия (памятников истории и культуры) народов Российской Федерации, а также в границах территорий выявле</w:t>
      </w:r>
      <w:r w:rsidRPr="00C65CF6">
        <w:t>н</w:t>
      </w:r>
      <w:r w:rsidRPr="00C65CF6">
        <w:t>ных объектов культурного наследия.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Условия доступа к объекту культурного наследия устанавливаются собстве</w:t>
      </w:r>
      <w:r w:rsidRPr="00C65CF6">
        <w:t>н</w:t>
      </w:r>
      <w:r w:rsidRPr="00C65CF6">
        <w:t>ником объекта культурного наследия по согласованию с управлением Алтайского края по культуре и архивному делу.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Собственники и пользователи земельных участков, в границах которых нах</w:t>
      </w:r>
      <w:r w:rsidRPr="00C65CF6">
        <w:t>о</w:t>
      </w:r>
      <w:r w:rsidRPr="00C65CF6">
        <w:t>дятся объекты археологического наследия, уведомляются о расположении археолог</w:t>
      </w:r>
      <w:r w:rsidRPr="00C65CF6">
        <w:t>и</w:t>
      </w:r>
      <w:r w:rsidRPr="00C65CF6">
        <w:t>ческих объектов на принадлежащих им земельных участках, о требованиях к испол</w:t>
      </w:r>
      <w:r w:rsidRPr="00C65CF6">
        <w:t>ь</w:t>
      </w:r>
      <w:r w:rsidRPr="00C65CF6">
        <w:t>зованию данных земельных участков.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Собственники (пользователи) объектов культурного наследия, земельных участков, в пределах которых находятся объекты археологического наследия, закл</w:t>
      </w:r>
      <w:r w:rsidRPr="00C65CF6">
        <w:t>ю</w:t>
      </w:r>
      <w:r w:rsidRPr="00C65CF6">
        <w:t>чают охранные обязательства с управлением Алтайского края по культуре и архивн</w:t>
      </w:r>
      <w:r w:rsidRPr="00C65CF6">
        <w:t>о</w:t>
      </w:r>
      <w:r w:rsidRPr="00C65CF6">
        <w:t>му делу.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В целях обеспечения сохранности объекта культурного наследия в его истор</w:t>
      </w:r>
      <w:r w:rsidRPr="00C65CF6">
        <w:t>и</w:t>
      </w:r>
      <w:r w:rsidRPr="00C65CF6">
        <w:t>ческой среде на сопряженной с ним территории устанавливаются зоны охраны объе</w:t>
      </w:r>
      <w:r w:rsidRPr="00C65CF6">
        <w:t>к</w:t>
      </w:r>
      <w:r w:rsidRPr="00C65CF6">
        <w:t>та культурного наследия: охранная зона, зона регулирования застройки и хозяйстве</w:t>
      </w:r>
      <w:r w:rsidRPr="00C65CF6">
        <w:t>н</w:t>
      </w:r>
      <w:r w:rsidRPr="00C65CF6">
        <w:t>ной деятельности, зона охраняемого природного ландшафта.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Границы зон охраны объектов культурного наследия, режимы использования земель и градостроительные регламенты в границах данных зон утверждаются Адм</w:t>
      </w:r>
      <w:r w:rsidRPr="00C65CF6">
        <w:t>и</w:t>
      </w:r>
      <w:r w:rsidRPr="00C65CF6">
        <w:t xml:space="preserve">нистрацией Алтайского края на основании </w:t>
      </w:r>
      <w:proofErr w:type="gramStart"/>
      <w:r w:rsidRPr="00C65CF6">
        <w:t>проектов зон охраны объектов культурного наследия</w:t>
      </w:r>
      <w:proofErr w:type="gramEnd"/>
      <w:r w:rsidRPr="00C65CF6">
        <w:t>.</w:t>
      </w:r>
    </w:p>
    <w:p w:rsidR="00FA12FA" w:rsidRPr="00C65CF6" w:rsidRDefault="00FA12FA" w:rsidP="003835A9">
      <w:pPr>
        <w:spacing w:line="360" w:lineRule="auto"/>
        <w:ind w:firstLine="709"/>
        <w:jc w:val="both"/>
      </w:pPr>
      <w:r w:rsidRPr="00C65CF6">
        <w:t>При разработке и корректировке генеральных планов поселений указываются границы территорий объектов культурного наследия, зон охраны объектов культурн</w:t>
      </w:r>
      <w:r w:rsidRPr="00C65CF6">
        <w:t>о</w:t>
      </w:r>
      <w:r w:rsidRPr="00C65CF6">
        <w:t>го наследия.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lang w:val="en-US"/>
        </w:rPr>
        <w:t>VII</w:t>
      </w:r>
      <w:r>
        <w:t xml:space="preserve">. </w:t>
      </w:r>
      <w:r w:rsidRPr="00C65CF6">
        <w:t>ОХРАНА ОКРУЖАЮЩЕЙ СРЕДЫ</w:t>
      </w:r>
      <w:r>
        <w:t xml:space="preserve">. </w:t>
      </w:r>
      <w:r w:rsidRPr="00C65CF6">
        <w:t>ОГРАНИЧЕНИЯ ИСПОЛЬЗОВАНИЯ ТЕРРИТОРИИ БАЕВСКОГО РАЙОНА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В результате комплексного анализа природных условий и ресурсов, а также х</w:t>
      </w:r>
      <w:r w:rsidRPr="00173270">
        <w:t>о</w:t>
      </w:r>
      <w:r w:rsidRPr="00173270">
        <w:t>зяйственного использования территории для снижения антропогенного пресса на пр</w:t>
      </w:r>
      <w:r w:rsidRPr="00173270">
        <w:t>и</w:t>
      </w:r>
      <w:r w:rsidRPr="00173270">
        <w:t xml:space="preserve">родную среду </w:t>
      </w:r>
      <w:proofErr w:type="spellStart"/>
      <w:r w:rsidRPr="00173270">
        <w:t>Баевского</w:t>
      </w:r>
      <w:proofErr w:type="spellEnd"/>
      <w:r w:rsidRPr="00173270">
        <w:t xml:space="preserve"> района необходимым принять следующие меры.</w:t>
      </w:r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69" w:name="_Toc309912921"/>
      <w:r w:rsidRPr="00173270">
        <w:rPr>
          <w:b/>
        </w:rPr>
        <w:t>Охрана воздушного бассейна</w:t>
      </w:r>
      <w:bookmarkEnd w:id="69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совершенствование технологических процессов промышленных предприятий с целью уменьшения или прекращения выбросов загрязняющих веществ в атмосферный воздух;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ограничение газодымовых выбросов в атмосферу работающих на угле котел</w:t>
      </w:r>
      <w:r w:rsidRPr="00173270">
        <w:t>ь</w:t>
      </w:r>
      <w:r w:rsidRPr="00173270">
        <w:t>ных предприятий, коммунального хозяйства, населенных пунктов – за счет реко</w:t>
      </w:r>
      <w:r w:rsidRPr="00173270">
        <w:t>н</w:t>
      </w:r>
      <w:r w:rsidRPr="00173270">
        <w:t xml:space="preserve">струкции имеющихся или использования более совершенных фильтровых устройств;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перевод угольных котельных на газовое топливо по мере газификации терр</w:t>
      </w:r>
      <w:r w:rsidRPr="00173270">
        <w:t>и</w:t>
      </w:r>
      <w:r w:rsidRPr="00173270">
        <w:t>тории;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активное переоборудование автотранспортных средств с бензинового топлива </w:t>
      </w:r>
      <w:proofErr w:type="gramStart"/>
      <w:r w:rsidRPr="00173270">
        <w:t>на</w:t>
      </w:r>
      <w:proofErr w:type="gramEnd"/>
      <w:r w:rsidRPr="00173270">
        <w:t xml:space="preserve"> газовое;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организация вдоль магистральных путей и населенных пунктов зеленых сан</w:t>
      </w:r>
      <w:r w:rsidRPr="00173270">
        <w:t>и</w:t>
      </w:r>
      <w:r w:rsidRPr="00173270">
        <w:t xml:space="preserve">тарно-защитных зон, сдерживающих рассеивание </w:t>
      </w:r>
      <w:proofErr w:type="spellStart"/>
      <w:r w:rsidRPr="00173270">
        <w:t>дымо</w:t>
      </w:r>
      <w:proofErr w:type="spellEnd"/>
      <w:r w:rsidRPr="00173270">
        <w:t>-газовых выбросов, пыли и других аэрозольных загрязняющих веще</w:t>
      </w:r>
      <w:proofErr w:type="gramStart"/>
      <w:r w:rsidRPr="00173270">
        <w:t>ств в пр</w:t>
      </w:r>
      <w:proofErr w:type="gramEnd"/>
      <w:r w:rsidRPr="00173270">
        <w:t>иземные слои воздуха до уровня д</w:t>
      </w:r>
      <w:r w:rsidRPr="00173270">
        <w:t>о</w:t>
      </w:r>
      <w:r w:rsidRPr="00173270">
        <w:t>пустимых ПДК;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увеличение параметров лесистости территории района, посадка лесозащитных полос, посадка высокорастущих деревьев на территориях </w:t>
      </w:r>
      <w:proofErr w:type="spellStart"/>
      <w:r w:rsidRPr="00173270">
        <w:t>неудобиц</w:t>
      </w:r>
      <w:proofErr w:type="spellEnd"/>
      <w:r w:rsidRPr="00173270">
        <w:t>, по территории существующих балок и эрозийных размывов.</w:t>
      </w:r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70" w:name="_Toc309912922"/>
      <w:r w:rsidRPr="00173270">
        <w:rPr>
          <w:b/>
        </w:rPr>
        <w:t>Охрана вод</w:t>
      </w:r>
      <w:bookmarkEnd w:id="70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строительство и реконструкция сооружений для регулирования стока и ко</w:t>
      </w:r>
      <w:r w:rsidRPr="00173270">
        <w:t>м</w:t>
      </w:r>
      <w:r w:rsidRPr="00173270">
        <w:t>плексного использования водных ресурсов;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осуществление противооползневых, берегозащитных мероприятий, проведение профилактических </w:t>
      </w:r>
      <w:proofErr w:type="spellStart"/>
      <w:r w:rsidRPr="00173270">
        <w:t>противопаводковых</w:t>
      </w:r>
      <w:proofErr w:type="spellEnd"/>
      <w:r w:rsidRPr="00173270">
        <w:t xml:space="preserve"> мероприятий на р. Кулунда и других реках района;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запрещение или ограничение сброса в водные объекты промышленных и быт</w:t>
      </w:r>
      <w:r w:rsidRPr="00173270">
        <w:t>о</w:t>
      </w:r>
      <w:r w:rsidRPr="00173270">
        <w:t>вых твердых и жидких отходов и различных загрязняющих веществ;</w:t>
      </w:r>
    </w:p>
    <w:p w:rsidR="00FA12FA" w:rsidRDefault="00FA12FA" w:rsidP="00173270">
      <w:pPr>
        <w:spacing w:line="360" w:lineRule="auto"/>
        <w:ind w:firstLine="709"/>
        <w:jc w:val="both"/>
      </w:pPr>
      <w:r w:rsidRPr="00173270">
        <w:lastRenderedPageBreak/>
        <w:t>обвалование скотных дворов, ферм, фермерских хозяйств и ЛПХ, расположе</w:t>
      </w:r>
      <w:r w:rsidRPr="00173270">
        <w:t>н</w:t>
      </w:r>
      <w:r w:rsidRPr="00173270">
        <w:t xml:space="preserve">ных вблизи </w:t>
      </w:r>
      <w:proofErr w:type="spellStart"/>
      <w:r w:rsidRPr="00173270">
        <w:t>водоохранных</w:t>
      </w:r>
      <w:proofErr w:type="spellEnd"/>
      <w:r w:rsidRPr="00173270">
        <w:t xml:space="preserve"> зон;</w:t>
      </w:r>
    </w:p>
    <w:p w:rsidR="00F53230" w:rsidRPr="00173270" w:rsidRDefault="00F53230" w:rsidP="00173270">
      <w:pPr>
        <w:spacing w:line="360" w:lineRule="auto"/>
        <w:ind w:firstLine="709"/>
        <w:jc w:val="both"/>
      </w:pPr>
      <w:r>
        <w:t>вынос объектов спецназначения из СЗЗ.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организация рекреационных зон в пределах зон водных объектов в соотве</w:t>
      </w:r>
      <w:r w:rsidRPr="00173270">
        <w:t>т</w:t>
      </w:r>
      <w:r w:rsidRPr="00173270">
        <w:t>ствии с природоохранными нормативами (турбазы, летние лагеря, предприятия по о</w:t>
      </w:r>
      <w:r w:rsidRPr="00173270">
        <w:t>р</w:t>
      </w:r>
      <w:r w:rsidRPr="00173270">
        <w:t>ганизации отдыха в выходные дни и т.д.);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proofErr w:type="gramStart"/>
      <w:r w:rsidRPr="00173270">
        <w:t>контроль за</w:t>
      </w:r>
      <w:proofErr w:type="gramEnd"/>
      <w:r w:rsidRPr="00173270">
        <w:t xml:space="preserve"> состоянием водных объектов и своевременное проведение </w:t>
      </w:r>
      <w:proofErr w:type="spellStart"/>
      <w:r w:rsidRPr="00173270">
        <w:t>вод</w:t>
      </w:r>
      <w:r w:rsidRPr="00173270">
        <w:t>о</w:t>
      </w:r>
      <w:r w:rsidRPr="00173270">
        <w:t>охранных</w:t>
      </w:r>
      <w:proofErr w:type="spellEnd"/>
      <w:r w:rsidRPr="00173270">
        <w:t xml:space="preserve"> мероприятий;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установление </w:t>
      </w:r>
      <w:proofErr w:type="spellStart"/>
      <w:r w:rsidRPr="00173270">
        <w:t>водоохранных</w:t>
      </w:r>
      <w:proofErr w:type="spellEnd"/>
      <w:r w:rsidRPr="00173270">
        <w:t xml:space="preserve"> зон на реках Кулунда</w:t>
      </w:r>
      <w:proofErr w:type="gramStart"/>
      <w:r w:rsidRPr="00173270">
        <w:t xml:space="preserve">., </w:t>
      </w:r>
      <w:proofErr w:type="spellStart"/>
      <w:proofErr w:type="gramEnd"/>
      <w:r w:rsidRPr="00173270">
        <w:t>Прослаушка</w:t>
      </w:r>
      <w:proofErr w:type="spellEnd"/>
      <w:r w:rsidRPr="00173270">
        <w:t xml:space="preserve">, </w:t>
      </w:r>
      <w:proofErr w:type="spellStart"/>
      <w:r w:rsidRPr="00173270">
        <w:t>Чуман</w:t>
      </w:r>
      <w:proofErr w:type="spellEnd"/>
      <w:r w:rsidRPr="00173270">
        <w:t xml:space="preserve">, </w:t>
      </w:r>
      <w:proofErr w:type="spellStart"/>
      <w:r w:rsidRPr="00173270">
        <w:t>Па</w:t>
      </w:r>
      <w:r w:rsidRPr="00173270">
        <w:t>й</w:t>
      </w:r>
      <w:r w:rsidRPr="00173270">
        <w:t>ва</w:t>
      </w:r>
      <w:proofErr w:type="spellEnd"/>
      <w:r w:rsidRPr="00173270">
        <w:t xml:space="preserve">, </w:t>
      </w:r>
      <w:proofErr w:type="spellStart"/>
      <w:r w:rsidRPr="00173270">
        <w:t>Поперечка</w:t>
      </w:r>
      <w:proofErr w:type="spellEnd"/>
      <w:r w:rsidRPr="00173270">
        <w:t xml:space="preserve"> и др., озерах и других водных объектах в соответствии с нормативными положениями, обеспечение объектов предупредительными аншлагами;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запрещение или допустимое ограничение в </w:t>
      </w:r>
      <w:proofErr w:type="spellStart"/>
      <w:r w:rsidRPr="00173270">
        <w:t>водоохранных</w:t>
      </w:r>
      <w:proofErr w:type="spellEnd"/>
      <w:r w:rsidRPr="00173270">
        <w:t xml:space="preserve"> зонах всякой хозя</w:t>
      </w:r>
      <w:r w:rsidRPr="00173270">
        <w:t>й</w:t>
      </w:r>
      <w:r w:rsidRPr="00173270">
        <w:t xml:space="preserve">ственной деятельности (а также мойки автомашин, порубки древесно-кустарниковой растительности, воздействие неорганизованных </w:t>
      </w:r>
      <w:proofErr w:type="spellStart"/>
      <w:r w:rsidRPr="00173270">
        <w:t>рекреантов</w:t>
      </w:r>
      <w:proofErr w:type="spellEnd"/>
      <w:r w:rsidRPr="00173270">
        <w:t xml:space="preserve"> и т.п.).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проведение инвентаризации гидротехнических сооружений (ГТС) для посл</w:t>
      </w:r>
      <w:r w:rsidRPr="00173270">
        <w:t>е</w:t>
      </w:r>
      <w:r w:rsidRPr="00173270">
        <w:t xml:space="preserve">дующего их ранжирования по степени безопасности, осуществление </w:t>
      </w:r>
      <w:proofErr w:type="gramStart"/>
      <w:r w:rsidRPr="00173270">
        <w:t>контроля за</w:t>
      </w:r>
      <w:proofErr w:type="gramEnd"/>
      <w:r w:rsidRPr="00173270">
        <w:t xml:space="preserve"> д</w:t>
      </w:r>
      <w:r w:rsidRPr="00173270">
        <w:t>е</w:t>
      </w:r>
      <w:r w:rsidRPr="00173270">
        <w:t>кларированием безопасности собственниками (эксплуатирующими организациями) ГТС, ведение регистра ГТС, реконструкция, капитальный и текущий ремонт;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совершенствование нормативно-правовой базы и информационных систем, о</w:t>
      </w:r>
      <w:r w:rsidRPr="00173270">
        <w:t>р</w:t>
      </w:r>
      <w:r w:rsidRPr="00173270">
        <w:t>ганизационно-</w:t>
      </w:r>
      <w:proofErr w:type="gramStart"/>
      <w:r w:rsidRPr="00173270">
        <w:t>экономических механизмов</w:t>
      </w:r>
      <w:proofErr w:type="gramEnd"/>
      <w:r w:rsidRPr="00173270">
        <w:t xml:space="preserve"> управления водным фондом, разработка схем комплексного использования и охраны водных ресурсов речных бассейнов и ц</w:t>
      </w:r>
      <w:r w:rsidRPr="00173270">
        <w:t>е</w:t>
      </w:r>
      <w:r w:rsidRPr="00173270">
        <w:t>левых водохозяйственных программ.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proofErr w:type="gramStart"/>
      <w:r w:rsidRPr="00173270">
        <w:t>Первоочередными мерами, которые при относительно минимальных затратах могут обеспечить прекращение роста негативных тенденций в области использования, восстановления и охраны водных ресурсов и стабилизацию устойчивого состояния водных объектов являются работы, связанные с предотвращением вредного возде</w:t>
      </w:r>
      <w:r w:rsidRPr="00173270">
        <w:t>й</w:t>
      </w:r>
      <w:r w:rsidRPr="00173270">
        <w:t xml:space="preserve">ствия вод: </w:t>
      </w:r>
      <w:proofErr w:type="spellStart"/>
      <w:r w:rsidRPr="00173270">
        <w:t>берегоукрепление</w:t>
      </w:r>
      <w:proofErr w:type="spellEnd"/>
      <w:r w:rsidRPr="00173270">
        <w:t>, строительство противоэрозионных и противооползн</w:t>
      </w:r>
      <w:r w:rsidRPr="00173270">
        <w:t>е</w:t>
      </w:r>
      <w:r w:rsidRPr="00173270">
        <w:t>вых сооружений, дамб для защиты от наводнений, реконструкция аварийных гидр</w:t>
      </w:r>
      <w:r w:rsidRPr="00173270">
        <w:t>о</w:t>
      </w:r>
      <w:r w:rsidRPr="00173270">
        <w:t xml:space="preserve">технических сооружений. </w:t>
      </w:r>
      <w:proofErr w:type="gramEnd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В последующем необходимо осуществить мероприятия, которые обеспечат улучшение состояния водных объектов при существенном сокращении вредного во</w:t>
      </w:r>
      <w:r w:rsidRPr="00173270">
        <w:t>з</w:t>
      </w:r>
      <w:r w:rsidRPr="00173270">
        <w:t xml:space="preserve">действия вод: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внедрение </w:t>
      </w:r>
      <w:proofErr w:type="spellStart"/>
      <w:r w:rsidRPr="00173270">
        <w:t>водосберегающих</w:t>
      </w:r>
      <w:proofErr w:type="spellEnd"/>
      <w:r w:rsidRPr="00173270">
        <w:t xml:space="preserve"> технологий,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lastRenderedPageBreak/>
        <w:t>развитие систем повторного и оборотного водоснабжения на водохозяйстве</w:t>
      </w:r>
      <w:r w:rsidRPr="00173270">
        <w:t>н</w:t>
      </w:r>
      <w:r w:rsidRPr="00173270">
        <w:t>ных объектах района независимо от их формы собственности, ведомственной прина</w:t>
      </w:r>
      <w:r w:rsidRPr="00173270">
        <w:t>д</w:t>
      </w:r>
      <w:r w:rsidRPr="00173270">
        <w:t>лежности и территориального размещения.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Мероприятия долговременного характера включают реконструкцию водозаб</w:t>
      </w:r>
      <w:r w:rsidRPr="00173270">
        <w:t>о</w:t>
      </w:r>
      <w:r w:rsidRPr="00173270">
        <w:t>ров и водохранилищ (прудов) с целью обеспечения населения водой в требуемых к</w:t>
      </w:r>
      <w:r w:rsidRPr="00173270">
        <w:t>о</w:t>
      </w:r>
      <w:r w:rsidRPr="00173270">
        <w:t xml:space="preserve">личествах, а также улучшения </w:t>
      </w:r>
      <w:proofErr w:type="spellStart"/>
      <w:r w:rsidRPr="00173270">
        <w:t>водообеспеченности</w:t>
      </w:r>
      <w:proofErr w:type="spellEnd"/>
      <w:r w:rsidRPr="00173270">
        <w:t xml:space="preserve"> потребителей за счет регулиров</w:t>
      </w:r>
      <w:r w:rsidRPr="00173270">
        <w:t>а</w:t>
      </w:r>
      <w:r w:rsidRPr="00173270">
        <w:t xml:space="preserve">ния стока малых рек. Кроме того, необходимо строительство противоэрозионных, противооползневых, берегозащитных сооружений для предотвращения водной эрозии и развития оползней. Осуществление мероприятий позволит ликвидировать ущерб, ежегодно наносимый вредным воздействием вод. </w:t>
      </w:r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71" w:name="_Toc309912923"/>
      <w:r w:rsidRPr="00173270">
        <w:rPr>
          <w:b/>
        </w:rPr>
        <w:t>Охрана почвенно-растительного покрова</w:t>
      </w:r>
      <w:bookmarkEnd w:id="71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выполнение комплекса мероприятий планировочного, защитного, </w:t>
      </w:r>
      <w:proofErr w:type="spellStart"/>
      <w:r w:rsidRPr="00173270">
        <w:t>агр</w:t>
      </w:r>
      <w:proofErr w:type="gramStart"/>
      <w:r w:rsidRPr="00173270">
        <w:t>о</w:t>
      </w:r>
      <w:proofErr w:type="spellEnd"/>
      <w:r w:rsidRPr="00173270">
        <w:t>-</w:t>
      </w:r>
      <w:proofErr w:type="gramEnd"/>
      <w:r w:rsidRPr="00173270">
        <w:t xml:space="preserve"> и </w:t>
      </w:r>
      <w:proofErr w:type="spellStart"/>
      <w:r w:rsidRPr="00173270">
        <w:t>л</w:t>
      </w:r>
      <w:r w:rsidRPr="00173270">
        <w:t>е</w:t>
      </w:r>
      <w:r w:rsidRPr="00173270">
        <w:t>сокультурного</w:t>
      </w:r>
      <w:proofErr w:type="spellEnd"/>
      <w:r w:rsidRPr="00173270">
        <w:t xml:space="preserve"> характера;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введение разнообразных ограничений на формы и интенсивность эксплуат</w:t>
      </w:r>
      <w:r w:rsidRPr="00173270">
        <w:t>а</w:t>
      </w:r>
      <w:r w:rsidRPr="00173270">
        <w:t>ции земель, исключающие негативное воздействие;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предпочтение использования нарушенных территорий под кормовые угодья и частично под пашню в кормовом севообороте для скороспелых культур;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 в мелиорации солонцов применение гипсования с одновременным внесением перегноя;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bookmarkStart w:id="72" w:name="_Toc309912924"/>
      <w:r w:rsidRPr="00173270">
        <w:t>Мероприятия по поддержанию плодородия земель</w:t>
      </w:r>
      <w:bookmarkEnd w:id="72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для черноземов выщелоченных </w:t>
      </w:r>
      <w:proofErr w:type="spellStart"/>
      <w:r w:rsidRPr="00173270">
        <w:t>среднегумусных</w:t>
      </w:r>
      <w:proofErr w:type="spellEnd"/>
      <w:r w:rsidRPr="00173270">
        <w:t xml:space="preserve"> среднемощных, расположе</w:t>
      </w:r>
      <w:r w:rsidRPr="00173270">
        <w:t>н</w:t>
      </w:r>
      <w:r w:rsidRPr="00173270">
        <w:t xml:space="preserve">ных на слабонаклоненных террасах, на </w:t>
      </w:r>
      <w:proofErr w:type="spellStart"/>
      <w:r w:rsidRPr="00173270">
        <w:t>придолинных</w:t>
      </w:r>
      <w:proofErr w:type="spellEnd"/>
      <w:r w:rsidRPr="00173270">
        <w:t xml:space="preserve"> и </w:t>
      </w:r>
      <w:proofErr w:type="spellStart"/>
      <w:r w:rsidRPr="00173270">
        <w:t>прибалочных</w:t>
      </w:r>
      <w:proofErr w:type="spellEnd"/>
      <w:r w:rsidRPr="00173270">
        <w:t xml:space="preserve"> слаборасчлене</w:t>
      </w:r>
      <w:r w:rsidRPr="00173270">
        <w:t>н</w:t>
      </w:r>
      <w:r w:rsidRPr="00173270">
        <w:t xml:space="preserve">ных склонах с углами наклона 0,5-3,0º со слабым и средним плоскостным смывом: создание </w:t>
      </w:r>
      <w:proofErr w:type="spellStart"/>
      <w:r w:rsidRPr="00173270">
        <w:t>прибалочных</w:t>
      </w:r>
      <w:proofErr w:type="spellEnd"/>
      <w:r w:rsidRPr="00173270">
        <w:t xml:space="preserve"> лесных полос, </w:t>
      </w:r>
      <w:proofErr w:type="spellStart"/>
      <w:r w:rsidRPr="00173270">
        <w:t>обваловывание</w:t>
      </w:r>
      <w:proofErr w:type="spellEnd"/>
      <w:r w:rsidRPr="00173270">
        <w:t xml:space="preserve"> и </w:t>
      </w:r>
      <w:proofErr w:type="spellStart"/>
      <w:r w:rsidRPr="00173270">
        <w:t>лункование</w:t>
      </w:r>
      <w:proofErr w:type="spellEnd"/>
      <w:r w:rsidRPr="00173270">
        <w:t xml:space="preserve">, </w:t>
      </w:r>
      <w:proofErr w:type="spellStart"/>
      <w:r w:rsidRPr="00173270">
        <w:t>бороздование</w:t>
      </w:r>
      <w:proofErr w:type="spellEnd"/>
      <w:r w:rsidRPr="00173270">
        <w:t xml:space="preserve"> з</w:t>
      </w:r>
      <w:r w:rsidRPr="00173270">
        <w:t>я</w:t>
      </w:r>
      <w:r w:rsidRPr="00173270">
        <w:t>би, введение многолетних трав в севообороты;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proofErr w:type="gramStart"/>
      <w:r w:rsidRPr="00173270">
        <w:t xml:space="preserve">для черноземов выщелоченных и оподзоленных </w:t>
      </w:r>
      <w:proofErr w:type="spellStart"/>
      <w:r w:rsidRPr="00173270">
        <w:t>среднегумусных</w:t>
      </w:r>
      <w:proofErr w:type="spellEnd"/>
      <w:r w:rsidRPr="00173270">
        <w:t xml:space="preserve"> среднемо</w:t>
      </w:r>
      <w:r w:rsidRPr="00173270">
        <w:t>щ</w:t>
      </w:r>
      <w:r w:rsidRPr="00173270">
        <w:t xml:space="preserve">ных, расположенных на </w:t>
      </w:r>
      <w:proofErr w:type="spellStart"/>
      <w:r w:rsidRPr="00173270">
        <w:t>придолинных</w:t>
      </w:r>
      <w:proofErr w:type="spellEnd"/>
      <w:r w:rsidRPr="00173270">
        <w:t xml:space="preserve"> склонах, расчлененных балками и ложбинами с углами наклонов 6,0-9,0º с сильным и очень сильным плоскостным смывом: создание приовражных и </w:t>
      </w:r>
      <w:proofErr w:type="spellStart"/>
      <w:r w:rsidRPr="00173270">
        <w:t>прибалочных</w:t>
      </w:r>
      <w:proofErr w:type="spellEnd"/>
      <w:r w:rsidRPr="00173270">
        <w:t xml:space="preserve"> лесных полос, поперечная обработка склонов, </w:t>
      </w:r>
      <w:proofErr w:type="spellStart"/>
      <w:r w:rsidRPr="00173270">
        <w:t>обвал</w:t>
      </w:r>
      <w:r w:rsidRPr="00173270">
        <w:t>о</w:t>
      </w:r>
      <w:r w:rsidRPr="00173270">
        <w:t>вывание</w:t>
      </w:r>
      <w:proofErr w:type="spellEnd"/>
      <w:r w:rsidRPr="00173270">
        <w:t xml:space="preserve"> и </w:t>
      </w:r>
      <w:proofErr w:type="spellStart"/>
      <w:r w:rsidRPr="00173270">
        <w:t>бороздование</w:t>
      </w:r>
      <w:proofErr w:type="spellEnd"/>
      <w:r w:rsidRPr="00173270">
        <w:t xml:space="preserve"> зяби, введение многолетних трав в севообороты, ограничение посевов пропашных культур, исключение распашки краевых частей склонов (&gt; 9º).</w:t>
      </w:r>
      <w:proofErr w:type="gramEnd"/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73" w:name="_Toc309912925"/>
      <w:r w:rsidRPr="00173270">
        <w:rPr>
          <w:b/>
        </w:rPr>
        <w:t>Охрана лесов</w:t>
      </w:r>
      <w:bookmarkEnd w:id="73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lastRenderedPageBreak/>
        <w:t>организация наземной и авиационной охраны лесов от пожаров, проведение мероприятий по противопожарному обустройству территории лесного фонда, пред</w:t>
      </w:r>
      <w:r w:rsidRPr="00173270">
        <w:t>у</w:t>
      </w:r>
      <w:r w:rsidRPr="00173270">
        <w:t xml:space="preserve">преждению, выявлению и пресечению нарушений требований пожарной безопасности в лесах, профилактике лесных пожаров, своевременному их обнаружению, а также по ограничению распространения и тушению лесных пожаров.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обеспечение защиты лесного фонда от вредителей и болезней леса, своевр</w:t>
      </w:r>
      <w:r w:rsidRPr="00173270">
        <w:t>е</w:t>
      </w:r>
      <w:r w:rsidRPr="00173270">
        <w:t>менное выявление очагов вредителей и болезней леса, осуществление мероприятий по профилактике возникновения указанных очагов, их локализации и ликвидации;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осуществление охраны объектов животного мира и среды их обитания;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обеспечение использования земель лесного фонда по целевому назначению, сохранности на этих землях лесоустроительных и геодезических знаков, </w:t>
      </w:r>
      <w:proofErr w:type="spellStart"/>
      <w:r w:rsidRPr="00173270">
        <w:t>гидролес</w:t>
      </w:r>
      <w:r w:rsidRPr="00173270">
        <w:t>о</w:t>
      </w:r>
      <w:r w:rsidRPr="00173270">
        <w:t>мелиоративных</w:t>
      </w:r>
      <w:proofErr w:type="spellEnd"/>
      <w:r w:rsidRPr="00173270">
        <w:t xml:space="preserve"> систем, мостов, пожарных наблюдательных вышек, дренажных с</w:t>
      </w:r>
      <w:r w:rsidRPr="00173270">
        <w:t>и</w:t>
      </w:r>
      <w:r w:rsidRPr="00173270">
        <w:t>стем, дорог лесохозяйственного и противопожарного назначения и иных объектов;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запрет на производство в лесном фонде работ, не связанных с лесопользован</w:t>
      </w:r>
      <w:r w:rsidRPr="00173270">
        <w:t>и</w:t>
      </w:r>
      <w:r w:rsidRPr="00173270">
        <w:t>ем;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ведение деятельности по воспроизводству и повышению продуктивности л</w:t>
      </w:r>
      <w:r w:rsidRPr="00173270">
        <w:t>е</w:t>
      </w:r>
      <w:r w:rsidRPr="00173270">
        <w:t>сов, рациональному пользованию лесным фондом;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предотвращение незаконных рубок леса, нарушений установленного порядка лесопользования и др.;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proofErr w:type="gramStart"/>
      <w:r w:rsidRPr="00173270">
        <w:t>контроль за</w:t>
      </w:r>
      <w:proofErr w:type="gramEnd"/>
      <w:r w:rsidRPr="00173270">
        <w:t xml:space="preserve"> соблюдением правил и сроков охоты в лесхозах, которым в уст</w:t>
      </w:r>
      <w:r w:rsidRPr="00173270">
        <w:t>а</w:t>
      </w:r>
      <w:r w:rsidRPr="00173270">
        <w:t>новленном порядке предоставлено право ведения охотничьего хозяйства в комплексе с лесным хозяйством;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проведение разъяснительных и пропагандистских работ среди населения с и</w:t>
      </w:r>
      <w:r w:rsidRPr="00173270">
        <w:t>с</w:t>
      </w:r>
      <w:r w:rsidRPr="00173270">
        <w:t>пользованием средств массовой информации по вопросам охраны лесов от пожаров, их восстановления и рационального использования, защиты от вредителей и болезней леса, охраны и использования объектов животного мира.</w:t>
      </w:r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74" w:name="_Toc288580462"/>
      <w:bookmarkStart w:id="75" w:name="_Toc309912926"/>
      <w:r w:rsidRPr="00173270">
        <w:rPr>
          <w:b/>
        </w:rPr>
        <w:t>Отходы производства и потребления. Санитарная очистка территории</w:t>
      </w:r>
      <w:bookmarkEnd w:id="74"/>
      <w:bookmarkEnd w:id="75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В настоящее время каждый сельский совет имеет одну или несколько </w:t>
      </w:r>
      <w:r>
        <w:t>полиг</w:t>
      </w:r>
      <w:r>
        <w:t>о</w:t>
      </w:r>
      <w:r>
        <w:t>нов ТБО</w:t>
      </w:r>
      <w:r w:rsidRPr="00173270">
        <w:t>. Состояние большинства из них неудовлетворительное. В ряде случаев нео</w:t>
      </w:r>
      <w:r w:rsidRPr="00173270">
        <w:t>б</w:t>
      </w:r>
      <w:r w:rsidRPr="00173270">
        <w:t>ходимо либо их расширение, либо перепрофилирование в участки компостирования ТБО, либо строительство дополнительных. В каждом конкретном случае должны с</w:t>
      </w:r>
      <w:r w:rsidRPr="00173270">
        <w:t>о</w:t>
      </w:r>
      <w:r w:rsidRPr="00173270">
        <w:t xml:space="preserve">блюдаться нормативные санитарно-защитные зоны. Весь перечень мероприятий по реконструкции старых свалок и строительству новых </w:t>
      </w:r>
      <w:r>
        <w:t>полигонов</w:t>
      </w:r>
      <w:r w:rsidRPr="00173270">
        <w:t xml:space="preserve"> ТБО по каждому </w:t>
      </w:r>
      <w:r w:rsidRPr="00173270">
        <w:lastRenderedPageBreak/>
        <w:t xml:space="preserve">населенному пункту </w:t>
      </w:r>
      <w:proofErr w:type="spellStart"/>
      <w:r w:rsidRPr="00173270">
        <w:t>Баевского</w:t>
      </w:r>
      <w:proofErr w:type="spellEnd"/>
      <w:r w:rsidRPr="00173270">
        <w:t xml:space="preserve"> района указан в таблице «Мероприятия по реализации проекта «Схемы территориального планирования </w:t>
      </w:r>
      <w:proofErr w:type="spellStart"/>
      <w:r w:rsidRPr="00173270">
        <w:t>Баевского</w:t>
      </w:r>
      <w:proofErr w:type="spellEnd"/>
      <w:r w:rsidRPr="00173270">
        <w:t xml:space="preserve"> района…» данного тома.</w:t>
      </w:r>
    </w:p>
    <w:p w:rsidR="00FA12FA" w:rsidRPr="00173270" w:rsidRDefault="00FA12FA" w:rsidP="00173270">
      <w:pPr>
        <w:spacing w:line="360" w:lineRule="auto"/>
        <w:ind w:firstLine="709"/>
        <w:jc w:val="both"/>
        <w:rPr>
          <w:b/>
        </w:rPr>
      </w:pPr>
      <w:bookmarkStart w:id="76" w:name="_Toc288580463"/>
      <w:bookmarkStart w:id="77" w:name="_Toc309912927"/>
      <w:r w:rsidRPr="00173270">
        <w:rPr>
          <w:b/>
        </w:rPr>
        <w:t xml:space="preserve">Использование </w:t>
      </w:r>
      <w:proofErr w:type="spellStart"/>
      <w:r w:rsidRPr="00173270">
        <w:rPr>
          <w:b/>
        </w:rPr>
        <w:t>водоохранных</w:t>
      </w:r>
      <w:proofErr w:type="spellEnd"/>
      <w:r w:rsidRPr="00173270">
        <w:rPr>
          <w:b/>
        </w:rPr>
        <w:t xml:space="preserve"> зон и прибрежных защитных полос</w:t>
      </w:r>
      <w:bookmarkEnd w:id="76"/>
      <w:bookmarkEnd w:id="77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Использование территорий, примыкающих к водным объектам, имеет большое практическое значение и представляет немалый интерес для всех владельцев объе</w:t>
      </w:r>
      <w:r w:rsidRPr="00173270">
        <w:t>к</w:t>
      </w:r>
      <w:r w:rsidRPr="00173270">
        <w:t>тов, уже построенных или планируемых. В связи с этим необходимо уяснить соотн</w:t>
      </w:r>
      <w:r w:rsidRPr="00173270">
        <w:t>о</w:t>
      </w:r>
      <w:r w:rsidRPr="00173270">
        <w:t xml:space="preserve">шение </w:t>
      </w:r>
      <w:proofErr w:type="spellStart"/>
      <w:r w:rsidRPr="00173270">
        <w:t>водоохранных</w:t>
      </w:r>
      <w:proofErr w:type="spellEnd"/>
      <w:r w:rsidRPr="00173270">
        <w:t xml:space="preserve"> зон, прибрежных защитных полос и береговых полос. От уст</w:t>
      </w:r>
      <w:r w:rsidRPr="00173270">
        <w:t>а</w:t>
      </w:r>
      <w:r w:rsidRPr="00173270">
        <w:t xml:space="preserve">новления береговых, прибрежных защитных полос и </w:t>
      </w:r>
      <w:proofErr w:type="spellStart"/>
      <w:r w:rsidRPr="00173270">
        <w:t>водоохранных</w:t>
      </w:r>
      <w:proofErr w:type="spellEnd"/>
      <w:r w:rsidRPr="00173270">
        <w:t xml:space="preserve"> зон зависят ра</w:t>
      </w:r>
      <w:r w:rsidRPr="00173270">
        <w:t>з</w:t>
      </w:r>
      <w:r w:rsidRPr="00173270">
        <w:t xml:space="preserve">решенные Водным кодексом Российской Федерации от 03.06. 2006 г. № 74-ФЗ (ВК РФ) возможности их использования. 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proofErr w:type="gramStart"/>
      <w:r w:rsidRPr="00173270">
        <w:t xml:space="preserve">Согласно ст. 65 ВК РФ </w:t>
      </w:r>
      <w:proofErr w:type="spellStart"/>
      <w:r w:rsidRPr="00173270">
        <w:t>водоохранными</w:t>
      </w:r>
      <w:proofErr w:type="spellEnd"/>
      <w:r w:rsidRPr="00173270">
        <w:t xml:space="preserve"> зонами являются территории, которые примыкают к береговой линии морей, рек, ручьев, каналов, озер, водохранилищ и на которых устанавливается специальный режим осуществления хозяйственной и иной деятельности в целях предотвращения загрязнения, засорения указанных водных об</w:t>
      </w:r>
      <w:r w:rsidRPr="00173270">
        <w:t>ъ</w:t>
      </w:r>
      <w:r w:rsidRPr="00173270">
        <w:t xml:space="preserve">ектов, истощения их вод, а также сохранения среды обитания водных биологических ресурсов и других объектов животного, растительного мира. </w:t>
      </w:r>
      <w:proofErr w:type="gramEnd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Ширина </w:t>
      </w:r>
      <w:proofErr w:type="spellStart"/>
      <w:r w:rsidRPr="00173270">
        <w:t>водоохранной</w:t>
      </w:r>
      <w:proofErr w:type="spellEnd"/>
      <w:r w:rsidRPr="00173270">
        <w:t xml:space="preserve"> зоны за пределами черты сельского поселения отсчит</w:t>
      </w:r>
      <w:r w:rsidRPr="00173270">
        <w:t>ы</w:t>
      </w:r>
      <w:r w:rsidRPr="00173270">
        <w:t>вается от береговой линии, т.е. от границы водного объекта (урез воды) и составляет: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для рек и ручьев протяженностью не более 10 км, для истоков рек или ручьев (независимо от их протяженности), а также для водохранилищ или озер, не имеющих особо ценного </w:t>
      </w:r>
      <w:proofErr w:type="spellStart"/>
      <w:r w:rsidRPr="00173270">
        <w:t>рыбохозяйственного</w:t>
      </w:r>
      <w:proofErr w:type="spellEnd"/>
      <w:r w:rsidRPr="00173270">
        <w:t xml:space="preserve"> значения – 50 м. При этом для рек и ручьев пр</w:t>
      </w:r>
      <w:r w:rsidRPr="00173270">
        <w:t>о</w:t>
      </w:r>
      <w:r w:rsidRPr="00173270">
        <w:t xml:space="preserve">тяженностью до 10 км </w:t>
      </w:r>
      <w:proofErr w:type="spellStart"/>
      <w:r w:rsidRPr="00173270">
        <w:t>водоохранная</w:t>
      </w:r>
      <w:proofErr w:type="spellEnd"/>
      <w:r w:rsidRPr="00173270">
        <w:t xml:space="preserve"> зона совпадает с прибрежной защитной полосой;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для рек и ручьев протяжённостью от 10 до 50 км – 100 м;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для рек и ручьев протяжённостью более 50 км, а также для озёр и водохран</w:t>
      </w:r>
      <w:r w:rsidRPr="00173270">
        <w:t>и</w:t>
      </w:r>
      <w:r w:rsidRPr="00173270">
        <w:t xml:space="preserve">лищ, имеющих особо ценное </w:t>
      </w:r>
      <w:proofErr w:type="spellStart"/>
      <w:r w:rsidRPr="00173270">
        <w:t>рыбохозяйственное</w:t>
      </w:r>
      <w:proofErr w:type="spellEnd"/>
      <w:r w:rsidRPr="00173270">
        <w:t xml:space="preserve"> значение, – 200 м.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Ширина </w:t>
      </w:r>
      <w:proofErr w:type="spellStart"/>
      <w:r w:rsidRPr="00173270">
        <w:t>водоохранной</w:t>
      </w:r>
      <w:proofErr w:type="spellEnd"/>
      <w:r w:rsidRPr="00173270">
        <w:t xml:space="preserve"> зоны магистральных и межхозяйственных каналов со</w:t>
      </w:r>
      <w:r w:rsidRPr="00173270">
        <w:t>в</w:t>
      </w:r>
      <w:r w:rsidRPr="00173270">
        <w:t>падает с полосами отводов для таких каналов.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 xml:space="preserve">Частью 4 ст. 5 ВК РФ береговая линия (граница водного объекта) определяется </w:t>
      </w:r>
      <w:proofErr w:type="gramStart"/>
      <w:r w:rsidRPr="00173270">
        <w:t>для</w:t>
      </w:r>
      <w:proofErr w:type="gramEnd"/>
      <w:r w:rsidRPr="00173270">
        <w:t>: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рек, ручьев, каналов, озер, обводненного карьера - по среднемноголетнему уровню вод в период, когда они не покрыты льдом;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пруда, водохранилища – по нормальному подпорному уровню воды;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болота – по границе залежи торфа на нулевой глубине.</w:t>
      </w:r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lastRenderedPageBreak/>
        <w:t xml:space="preserve">Для водных объектов на территории </w:t>
      </w:r>
      <w:proofErr w:type="spellStart"/>
      <w:r w:rsidRPr="00173270">
        <w:t>Баевского</w:t>
      </w:r>
      <w:proofErr w:type="spellEnd"/>
      <w:r w:rsidRPr="00173270">
        <w:t xml:space="preserve"> района проекты </w:t>
      </w:r>
      <w:proofErr w:type="spellStart"/>
      <w:r w:rsidRPr="00173270">
        <w:t>водоохранных</w:t>
      </w:r>
      <w:proofErr w:type="spellEnd"/>
      <w:r w:rsidRPr="00173270">
        <w:t xml:space="preserve"> зон не утверждалось. Следовательно, для определения допустимости хозяйственных и иных мероприятий, связанных с использованием прибрежных территорий, ширина водоохраной зоны и прибрежной защитной полосы водных объектов определяется в соответствии и действующим водным законодательством.</w:t>
      </w:r>
    </w:p>
    <w:p w:rsidR="00FA12FA" w:rsidRDefault="00FA12FA" w:rsidP="00173270">
      <w:pPr>
        <w:spacing w:line="360" w:lineRule="auto"/>
        <w:ind w:firstLine="709"/>
        <w:jc w:val="both"/>
      </w:pPr>
      <w:r w:rsidRPr="00173270">
        <w:t xml:space="preserve">На преобладающей части района углы наклона поверхности составляют от 0º17´ до 1º30´. Из чего следует, что ширина прибрежной защитной полосы для всех водотоков составляет 40 м. </w:t>
      </w:r>
      <w:proofErr w:type="spellStart"/>
      <w:r w:rsidRPr="00173270">
        <w:t>Старичные</w:t>
      </w:r>
      <w:proofErr w:type="spellEnd"/>
      <w:r w:rsidRPr="00173270">
        <w:t xml:space="preserve"> озера поймы реки Кулунда, а также озера, ра</w:t>
      </w:r>
      <w:r w:rsidRPr="00173270">
        <w:t>с</w:t>
      </w:r>
      <w:r w:rsidRPr="00173270">
        <w:t>положенные внутри болот, не имеют водоохраной зоны. Однако, согласно ч. 12 ст. 65 ВК РФ для них устанавливается прибрежная защитная полоса шириной 50 м.</w:t>
      </w:r>
    </w:p>
    <w:p w:rsidR="00FA12FA" w:rsidRPr="00173270" w:rsidRDefault="00FA12FA" w:rsidP="003835A9">
      <w:pPr>
        <w:spacing w:line="360" w:lineRule="auto"/>
        <w:ind w:firstLine="709"/>
        <w:jc w:val="both"/>
      </w:pPr>
      <w:r w:rsidRPr="00173270">
        <w:t>Ширина водоохраной зоны и прибрежной защитной полосы водотоков с ко</w:t>
      </w:r>
      <w:r w:rsidRPr="00173270">
        <w:t>м</w:t>
      </w:r>
      <w:r w:rsidRPr="00173270">
        <w:t>бинированным руслом (чередование участков с постоянным течением и пересыха</w:t>
      </w:r>
      <w:r w:rsidRPr="00173270">
        <w:t>ю</w:t>
      </w:r>
      <w:r w:rsidRPr="00173270">
        <w:t>щим руслом) устанавливается на всем протяжении водного объекта в зависимости от общей его длины согласно ст. 65 ВК.</w:t>
      </w:r>
    </w:p>
    <w:p w:rsidR="00FA12FA" w:rsidRDefault="00FA12FA" w:rsidP="00173270">
      <w:pPr>
        <w:spacing w:line="360" w:lineRule="auto"/>
        <w:ind w:firstLine="709"/>
        <w:jc w:val="right"/>
      </w:pPr>
      <w:r>
        <w:t>Таблица 3</w:t>
      </w:r>
    </w:p>
    <w:p w:rsidR="00FA12FA" w:rsidRPr="00173270" w:rsidRDefault="00FA12FA" w:rsidP="00E047DE">
      <w:pPr>
        <w:spacing w:line="360" w:lineRule="auto"/>
        <w:ind w:firstLine="709"/>
        <w:jc w:val="center"/>
      </w:pPr>
      <w:proofErr w:type="spellStart"/>
      <w:r>
        <w:t>Водоохранные</w:t>
      </w:r>
      <w:proofErr w:type="spellEnd"/>
      <w:r>
        <w:t xml:space="preserve"> зоны рек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1"/>
        <w:gridCol w:w="992"/>
        <w:gridCol w:w="1843"/>
        <w:gridCol w:w="1985"/>
      </w:tblGrid>
      <w:tr w:rsidR="00FA12FA" w:rsidRPr="00173270" w:rsidTr="00173270">
        <w:trPr>
          <w:trHeight w:val="397"/>
          <w:tblHeader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Река (водоток)</w:t>
            </w:r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 xml:space="preserve">Длина, </w:t>
            </w:r>
            <w:proofErr w:type="gramStart"/>
            <w:r w:rsidRPr="00173270">
              <w:t>км</w:t>
            </w:r>
            <w:proofErr w:type="gramEnd"/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Ширина вод</w:t>
            </w:r>
            <w:r w:rsidRPr="00173270">
              <w:t>о</w:t>
            </w:r>
            <w:r w:rsidRPr="00173270">
              <w:t xml:space="preserve">охраной зоны, </w:t>
            </w:r>
            <w:proofErr w:type="gramStart"/>
            <w:r w:rsidRPr="00173270">
              <w:t>м</w:t>
            </w:r>
            <w:proofErr w:type="gramEnd"/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Ширина пр</w:t>
            </w:r>
            <w:r w:rsidRPr="00173270">
              <w:t>и</w:t>
            </w:r>
            <w:r w:rsidRPr="00173270">
              <w:t>брежной защи</w:t>
            </w:r>
            <w:r w:rsidRPr="00173270">
              <w:t>т</w:t>
            </w:r>
            <w:r w:rsidRPr="00173270">
              <w:t xml:space="preserve">ной полосы, </w:t>
            </w:r>
            <w:proofErr w:type="gramStart"/>
            <w:r w:rsidRPr="00173270">
              <w:t>м</w:t>
            </w:r>
            <w:proofErr w:type="gramEnd"/>
          </w:p>
        </w:tc>
      </w:tr>
      <w:tr w:rsidR="00FA12FA" w:rsidRPr="00173270" w:rsidTr="00173270">
        <w:trPr>
          <w:trHeight w:val="397"/>
          <w:tblHeader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>
              <w:t>Кулунда</w:t>
            </w:r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>
              <w:t>412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>
              <w:t>200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>
              <w:t>50</w:t>
            </w:r>
          </w:p>
        </w:tc>
      </w:tr>
      <w:tr w:rsidR="00FA12FA" w:rsidRPr="00173270" w:rsidTr="00173270">
        <w:trPr>
          <w:trHeight w:val="397"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proofErr w:type="spellStart"/>
            <w:r w:rsidRPr="00173270">
              <w:t>Кулундинский</w:t>
            </w:r>
            <w:proofErr w:type="spellEnd"/>
            <w:r w:rsidRPr="00173270">
              <w:t xml:space="preserve"> магистральный канал</w:t>
            </w:r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183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200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200</w:t>
            </w:r>
          </w:p>
        </w:tc>
      </w:tr>
      <w:tr w:rsidR="00FA12FA" w:rsidRPr="00173270" w:rsidTr="00173270">
        <w:trPr>
          <w:trHeight w:val="397"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proofErr w:type="spellStart"/>
            <w:r w:rsidRPr="00173270">
              <w:t>Прослауха</w:t>
            </w:r>
            <w:proofErr w:type="spellEnd"/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78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200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40</w:t>
            </w:r>
          </w:p>
        </w:tc>
      </w:tr>
      <w:tr w:rsidR="00FA12FA" w:rsidRPr="00173270" w:rsidTr="00173270">
        <w:trPr>
          <w:trHeight w:val="397"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proofErr w:type="spellStart"/>
            <w:r w:rsidRPr="00173270">
              <w:t>Пайва</w:t>
            </w:r>
            <w:proofErr w:type="spellEnd"/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41,2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100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40</w:t>
            </w:r>
          </w:p>
        </w:tc>
      </w:tr>
      <w:tr w:rsidR="00FA12FA" w:rsidRPr="00173270" w:rsidTr="00173270">
        <w:trPr>
          <w:trHeight w:val="397"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proofErr w:type="spellStart"/>
            <w:r w:rsidRPr="00173270">
              <w:t>Чуман</w:t>
            </w:r>
            <w:proofErr w:type="spellEnd"/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88,0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100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40</w:t>
            </w:r>
          </w:p>
        </w:tc>
      </w:tr>
      <w:tr w:rsidR="00FA12FA" w:rsidRPr="00173270" w:rsidTr="00173270">
        <w:trPr>
          <w:trHeight w:val="397"/>
        </w:trPr>
        <w:tc>
          <w:tcPr>
            <w:tcW w:w="4111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proofErr w:type="spellStart"/>
            <w:r w:rsidRPr="00173270">
              <w:t>Пайвенок</w:t>
            </w:r>
            <w:proofErr w:type="spellEnd"/>
          </w:p>
        </w:tc>
        <w:tc>
          <w:tcPr>
            <w:tcW w:w="992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31,3</w:t>
            </w:r>
          </w:p>
        </w:tc>
        <w:tc>
          <w:tcPr>
            <w:tcW w:w="1843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100</w:t>
            </w:r>
          </w:p>
        </w:tc>
        <w:tc>
          <w:tcPr>
            <w:tcW w:w="1985" w:type="dxa"/>
            <w:vAlign w:val="center"/>
          </w:tcPr>
          <w:p w:rsidR="00FA12FA" w:rsidRPr="00173270" w:rsidRDefault="00FA12FA" w:rsidP="00173270">
            <w:pPr>
              <w:spacing w:line="240" w:lineRule="auto"/>
              <w:jc w:val="both"/>
            </w:pPr>
            <w:r w:rsidRPr="00173270">
              <w:t>40</w:t>
            </w:r>
          </w:p>
        </w:tc>
      </w:tr>
    </w:tbl>
    <w:p w:rsidR="00FA12FA" w:rsidRDefault="00FA12FA" w:rsidP="00173270">
      <w:pPr>
        <w:spacing w:line="360" w:lineRule="auto"/>
        <w:ind w:firstLine="709"/>
        <w:jc w:val="both"/>
      </w:pPr>
    </w:p>
    <w:p w:rsidR="00FA12FA" w:rsidRDefault="00FA12FA" w:rsidP="005E6788">
      <w:pPr>
        <w:spacing w:line="360" w:lineRule="auto"/>
        <w:ind w:firstLine="709"/>
        <w:jc w:val="both"/>
      </w:pPr>
      <w:proofErr w:type="gramStart"/>
      <w:r w:rsidRPr="00173270">
        <w:t xml:space="preserve">Для водных объектов в пределах черты поселений при наличии одновременно набережной и ливневой канализации граница прибрежной защитной полосы </w:t>
      </w:r>
      <w:proofErr w:type="spellStart"/>
      <w:r w:rsidRPr="00173270">
        <w:t>вод</w:t>
      </w:r>
      <w:r w:rsidRPr="00173270">
        <w:t>о</w:t>
      </w:r>
      <w:r w:rsidRPr="00173270">
        <w:t>охранной</w:t>
      </w:r>
      <w:proofErr w:type="spellEnd"/>
      <w:r w:rsidRPr="00173270">
        <w:t xml:space="preserve"> зоны совпадает с парапетом набережной, а ширина всей </w:t>
      </w:r>
      <w:proofErr w:type="spellStart"/>
      <w:r w:rsidRPr="00173270">
        <w:t>водоохранной</w:t>
      </w:r>
      <w:proofErr w:type="spellEnd"/>
      <w:r w:rsidRPr="00173270">
        <w:t xml:space="preserve"> зоны устанавливается от парапета набережной или (при отсутствии набережной) от берег</w:t>
      </w:r>
      <w:r w:rsidRPr="00173270">
        <w:t>о</w:t>
      </w:r>
      <w:r w:rsidRPr="00173270">
        <w:t>вой линии шириной от 50 до 200 м – в зависимости от водного объекта (ч. 3-14 ст. 65 ВК).</w:t>
      </w:r>
      <w:proofErr w:type="gramEnd"/>
    </w:p>
    <w:p w:rsidR="00FA12FA" w:rsidRPr="00173270" w:rsidRDefault="00FA12FA" w:rsidP="00173270">
      <w:pPr>
        <w:spacing w:line="360" w:lineRule="auto"/>
        <w:ind w:firstLine="709"/>
        <w:jc w:val="both"/>
      </w:pPr>
      <w:r w:rsidRPr="00173270">
        <w:t>В соответствии со ст. 6 ВК РФ водные объекты и их береговые полосы нах</w:t>
      </w:r>
      <w:r w:rsidRPr="00173270">
        <w:t>о</w:t>
      </w:r>
      <w:r w:rsidRPr="00173270">
        <w:t xml:space="preserve">дятся, как правило, в государственной или муниципальной собственности, и являются </w:t>
      </w:r>
      <w:r w:rsidRPr="00173270">
        <w:lastRenderedPageBreak/>
        <w:t>общедоступными, за исключением случаев, прямо предусмотренных законодател</w:t>
      </w:r>
      <w:r w:rsidRPr="00173270">
        <w:t>ь</w:t>
      </w:r>
      <w:r w:rsidRPr="00173270">
        <w:t>ством. Общедоступность означает, что никто не вправе постоянно занимать ни воду, ни место на береговой полосе общедоступного водного объекта, в том числе и, пре</w:t>
      </w:r>
      <w:r w:rsidRPr="00173270">
        <w:t>ж</w:t>
      </w:r>
      <w:r w:rsidRPr="00173270">
        <w:t>де всего, объектом недвижимости. Ширина береговых полос водных объектов соста</w:t>
      </w:r>
      <w:r w:rsidRPr="00173270">
        <w:t>в</w:t>
      </w:r>
      <w:r w:rsidRPr="00173270">
        <w:t>ляет 20 м, кроме рек и ручьев протяженностью менее 10 км (для них 5 м.). Береговая полоса для болот и родников не установлена (ч. 7 ст. 6 ВК).</w:t>
      </w:r>
    </w:p>
    <w:p w:rsidR="00FA12FA" w:rsidRDefault="00FA12FA" w:rsidP="00173270">
      <w:pPr>
        <w:spacing w:line="360" w:lineRule="auto"/>
        <w:ind w:firstLine="709"/>
        <w:jc w:val="both"/>
      </w:pPr>
      <w:r w:rsidRPr="00173270">
        <w:t xml:space="preserve">Береговая полоса водного объекта общего пользования всегда меньше его </w:t>
      </w:r>
      <w:proofErr w:type="spellStart"/>
      <w:r w:rsidRPr="00173270">
        <w:t>в</w:t>
      </w:r>
      <w:r w:rsidRPr="00173270">
        <w:t>о</w:t>
      </w:r>
      <w:r w:rsidRPr="00173270">
        <w:t>доохранной</w:t>
      </w:r>
      <w:proofErr w:type="spellEnd"/>
      <w:r w:rsidRPr="00173270">
        <w:t xml:space="preserve"> зоны и её прибрежной защитной полосы. Предоставление земельных участков, полностью или какой-либо своей частью расположенных в пределах берег</w:t>
      </w:r>
      <w:r w:rsidRPr="00173270">
        <w:t>о</w:t>
      </w:r>
      <w:r w:rsidRPr="00173270">
        <w:t xml:space="preserve">вой полосы, в пользование или собственность частного лица для его личных бытовых нужд не допускается. </w:t>
      </w:r>
    </w:p>
    <w:p w:rsidR="00FA12FA" w:rsidRPr="00723077" w:rsidRDefault="00FA12FA" w:rsidP="00173270">
      <w:pPr>
        <w:spacing w:line="360" w:lineRule="auto"/>
        <w:ind w:firstLine="709"/>
        <w:jc w:val="both"/>
        <w:rPr>
          <w:b/>
        </w:rPr>
      </w:pPr>
      <w:r w:rsidRPr="00723077">
        <w:rPr>
          <w:b/>
        </w:rPr>
        <w:t>Особо охраняемые природные территории</w:t>
      </w:r>
    </w:p>
    <w:p w:rsidR="00FA12FA" w:rsidRPr="00905BED" w:rsidRDefault="00FA12FA" w:rsidP="00FD3958">
      <w:pPr>
        <w:spacing w:line="360" w:lineRule="auto"/>
        <w:ind w:firstLine="709"/>
        <w:jc w:val="both"/>
      </w:pPr>
      <w:r w:rsidRPr="00905BED">
        <w:t>Особо охраняемые природные территории (ООПТ) являются одной из форм использования природной среды, служащей сохранению (поддержанию), воспрои</w:t>
      </w:r>
      <w:r w:rsidRPr="00905BED">
        <w:t>з</w:t>
      </w:r>
      <w:r w:rsidRPr="00905BED">
        <w:t>водству (восстановлению) и рациональному изменению экологического баланса пр</w:t>
      </w:r>
      <w:r w:rsidRPr="00905BED">
        <w:t>и</w:t>
      </w:r>
      <w:r w:rsidRPr="00905BED">
        <w:t>родных систем, что является основой сохранения природно-ресурсного потенциала территории.</w:t>
      </w:r>
    </w:p>
    <w:p w:rsidR="00FA12FA" w:rsidRPr="00905BED" w:rsidRDefault="00FA12FA" w:rsidP="00FD3958">
      <w:pPr>
        <w:spacing w:line="360" w:lineRule="auto"/>
        <w:ind w:firstLine="709"/>
        <w:jc w:val="both"/>
      </w:pPr>
      <w:r w:rsidRPr="00905BED">
        <w:t xml:space="preserve">В России особо охраняемыми природными территориями считаются объекты, попадающие под юрисдикцию Закона Российской Федерации «Об особо охраняемых природных территориях» (1995). </w:t>
      </w:r>
      <w:proofErr w:type="gramStart"/>
      <w:r w:rsidRPr="00905BED">
        <w:t>Согласно Закону, регулирующему отношения в о</w:t>
      </w:r>
      <w:r w:rsidRPr="00905BED">
        <w:t>б</w:t>
      </w:r>
      <w:r w:rsidRPr="00905BED">
        <w:t>ласти организации, использования и охраны ООПТ, таковыми являются «…участки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</w:t>
      </w:r>
      <w:r w:rsidRPr="00905BED">
        <w:t>ъ</w:t>
      </w:r>
      <w:r w:rsidRPr="00905BED">
        <w:t>яты решениями органов государственной власти полностью или частично из хозя</w:t>
      </w:r>
      <w:r w:rsidRPr="00905BED">
        <w:t>й</w:t>
      </w:r>
      <w:r w:rsidRPr="00905BED">
        <w:t>ственного использования, для которых установлен режим особой охраны».</w:t>
      </w:r>
      <w:proofErr w:type="gramEnd"/>
      <w:r w:rsidRPr="00905BED">
        <w:t xml:space="preserve"> Особо охраняемые природные территории могут иметь федеральное, региональное или местное значение.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905BED">
        <w:t xml:space="preserve">1. На территории </w:t>
      </w:r>
      <w:proofErr w:type="spellStart"/>
      <w:r w:rsidRPr="00905BED">
        <w:t>Баевского</w:t>
      </w:r>
      <w:proofErr w:type="spellEnd"/>
      <w:r w:rsidRPr="00905BED">
        <w:t xml:space="preserve"> района имеется несколько десятков археологич</w:t>
      </w:r>
      <w:r w:rsidRPr="00905BED">
        <w:t>е</w:t>
      </w:r>
      <w:r w:rsidRPr="00905BED">
        <w:t>ских памятников местного значения.</w:t>
      </w:r>
      <w:r w:rsidRPr="00C65CF6">
        <w:t xml:space="preserve"> Для их сохранения специалисты рекомендуют «выделить охранную зону и запретить на этих территориях всякую хозяйственную деятельность». </w:t>
      </w:r>
    </w:p>
    <w:p w:rsidR="00FA12FA" w:rsidRDefault="00FA12FA" w:rsidP="00FD3958">
      <w:pPr>
        <w:spacing w:line="360" w:lineRule="auto"/>
        <w:ind w:firstLine="709"/>
        <w:jc w:val="both"/>
      </w:pPr>
      <w:r w:rsidRPr="00C65CF6">
        <w:lastRenderedPageBreak/>
        <w:t xml:space="preserve">2. </w:t>
      </w:r>
      <w:r w:rsidR="0048310A">
        <w:t>К</w:t>
      </w:r>
      <w:r w:rsidRPr="00C65CF6">
        <w:t xml:space="preserve"> особо</w:t>
      </w:r>
      <w:r w:rsidR="000B4910">
        <w:t xml:space="preserve"> </w:t>
      </w:r>
      <w:bookmarkStart w:id="78" w:name="_GoBack"/>
      <w:bookmarkEnd w:id="78"/>
      <w:r w:rsidRPr="00C65CF6">
        <w:t xml:space="preserve">охраняемым природным территориям </w:t>
      </w:r>
      <w:proofErr w:type="gramStart"/>
      <w:r w:rsidRPr="00C65CF6">
        <w:t>отнесены</w:t>
      </w:r>
      <w:proofErr w:type="gramEnd"/>
      <w:r w:rsidRPr="00C65CF6">
        <w:t>/предполагается о</w:t>
      </w:r>
      <w:r w:rsidRPr="00C65CF6">
        <w:t>т</w:t>
      </w:r>
      <w:r w:rsidRPr="00C65CF6">
        <w:t xml:space="preserve">нести объекты рекреации, такие </w:t>
      </w:r>
      <w:r w:rsidR="007A3AA5">
        <w:t xml:space="preserve">как прибрежные территории озер </w:t>
      </w:r>
      <w:r w:rsidRPr="00C65CF6">
        <w:t xml:space="preserve"> Соленое (Горькое), Пресное. </w:t>
      </w:r>
    </w:p>
    <w:p w:rsidR="0048310A" w:rsidRPr="00EF1280" w:rsidRDefault="0048310A" w:rsidP="0048310A">
      <w:pPr>
        <w:spacing w:line="360" w:lineRule="auto"/>
        <w:ind w:firstLine="709"/>
        <w:jc w:val="both"/>
      </w:pPr>
      <w:r>
        <w:t xml:space="preserve">3. Кроме того, схемой развития и </w:t>
      </w:r>
      <w:proofErr w:type="gramStart"/>
      <w:r>
        <w:t>размещения</w:t>
      </w:r>
      <w:proofErr w:type="gramEnd"/>
      <w:r>
        <w:t xml:space="preserve"> особо охраняемых природных территорий Алтайского края  на период до 2025 года (утв. Постановлением Алтайск</w:t>
      </w:r>
      <w:r>
        <w:t>о</w:t>
      </w:r>
      <w:r>
        <w:t>го края от 12.08.2013 №418) предусмотрено расширение существующего госуда</w:t>
      </w:r>
      <w:r>
        <w:t>р</w:t>
      </w:r>
      <w:r>
        <w:t>ственного природного комплексного заказника «</w:t>
      </w:r>
      <w:proofErr w:type="spellStart"/>
      <w:r>
        <w:t>Корниловский</w:t>
      </w:r>
      <w:proofErr w:type="spellEnd"/>
      <w:r>
        <w:t xml:space="preserve">» на территории </w:t>
      </w:r>
      <w:proofErr w:type="spellStart"/>
      <w:r>
        <w:t>Бае</w:t>
      </w:r>
      <w:r>
        <w:t>в</w:t>
      </w:r>
      <w:r>
        <w:t>ского</w:t>
      </w:r>
      <w:proofErr w:type="spellEnd"/>
      <w:r>
        <w:t xml:space="preserve"> и Каменского районов (увеличение площади на 3,9 тыс. га).</w:t>
      </w:r>
      <w:r w:rsidR="00D338E9">
        <w:t xml:space="preserve"> На территории </w:t>
      </w:r>
      <w:proofErr w:type="spellStart"/>
      <w:r w:rsidR="00D338E9">
        <w:t>Б</w:t>
      </w:r>
      <w:r w:rsidR="00D338E9">
        <w:t>а</w:t>
      </w:r>
      <w:r w:rsidR="00D338E9">
        <w:t>евского</w:t>
      </w:r>
      <w:proofErr w:type="spellEnd"/>
      <w:r w:rsidR="00D338E9">
        <w:t xml:space="preserve"> района расширение заказника предполагается на 3,8 тыс. га.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 xml:space="preserve">Основным элементом природно-экологического каркаса </w:t>
      </w:r>
      <w:proofErr w:type="spellStart"/>
      <w:r w:rsidRPr="00C65CF6">
        <w:t>Баевского</w:t>
      </w:r>
      <w:proofErr w:type="spellEnd"/>
      <w:r w:rsidRPr="00C65CF6">
        <w:t xml:space="preserve"> района, его экологической осью, является долина р. Кулунда, протянувшаяся от восточных до з</w:t>
      </w:r>
      <w:r w:rsidRPr="00C65CF6">
        <w:t>а</w:t>
      </w:r>
      <w:r w:rsidRPr="00C65CF6">
        <w:t>падных границ района на расстоянии 72 км. Долина реки представляет широкую (до 20 км) протяженную полосу, в пойменной части занятую древесно-кустарниково-луговыми и тополевыми сообществами и частично в восточной части сосновыми л</w:t>
      </w:r>
      <w:r w:rsidRPr="00C65CF6">
        <w:t>е</w:t>
      </w:r>
      <w:r w:rsidRPr="00C65CF6">
        <w:t xml:space="preserve">сами различного состава. Территория характеризуется ограниченным использованием и содержит экосистемы низкой </w:t>
      </w:r>
      <w:proofErr w:type="spellStart"/>
      <w:r w:rsidRPr="00C65CF6">
        <w:t>нарушенности</w:t>
      </w:r>
      <w:proofErr w:type="spellEnd"/>
      <w:r w:rsidRPr="00C65CF6">
        <w:t>.</w:t>
      </w:r>
    </w:p>
    <w:p w:rsidR="00FA12FA" w:rsidRDefault="00FA12FA" w:rsidP="00FD3958">
      <w:pPr>
        <w:spacing w:line="360" w:lineRule="auto"/>
        <w:ind w:firstLine="709"/>
        <w:jc w:val="both"/>
      </w:pPr>
      <w:r w:rsidRPr="00C65CF6">
        <w:t xml:space="preserve">Коридор р. Кулунда тянется до самого крупного озера на Алтае - озеру </w:t>
      </w:r>
      <w:proofErr w:type="spellStart"/>
      <w:r w:rsidRPr="00C65CF6">
        <w:t>Кулу</w:t>
      </w:r>
      <w:r w:rsidRPr="00C65CF6">
        <w:t>н</w:t>
      </w:r>
      <w:r w:rsidRPr="00C65CF6">
        <w:t>динское</w:t>
      </w:r>
      <w:proofErr w:type="spellEnd"/>
      <w:r w:rsidRPr="00C65CF6">
        <w:t xml:space="preserve">. Он включает саму реку, ее обширную пойму и </w:t>
      </w:r>
      <w:proofErr w:type="spellStart"/>
      <w:r w:rsidRPr="00C65CF6">
        <w:t>надпойменую</w:t>
      </w:r>
      <w:proofErr w:type="spellEnd"/>
      <w:r w:rsidRPr="00C65CF6">
        <w:t xml:space="preserve"> террасу с со</w:t>
      </w:r>
      <w:r w:rsidRPr="00C65CF6">
        <w:t>с</w:t>
      </w:r>
      <w:r w:rsidRPr="00C65CF6">
        <w:t>новым бором. На территории имеет место лицензионная добыча разрешенных видов зверей и птиц. В годы «неурожаев» вводится запрет на промысел.</w:t>
      </w:r>
    </w:p>
    <w:p w:rsidR="00FA12FA" w:rsidRDefault="00FA12FA" w:rsidP="007B4AC8">
      <w:pPr>
        <w:spacing w:line="360" w:lineRule="auto"/>
        <w:ind w:firstLine="709"/>
        <w:jc w:val="both"/>
      </w:pPr>
      <w:r>
        <w:t xml:space="preserve">Ограничения использования территории МО </w:t>
      </w:r>
      <w:proofErr w:type="spellStart"/>
      <w:r>
        <w:t>Баевский</w:t>
      </w:r>
      <w:proofErr w:type="spellEnd"/>
      <w:r>
        <w:t xml:space="preserve"> район </w:t>
      </w:r>
      <w:r w:rsidRPr="003835A9">
        <w:t>отражены в Пр</w:t>
      </w:r>
      <w:r w:rsidRPr="003835A9">
        <w:t>и</w:t>
      </w:r>
      <w:r w:rsidRPr="003835A9">
        <w:t>ложении 8.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lang w:val="en-US"/>
        </w:rPr>
        <w:t>VIII</w:t>
      </w:r>
      <w:r>
        <w:t>.</w:t>
      </w:r>
      <w:r w:rsidRPr="00C65CF6">
        <w:t xml:space="preserve"> МЕРОПРИЯТИЯ </w:t>
      </w:r>
      <w:r>
        <w:t xml:space="preserve">ПО ПРЕДУПРЕЖДЕНИЮ И ЛИКВИДАЦИИ </w:t>
      </w:r>
      <w:r w:rsidRPr="00C65CF6">
        <w:t>ЧС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Pr="00FD3958" w:rsidRDefault="00FA12FA" w:rsidP="00FD3958">
      <w:pPr>
        <w:spacing w:line="360" w:lineRule="auto"/>
        <w:ind w:firstLine="709"/>
        <w:jc w:val="both"/>
        <w:rPr>
          <w:b/>
        </w:rPr>
      </w:pPr>
      <w:bookmarkStart w:id="79" w:name="_Toc309912932"/>
      <w:r w:rsidRPr="00FD3958">
        <w:rPr>
          <w:b/>
        </w:rPr>
        <w:t>Чрезвычайные ситуации природного характера</w:t>
      </w:r>
      <w:bookmarkEnd w:id="79"/>
    </w:p>
    <w:p w:rsidR="00FA12FA" w:rsidRDefault="00FA12FA" w:rsidP="00FD3958">
      <w:pPr>
        <w:spacing w:line="360" w:lineRule="auto"/>
        <w:ind w:firstLine="709"/>
        <w:jc w:val="both"/>
      </w:pPr>
      <w:r w:rsidRPr="00C65CF6">
        <w:t>Ураганные ветры. Достоверный прогноз сильных ветров и интенсивных д</w:t>
      </w:r>
      <w:r w:rsidRPr="00C65CF6">
        <w:t>о</w:t>
      </w:r>
      <w:r w:rsidRPr="00C65CF6">
        <w:t xml:space="preserve">ждей в районе возможен на малых временных интервалах (до нескольких часов). </w:t>
      </w:r>
    </w:p>
    <w:p w:rsidR="00FA12FA" w:rsidRDefault="00FA12FA" w:rsidP="00FD3958">
      <w:pPr>
        <w:spacing w:line="360" w:lineRule="auto"/>
        <w:ind w:firstLine="709"/>
        <w:jc w:val="both"/>
      </w:pPr>
      <w:r w:rsidRPr="00C65CF6">
        <w:t xml:space="preserve">Затопление. В </w:t>
      </w:r>
      <w:proofErr w:type="spellStart"/>
      <w:r w:rsidRPr="00C65CF6">
        <w:t>Баевском</w:t>
      </w:r>
      <w:proofErr w:type="spellEnd"/>
      <w:r w:rsidRPr="00C65CF6">
        <w:t xml:space="preserve"> районе подтоплению подвержены пойменные земли по берегам реки Кулунда в год</w:t>
      </w:r>
      <w:r>
        <w:t>ы</w:t>
      </w:r>
      <w:r w:rsidRPr="00C65CF6">
        <w:t xml:space="preserve"> особо высокого подъема воды во время таяния снегов. Одной из проблем по осуществлению </w:t>
      </w:r>
      <w:proofErr w:type="gramStart"/>
      <w:r w:rsidRPr="00C65CF6">
        <w:t>контроля за</w:t>
      </w:r>
      <w:proofErr w:type="gramEnd"/>
      <w:r w:rsidRPr="00C65CF6">
        <w:t xml:space="preserve"> паводковой обстановкой является недостаточное количество наблюдателей на стационарных водомерных постах. О</w:t>
      </w:r>
      <w:r w:rsidRPr="00C65CF6">
        <w:t>т</w:t>
      </w:r>
      <w:r w:rsidRPr="00C65CF6">
        <w:lastRenderedPageBreak/>
        <w:t>сутствие оперативной информации негативно сказывается на прогнозировании, ма</w:t>
      </w:r>
      <w:r w:rsidRPr="00C65CF6">
        <w:t>с</w:t>
      </w:r>
      <w:r w:rsidRPr="00C65CF6">
        <w:t xml:space="preserve">штабах возможной ЧС и привлечении требуемых сил и средств. 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 xml:space="preserve">Землетрясение. Для </w:t>
      </w:r>
      <w:proofErr w:type="spellStart"/>
      <w:r w:rsidRPr="00C65CF6">
        <w:t>Баевского</w:t>
      </w:r>
      <w:proofErr w:type="spellEnd"/>
      <w:r w:rsidRPr="00C65CF6">
        <w:t xml:space="preserve"> района максимально возможная интенсивность землетрясений определена 6 баллов по шкале Рихтера</w:t>
      </w:r>
      <w:proofErr w:type="gramStart"/>
      <w:r w:rsidRPr="00C65CF6">
        <w:t xml:space="preserve">.. </w:t>
      </w:r>
      <w:proofErr w:type="gramEnd"/>
      <w:r w:rsidRPr="00C65CF6">
        <w:t>При строительстве промы</w:t>
      </w:r>
      <w:r w:rsidRPr="00C65CF6">
        <w:t>ш</w:t>
      </w:r>
      <w:r w:rsidRPr="00C65CF6">
        <w:t>ленных и гражданских объектов учет ОСР – 97 обязателен.</w:t>
      </w:r>
    </w:p>
    <w:p w:rsidR="00FA12FA" w:rsidRPr="00FD3958" w:rsidRDefault="00FA12FA" w:rsidP="00FD3958">
      <w:pPr>
        <w:spacing w:line="360" w:lineRule="auto"/>
        <w:ind w:firstLine="709"/>
        <w:jc w:val="both"/>
        <w:rPr>
          <w:b/>
        </w:rPr>
      </w:pPr>
      <w:bookmarkStart w:id="80" w:name="_Toc288580468"/>
      <w:bookmarkStart w:id="81" w:name="_Toc309912933"/>
      <w:r w:rsidRPr="00FD3958">
        <w:rPr>
          <w:b/>
        </w:rPr>
        <w:t>Защита территории от аварий техногенного характера</w:t>
      </w:r>
      <w:bookmarkEnd w:id="80"/>
      <w:bookmarkEnd w:id="81"/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 xml:space="preserve">Как уже отмечалось, территория </w:t>
      </w:r>
      <w:proofErr w:type="spellStart"/>
      <w:r w:rsidRPr="00C65CF6">
        <w:t>Баевского</w:t>
      </w:r>
      <w:proofErr w:type="spellEnd"/>
      <w:r w:rsidRPr="00C65CF6">
        <w:t xml:space="preserve"> района является </w:t>
      </w:r>
      <w:proofErr w:type="spellStart"/>
      <w:r w:rsidRPr="00C65CF6">
        <w:t>староосвоенной</w:t>
      </w:r>
      <w:proofErr w:type="spellEnd"/>
      <w:r w:rsidRPr="00C65CF6">
        <w:t>, что подтверждается развитой и густой сетью поселений и дорог разного качества, в</w:t>
      </w:r>
      <w:r w:rsidRPr="00C65CF6">
        <w:t>ы</w:t>
      </w:r>
      <w:r w:rsidRPr="00C65CF6">
        <w:t>сокой долей пахотных земель и прочих сельскохозяйственных угодий. Это указывает на очень незначительное отсутствие нетронутых ландшафтов и преобладание сел</w:t>
      </w:r>
      <w:r w:rsidRPr="00C65CF6">
        <w:t>ь</w:t>
      </w:r>
      <w:r w:rsidRPr="00C65CF6">
        <w:t>скохозяйственных модификаций природных систем.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Пожароопасные объекты. Основной, первоочередной задачей защиты насел</w:t>
      </w:r>
      <w:r w:rsidRPr="00C65CF6">
        <w:t>е</w:t>
      </w:r>
      <w:r w:rsidRPr="00C65CF6">
        <w:t>ния и рабочего персонала предприятий от последствий возможных ЧС на пожар</w:t>
      </w:r>
      <w:r w:rsidRPr="00C65CF6">
        <w:t>о</w:t>
      </w:r>
      <w:r w:rsidRPr="00C65CF6">
        <w:t>опасных объектах является организация системы пожаротушения, а также оповещ</w:t>
      </w:r>
      <w:r w:rsidRPr="00C65CF6">
        <w:t>е</w:t>
      </w:r>
      <w:r w:rsidRPr="00C65CF6">
        <w:t>ния соответствующих служб и сигнализации.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Общие положения по защите территории района от чрезвычайных ситуаций на пожароопасных объектах: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Необходимо провести членение селитебных территорий на участки и создание между ними противопожарных разрывов;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Территория в пределах противопожарных разрывов должна своевременно очищаться от горючих отходов, мусора, тары, опавших листьев, сухой травы и т.п.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Противопожарные разрывы между зданиями и сооружениями, штабелями леса, пиломатериалов, других материалов и оборудования не разрешается использовать под складирование материалов, оборудования и тары, для стоянки транспорта и стро</w:t>
      </w:r>
      <w:r w:rsidRPr="00C65CF6">
        <w:t>и</w:t>
      </w:r>
      <w:r w:rsidRPr="00C65CF6">
        <w:t>тельства (установки) зданий и сооружений.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 xml:space="preserve">Дороги, проезды и подъезды к зданиям, сооружениям, открытым складам, наружным пожарным лестницам и </w:t>
      </w:r>
      <w:proofErr w:type="spellStart"/>
      <w:r w:rsidRPr="00C65CF6">
        <w:t>водоисточникам</w:t>
      </w:r>
      <w:proofErr w:type="spellEnd"/>
      <w:r w:rsidRPr="00C65CF6">
        <w:t>, используемым для целей пожар</w:t>
      </w:r>
      <w:r w:rsidRPr="00C65CF6">
        <w:t>о</w:t>
      </w:r>
      <w:r w:rsidRPr="00C65CF6">
        <w:t>тушения, должны быть всегда свободными для проезда пожарной техники, соде</w:t>
      </w:r>
      <w:r w:rsidRPr="00C65CF6">
        <w:t>р</w:t>
      </w:r>
      <w:r w:rsidRPr="00C65CF6">
        <w:t>жаться в исправном состоянии, а зимой быть очищенными от снега и льда.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О закрытии дорог или проездов для их ремонта или по другим причинам, пр</w:t>
      </w:r>
      <w:r w:rsidRPr="00C65CF6">
        <w:t>е</w:t>
      </w:r>
      <w:r w:rsidRPr="00C65CF6">
        <w:t>пятствующим проезду пожарных машин, необходимо немедленно сообщать в подра</w:t>
      </w:r>
      <w:r w:rsidRPr="00C65CF6">
        <w:t>з</w:t>
      </w:r>
      <w:r w:rsidRPr="00C65CF6">
        <w:t>деления пожарной охраны.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lastRenderedPageBreak/>
        <w:t>На период закрытия дорог в соответствующих местах должны быть установл</w:t>
      </w:r>
      <w:r w:rsidRPr="00C65CF6">
        <w:t>е</w:t>
      </w:r>
      <w:r w:rsidRPr="00C65CF6">
        <w:t xml:space="preserve">ны указатели направления объезда или устроены переезды через ремонтируемые участки и подъезды к </w:t>
      </w:r>
      <w:proofErr w:type="spellStart"/>
      <w:r w:rsidRPr="00C65CF6">
        <w:t>водоисточникам</w:t>
      </w:r>
      <w:proofErr w:type="spellEnd"/>
      <w:r w:rsidRPr="00C65CF6">
        <w:t>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Временные строения должны располагаться от других зданий и сооружений на расстоянии не менее 15м (кроме случаев, когда по другим нормам требуется больший противопожарный разрыв).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Разведение костров, сжигание отходов и тары не разрешается в пределах уст</w:t>
      </w:r>
      <w:r w:rsidRPr="00C65CF6">
        <w:t>а</w:t>
      </w:r>
      <w:r w:rsidRPr="00C65CF6">
        <w:t>новленных нормами проектирования противопожарных разрывов, но не ближе 50 м до зданий и сооружений. Сжигание отходов и тары в специально отведенных для этих целей местах должно производиться под контролем обслуживающего персонала.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Территория населенных пунктов и предприятий (организаций) должна иметь наружное освещение в темное время суток для быстрого нахождения пожарных ги</w:t>
      </w:r>
      <w:r w:rsidRPr="00C65CF6">
        <w:t>д</w:t>
      </w:r>
      <w:r w:rsidRPr="00C65CF6">
        <w:t>рантов, наружных пожарных лестниц и мест размещения пожарного инвентаря, а та</w:t>
      </w:r>
      <w:r w:rsidRPr="00C65CF6">
        <w:t>к</w:t>
      </w:r>
      <w:r w:rsidRPr="00C65CF6">
        <w:t xml:space="preserve">же подъездов к пирсам пожарных водоемов, к входам в здания и сооружения. 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Сельские населенные пункты, садоводческие товарищества для целей пожар</w:t>
      </w:r>
      <w:r w:rsidRPr="00C65CF6">
        <w:t>о</w:t>
      </w:r>
      <w:r w:rsidRPr="00C65CF6">
        <w:t>тушения должны иметь переносную пожарную мотопомпу.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Дома отдыха и другие оздоровительные учреждения, расположенные в сел</w:t>
      </w:r>
      <w:r w:rsidRPr="00C65CF6">
        <w:t>ь</w:t>
      </w:r>
      <w:r w:rsidRPr="00C65CF6">
        <w:t>ской местности, должны быть обеспечены пожарной техникой и пожарно-техническим вооружением в соответствии с решениями, утверждаемыми органами местного самоуправления по согласованию с пожарной охраной.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На территории населенных пунктов и предприятий не разрешается устраивать свалки горючих отходов.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bookmarkStart w:id="82" w:name="_Toc288580469"/>
      <w:bookmarkStart w:id="83" w:name="_Toc309912934"/>
      <w:r w:rsidRPr="00C65CF6">
        <w:t>Аварии на сетях</w:t>
      </w:r>
      <w:bookmarkEnd w:id="82"/>
      <w:bookmarkEnd w:id="83"/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Энергоснабжение. Повреждение объектов энергоснабжения могут быть вызв</w:t>
      </w:r>
      <w:r w:rsidRPr="00C65CF6">
        <w:t>а</w:t>
      </w:r>
      <w:r w:rsidRPr="00C65CF6">
        <w:t>ны неблагоприятными погодными явлениями и процессами: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 xml:space="preserve">- сильный порывистый ветер со скоростью 25 м/сек и более приводит к обрыву проводов и разрушению опор ЛЭП-10 и 35 </w:t>
      </w:r>
      <w:proofErr w:type="spellStart"/>
      <w:r w:rsidRPr="00C65CF6">
        <w:t>кВ</w:t>
      </w:r>
      <w:proofErr w:type="spellEnd"/>
      <w:r w:rsidRPr="00C65CF6">
        <w:t xml:space="preserve">; 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- сильный гололед и продолжительные ливневые дожди снижают надежность работы энергосистемы.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Аварии на коммунальных системах жизнеобеспечения приводят к следующим последствиям: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- прекращение подачи холодной воды;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- выход из строя оборудования;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lastRenderedPageBreak/>
        <w:t>кратковременное отключение подачи воды, тепла, газа в жилые дома.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Мероприятия по предотвращению аварий на сетях: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для водозабора наряду с трансформаторами устанавливается дизельная эле</w:t>
      </w:r>
      <w:r w:rsidRPr="00C65CF6">
        <w:t>к</w:t>
      </w:r>
      <w:r w:rsidRPr="00C65CF6">
        <w:t>тростанция;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на время ликвидации аварии создается запас питьевой воды;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количество резервуаров не менее двух; соединение каждого резервуара с п</w:t>
      </w:r>
      <w:r w:rsidRPr="00C65CF6">
        <w:t>о</w:t>
      </w:r>
      <w:r w:rsidRPr="00C65CF6">
        <w:t>дающими и отводящими трубопроводами является самостоятельным;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водопроводные сети кольцевые;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на территории усадебной застройки предусматриваются локальные очистные сооружения.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Аварии на трубопроводе. Возможны разрывы газопровода, утечка газа из газ</w:t>
      </w:r>
      <w:r w:rsidRPr="00C65CF6">
        <w:t>о</w:t>
      </w:r>
      <w:r w:rsidRPr="00C65CF6">
        <w:t>провода.</w:t>
      </w:r>
    </w:p>
    <w:p w:rsidR="00FA12FA" w:rsidRPr="00C65CF6" w:rsidRDefault="00FA12FA" w:rsidP="00FD3958">
      <w:pPr>
        <w:spacing w:line="360" w:lineRule="auto"/>
        <w:ind w:firstLine="709"/>
        <w:jc w:val="both"/>
      </w:pPr>
      <w:r w:rsidRPr="00C65CF6">
        <w:t>Мероприятия: эксплуатационные организации должны осуществлять монит</w:t>
      </w:r>
      <w:r w:rsidRPr="00C65CF6">
        <w:t>о</w:t>
      </w:r>
      <w:r w:rsidRPr="00C65CF6">
        <w:t>ринг состояния трубопроводов, охрану объектов транспорта, а также располагать с</w:t>
      </w:r>
      <w:r w:rsidRPr="00C65CF6">
        <w:t>и</w:t>
      </w:r>
      <w:r w:rsidRPr="00C65CF6">
        <w:t xml:space="preserve">лами и средствами для ликвидации последствий аварийных </w:t>
      </w:r>
      <w:proofErr w:type="gramStart"/>
      <w:r w:rsidRPr="00C65CF6">
        <w:t>ситуаций</w:t>
      </w:r>
      <w:proofErr w:type="gramEnd"/>
      <w:r w:rsidRPr="00C65CF6">
        <w:t xml:space="preserve"> в том числе и экологических.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Pr="007F2899" w:rsidRDefault="00FA12FA" w:rsidP="007B4AC8">
      <w:pPr>
        <w:spacing w:line="360" w:lineRule="auto"/>
        <w:ind w:firstLine="709"/>
        <w:jc w:val="both"/>
      </w:pPr>
      <w:r w:rsidRPr="007F2899">
        <w:rPr>
          <w:lang w:val="en-US"/>
        </w:rPr>
        <w:t>IX</w:t>
      </w:r>
      <w:r w:rsidRPr="007F2899">
        <w:t>. БАЛЛАНС ЗЕМЕЛЬ ПОСЕЛЕНИЙ, МЕРОПРИЯТИЯ ПО ПЕРЕВОДУ ЗЕМЕЛЬ</w:t>
      </w:r>
    </w:p>
    <w:p w:rsidR="00FA12FA" w:rsidRPr="007F2899" w:rsidRDefault="00FA12FA" w:rsidP="007B4AC8">
      <w:pPr>
        <w:spacing w:line="360" w:lineRule="auto"/>
        <w:ind w:firstLine="709"/>
        <w:jc w:val="both"/>
      </w:pPr>
    </w:p>
    <w:p w:rsidR="00FA12FA" w:rsidRPr="007F2899" w:rsidRDefault="00FA12FA" w:rsidP="008C5C70">
      <w:pPr>
        <w:spacing w:line="360" w:lineRule="auto"/>
        <w:ind w:firstLine="709"/>
        <w:jc w:val="both"/>
      </w:pPr>
      <w:r w:rsidRPr="007F2899">
        <w:t xml:space="preserve">В проекте схемы территориального планирования </w:t>
      </w:r>
      <w:proofErr w:type="spellStart"/>
      <w:r w:rsidRPr="007F2899">
        <w:t>Баевского</w:t>
      </w:r>
      <w:proofErr w:type="spellEnd"/>
      <w:r w:rsidRPr="007F2899">
        <w:t xml:space="preserve"> района площади территорий сельских советов не меняются. Предлагается внесение изменений в состав земель сельсоветов с целью изменения назначения некоторых участков, расположе</w:t>
      </w:r>
      <w:r w:rsidRPr="007F2899">
        <w:t>н</w:t>
      </w:r>
      <w:r w:rsidRPr="007F2899">
        <w:t xml:space="preserve">ных вблизи населенных пунктов. </w:t>
      </w:r>
    </w:p>
    <w:p w:rsidR="00FA12FA" w:rsidRPr="007F2899" w:rsidRDefault="00FA12FA" w:rsidP="005C60BB">
      <w:pPr>
        <w:spacing w:line="360" w:lineRule="auto"/>
        <w:ind w:firstLine="709"/>
        <w:jc w:val="both"/>
      </w:pPr>
      <w:r w:rsidRPr="007F2899">
        <w:t xml:space="preserve">Обобщенные данные изменения категорий земель </w:t>
      </w:r>
      <w:proofErr w:type="spellStart"/>
      <w:r w:rsidRPr="007F2899">
        <w:t>Баевского</w:t>
      </w:r>
      <w:proofErr w:type="spellEnd"/>
      <w:r w:rsidRPr="007F2899">
        <w:t xml:space="preserve"> района приведены в таблице 4.</w:t>
      </w:r>
    </w:p>
    <w:p w:rsidR="00FA12FA" w:rsidRPr="007F2899" w:rsidRDefault="00FA12FA" w:rsidP="005E6788">
      <w:pPr>
        <w:spacing w:line="360" w:lineRule="auto"/>
        <w:ind w:firstLine="709"/>
        <w:jc w:val="both"/>
      </w:pPr>
      <w:r w:rsidRPr="007F2899">
        <w:t xml:space="preserve">Из земель сельскохозяйственного назначения планируется перевести </w:t>
      </w:r>
      <w:r w:rsidR="007F2899">
        <w:t>3</w:t>
      </w:r>
      <w:r w:rsidR="00FC7D35">
        <w:t>8</w:t>
      </w:r>
      <w:r w:rsidR="004E5E9E">
        <w:t>56,09</w:t>
      </w:r>
      <w:r w:rsidRPr="007F2899">
        <w:t>га, в том числе:</w:t>
      </w:r>
    </w:p>
    <w:p w:rsidR="00FA12FA" w:rsidRDefault="004E5E9E" w:rsidP="005E6788">
      <w:pPr>
        <w:spacing w:line="360" w:lineRule="auto"/>
        <w:ind w:firstLine="709"/>
        <w:jc w:val="both"/>
      </w:pPr>
      <w:proofErr w:type="gramStart"/>
      <w:r>
        <w:t>56,09</w:t>
      </w:r>
      <w:r w:rsidR="00FA12FA" w:rsidRPr="007F2899">
        <w:t xml:space="preserve"> га – в земли промышленности, энергетики, транспорта, связи, радиов</w:t>
      </w:r>
      <w:r w:rsidR="00FA12FA" w:rsidRPr="007F2899">
        <w:t>е</w:t>
      </w:r>
      <w:r w:rsidR="00FA12FA" w:rsidRPr="007F2899">
        <w:t>щания, телевидения, информатики, земли для обеспечения космической деятельности, земли обороны, безопасности и иного специального назначения.</w:t>
      </w:r>
      <w:proofErr w:type="gramEnd"/>
    </w:p>
    <w:p w:rsidR="007F2899" w:rsidRPr="007F2899" w:rsidRDefault="007F2899" w:rsidP="005E6788">
      <w:pPr>
        <w:spacing w:line="360" w:lineRule="auto"/>
        <w:ind w:firstLine="709"/>
        <w:jc w:val="both"/>
      </w:pPr>
      <w:r>
        <w:t>3</w:t>
      </w:r>
      <w:r w:rsidR="00FC7D35">
        <w:t>8</w:t>
      </w:r>
      <w:r>
        <w:t>00 га</w:t>
      </w:r>
      <w:r w:rsidR="00927B71">
        <w:t xml:space="preserve"> - в земли ООПТ (утв. постановлением </w:t>
      </w:r>
      <w:r>
        <w:t xml:space="preserve"> </w:t>
      </w:r>
      <w:r w:rsidR="00927B71">
        <w:t xml:space="preserve">Администрации Алтайского края  от 12.08. 2013 №418) </w:t>
      </w:r>
    </w:p>
    <w:p w:rsidR="00FA12FA" w:rsidRPr="007F2899" w:rsidRDefault="00FA12FA" w:rsidP="005C60BB">
      <w:pPr>
        <w:spacing w:line="360" w:lineRule="auto"/>
        <w:ind w:firstLine="709"/>
        <w:jc w:val="right"/>
      </w:pPr>
      <w:r w:rsidRPr="007F2899">
        <w:lastRenderedPageBreak/>
        <w:t>Таблица 4</w:t>
      </w:r>
    </w:p>
    <w:p w:rsidR="00FA12FA" w:rsidRPr="007F2899" w:rsidRDefault="00FA12FA" w:rsidP="005C60BB">
      <w:pPr>
        <w:spacing w:line="360" w:lineRule="auto"/>
        <w:ind w:firstLine="709"/>
        <w:jc w:val="center"/>
      </w:pPr>
      <w:r w:rsidRPr="007F2899">
        <w:t xml:space="preserve">Баланс земель МО </w:t>
      </w:r>
      <w:proofErr w:type="spellStart"/>
      <w:r w:rsidRPr="007F2899">
        <w:t>Баевский</w:t>
      </w:r>
      <w:proofErr w:type="spellEnd"/>
      <w:r w:rsidRPr="007F2899">
        <w:t xml:space="preserve"> район, мероприятия по переводу земель</w:t>
      </w:r>
    </w:p>
    <w:tbl>
      <w:tblPr>
        <w:tblW w:w="8895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993"/>
        <w:gridCol w:w="1110"/>
        <w:gridCol w:w="1650"/>
        <w:gridCol w:w="1560"/>
      </w:tblGrid>
      <w:tr w:rsidR="00FA12FA" w:rsidRPr="00C41678" w:rsidTr="001F483B">
        <w:trPr>
          <w:trHeight w:val="397"/>
          <w:tblHeader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7F2899" w:rsidRDefault="00FA12FA" w:rsidP="00145767">
            <w:r w:rsidRPr="007F2899">
              <w:t xml:space="preserve">№№ </w:t>
            </w:r>
            <w:proofErr w:type="gramStart"/>
            <w:r w:rsidRPr="007F2899">
              <w:t>п</w:t>
            </w:r>
            <w:proofErr w:type="gramEnd"/>
            <w:r w:rsidRPr="007F2899">
              <w:t>/п</w:t>
            </w:r>
          </w:p>
        </w:tc>
        <w:tc>
          <w:tcPr>
            <w:tcW w:w="39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7F2899" w:rsidRDefault="00FA12FA" w:rsidP="00145767">
            <w:r w:rsidRPr="007F2899">
              <w:t>Наименование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7F2899" w:rsidRDefault="00FA12FA" w:rsidP="00145767">
            <w:r w:rsidRPr="007F2899">
              <w:t>Ед. изм.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7F2899" w:rsidRDefault="00FA12FA" w:rsidP="00145767">
            <w:r w:rsidRPr="007F2899">
              <w:t>Современное состояние на 2013 г.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7F2899" w:rsidRDefault="00FA12FA" w:rsidP="00145767">
            <w:r w:rsidRPr="007F2899">
              <w:t xml:space="preserve">Состояние на </w:t>
            </w:r>
            <w:proofErr w:type="spellStart"/>
            <w:r w:rsidRPr="007F2899">
              <w:t>расч</w:t>
            </w:r>
            <w:proofErr w:type="spellEnd"/>
            <w:r w:rsidRPr="007F2899">
              <w:t>. срок до 2033</w:t>
            </w:r>
          </w:p>
        </w:tc>
      </w:tr>
      <w:tr w:rsidR="00FA12FA" w:rsidRPr="00C41678" w:rsidTr="008C5C70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EA40E3" w:rsidRDefault="00FA12FA" w:rsidP="00145767">
            <w:r w:rsidRPr="00EA40E3">
              <w:t>1</w:t>
            </w:r>
          </w:p>
        </w:tc>
        <w:tc>
          <w:tcPr>
            <w:tcW w:w="3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EA40E3" w:rsidRDefault="00FA12FA" w:rsidP="00145767">
            <w:r w:rsidRPr="00EA40E3">
              <w:t>Всего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EA40E3" w:rsidRDefault="00FA12FA" w:rsidP="00145767">
            <w:r w:rsidRPr="00EA40E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EA40E3" w:rsidRDefault="00FA12FA" w:rsidP="00145767">
            <w:r w:rsidRPr="00EA40E3">
              <w:t>273,866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EA40E3" w:rsidRDefault="00FA12FA" w:rsidP="00145767">
            <w:r w:rsidRPr="00EA40E3">
              <w:t>273,866</w:t>
            </w:r>
          </w:p>
        </w:tc>
      </w:tr>
      <w:tr w:rsidR="00FA12FA" w:rsidRPr="00C41678" w:rsidTr="008C5C70">
        <w:trPr>
          <w:trHeight w:val="23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41678" w:rsidRDefault="00FA12FA" w:rsidP="005D434E">
            <w:pPr>
              <w:rPr>
                <w:highlight w:val="green"/>
              </w:rPr>
            </w:pPr>
          </w:p>
        </w:tc>
        <w:tc>
          <w:tcPr>
            <w:tcW w:w="3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41678" w:rsidRDefault="00FA12FA" w:rsidP="0054450A">
            <w:pPr>
              <w:jc w:val="right"/>
              <w:rPr>
                <w:highlight w:val="green"/>
              </w:rPr>
            </w:pPr>
            <w:r w:rsidRPr="0075255E">
              <w:t>в том числе: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41678" w:rsidRDefault="00FA12FA" w:rsidP="005D434E">
            <w:pPr>
              <w:rPr>
                <w:highlight w:val="green"/>
              </w:rPr>
            </w:pP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41678" w:rsidRDefault="00FA12FA" w:rsidP="005D434E">
            <w:pPr>
              <w:rPr>
                <w:highlight w:val="gree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41678" w:rsidRDefault="00FA12FA" w:rsidP="005D434E">
            <w:pPr>
              <w:rPr>
                <w:highlight w:val="green"/>
              </w:rPr>
            </w:pP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C41678" w:rsidRDefault="00FA12FA" w:rsidP="00145767">
            <w:pPr>
              <w:rPr>
                <w:highlight w:val="green"/>
              </w:rPr>
            </w:pPr>
            <w:r w:rsidRPr="0075255E">
              <w:t>2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C41678" w:rsidRDefault="00FA12FA" w:rsidP="00145767">
            <w:pPr>
              <w:rPr>
                <w:highlight w:val="green"/>
              </w:rPr>
            </w:pPr>
            <w:r w:rsidRPr="00BD40B8">
              <w:t>земли сельскохозяйственного назначения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96423" w:rsidRDefault="00FA12FA" w:rsidP="00145767">
            <w:r w:rsidRPr="00C9642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C96423" w:rsidRDefault="00FA12FA" w:rsidP="00CF03A3">
            <w:r w:rsidRPr="00C96423">
              <w:t>235,887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C96423" w:rsidP="00B6571E">
            <w:r>
              <w:t>23</w:t>
            </w:r>
            <w:r w:rsidR="00B6571E">
              <w:t>2</w:t>
            </w:r>
            <w:r>
              <w:t>,</w:t>
            </w:r>
            <w:r w:rsidR="00B6571E">
              <w:t>0</w:t>
            </w:r>
            <w:r w:rsidR="004E5E9E">
              <w:t>31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EC25E3">
            <w:r w:rsidRPr="00D26842">
              <w:t>86,1</w:t>
            </w:r>
            <w:r w:rsidR="00EC25E3"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A84EBC" w:rsidRDefault="00C96423" w:rsidP="004E5E9E">
            <w:r>
              <w:t>84,</w:t>
            </w:r>
            <w:r w:rsidR="004E5E9E">
              <w:t>69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3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земли населенных пунктов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3,405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7062F">
            <w:r w:rsidRPr="00D26842">
              <w:t>3,4</w:t>
            </w:r>
            <w:r w:rsidR="0017062F">
              <w:t>0</w:t>
            </w:r>
            <w:r w:rsidRPr="00D26842">
              <w:t>5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1,24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7062F">
            <w:r w:rsidRPr="00D26842">
              <w:t>1,2</w:t>
            </w:r>
            <w:r w:rsidR="0017062F">
              <w:t>4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4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proofErr w:type="gramStart"/>
            <w:r w:rsidRPr="00D26842">
              <w:t>земли промышленности, энергет</w:t>
            </w:r>
            <w:r w:rsidRPr="00D26842">
              <w:t>и</w:t>
            </w:r>
            <w:r w:rsidRPr="00D26842">
              <w:t>ки, транспорта, связи, радиовещ</w:t>
            </w:r>
            <w:r w:rsidRPr="00D26842">
              <w:t>а</w:t>
            </w:r>
            <w:r w:rsidRPr="00D26842">
              <w:t>ния, телевидения, информатики, земли для обеспечения космической деятельности, земли обороны, бе</w:t>
            </w:r>
            <w:r w:rsidRPr="00D26842">
              <w:t>з</w:t>
            </w:r>
            <w:r w:rsidRPr="00D26842">
              <w:t>опасности и иного специального назначения</w:t>
            </w:r>
            <w:proofErr w:type="gramEnd"/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0,567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4E5E9E">
            <w:r w:rsidRPr="00D26842">
              <w:t>0,6</w:t>
            </w:r>
            <w:r w:rsidR="004E5E9E">
              <w:t>23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CF03A3">
            <w:r w:rsidRPr="00D26842">
              <w:t>0,23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5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земли лесного фонда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DC31A1">
            <w:r w:rsidRPr="00D26842">
              <w:t>33,349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DC31A1">
            <w:r w:rsidRPr="00D26842">
              <w:t>33,349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CF03A3">
            <w:r w:rsidRPr="00D26842">
              <w:t>12,18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CF03A3">
            <w:r w:rsidRPr="00D26842">
              <w:t>12,18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6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земли водного фонда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0,522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0,522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0,19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7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 xml:space="preserve">земли </w:t>
            </w:r>
            <w:proofErr w:type="spellStart"/>
            <w:r w:rsidRPr="00D26842">
              <w:t>ООТиО</w:t>
            </w:r>
            <w:proofErr w:type="spellEnd"/>
            <w:r w:rsidRPr="00D26842">
              <w:t xml:space="preserve"> (рекреации)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4366AD">
            <w:r w:rsidRPr="00D26842">
              <w:t>0,037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543FB5" w:rsidP="00FC7D35">
            <w:r>
              <w:t>3,</w:t>
            </w:r>
            <w:r w:rsidR="00FC7D35">
              <w:t>8</w:t>
            </w:r>
            <w:r>
              <w:t>37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801B56">
            <w:r w:rsidRPr="00D26842">
              <w:t>0,01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543FB5" w:rsidP="009C2286">
            <w:r>
              <w:t>1,44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8</w:t>
            </w:r>
          </w:p>
        </w:tc>
        <w:tc>
          <w:tcPr>
            <w:tcW w:w="399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земли запаса</w:t>
            </w:r>
          </w:p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9010F8">
            <w:r w:rsidRPr="00D26842">
              <w:t>0,099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9010F8">
            <w:r w:rsidRPr="00D26842">
              <w:t>0,099</w:t>
            </w:r>
          </w:p>
        </w:tc>
      </w:tr>
      <w:tr w:rsidR="00FA12FA" w:rsidRPr="00D26842" w:rsidTr="008C5C70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399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26842" w:rsidRDefault="00FA12FA" w:rsidP="00145767"/>
        </w:tc>
        <w:tc>
          <w:tcPr>
            <w:tcW w:w="11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26842">
              <w:t>0,04</w:t>
            </w:r>
          </w:p>
        </w:tc>
      </w:tr>
    </w:tbl>
    <w:p w:rsidR="00FA12FA" w:rsidRPr="00C65CF6" w:rsidRDefault="00FA12FA" w:rsidP="005C60BB"/>
    <w:p w:rsidR="00FA12FA" w:rsidRDefault="00FA12FA" w:rsidP="005E6788">
      <w:pPr>
        <w:spacing w:line="360" w:lineRule="auto"/>
        <w:ind w:firstLine="709"/>
        <w:jc w:val="both"/>
      </w:pPr>
      <w:r w:rsidRPr="00D26842">
        <w:t xml:space="preserve">Перевод земель в разрезе сельских поселений </w:t>
      </w:r>
      <w:proofErr w:type="spellStart"/>
      <w:r w:rsidRPr="00D26842">
        <w:t>Баевского</w:t>
      </w:r>
      <w:proofErr w:type="spellEnd"/>
      <w:r w:rsidRPr="00D26842">
        <w:t xml:space="preserve"> района приведен в Приложении 9, распределение земель по целевому назначению отражено в Прилож</w:t>
      </w:r>
      <w:r w:rsidRPr="00D26842">
        <w:t>е</w:t>
      </w:r>
      <w:r w:rsidRPr="00D26842">
        <w:t>нии 10.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Pr="00D60773" w:rsidRDefault="00FA12FA" w:rsidP="007B4AC8">
      <w:pPr>
        <w:spacing w:line="360" w:lineRule="auto"/>
        <w:ind w:firstLine="709"/>
        <w:jc w:val="both"/>
      </w:pPr>
      <w:r w:rsidRPr="00D60773">
        <w:rPr>
          <w:lang w:val="en-US"/>
        </w:rPr>
        <w:t>X</w:t>
      </w:r>
      <w:r w:rsidRPr="00D60773">
        <w:t>. ОСНОВНЫЕ ТЕХНИКО-ЭКОНОМИЧЕСКИЕ ПОКАЗАТЕЛИ РЕАЛИЗАЦИИ СХЕМЫ ТЕРРИТОРИАЛЬНОГО ПЛАНИРОВАНИЯ</w:t>
      </w:r>
    </w:p>
    <w:p w:rsidR="00FA12FA" w:rsidRPr="00D60773" w:rsidRDefault="00FA12FA" w:rsidP="00145767">
      <w:pPr>
        <w:spacing w:line="360" w:lineRule="auto"/>
        <w:ind w:firstLine="709"/>
        <w:jc w:val="right"/>
      </w:pPr>
      <w:r w:rsidRPr="00D60773">
        <w:t>Таблица 5</w:t>
      </w:r>
    </w:p>
    <w:p w:rsidR="00FA12FA" w:rsidRPr="00D60773" w:rsidRDefault="00FA12FA" w:rsidP="00145767">
      <w:pPr>
        <w:spacing w:line="360" w:lineRule="auto"/>
        <w:ind w:firstLine="709"/>
        <w:jc w:val="center"/>
      </w:pPr>
      <w:r w:rsidRPr="00D60773">
        <w:t>Основные технико-экономические показатели</w:t>
      </w:r>
    </w:p>
    <w:tbl>
      <w:tblPr>
        <w:tblW w:w="8946" w:type="dxa"/>
        <w:tblInd w:w="93" w:type="dxa"/>
        <w:tblLayout w:type="fixed"/>
        <w:tblLook w:val="00A0" w:firstRow="1" w:lastRow="0" w:firstColumn="1" w:lastColumn="0" w:noHBand="0" w:noVBand="0"/>
      </w:tblPr>
      <w:tblGrid>
        <w:gridCol w:w="582"/>
        <w:gridCol w:w="3873"/>
        <w:gridCol w:w="1230"/>
        <w:gridCol w:w="1650"/>
        <w:gridCol w:w="1611"/>
      </w:tblGrid>
      <w:tr w:rsidR="00FA12FA" w:rsidRPr="00D60773" w:rsidTr="004A096E">
        <w:trPr>
          <w:trHeight w:val="397"/>
          <w:tblHeader/>
        </w:trPr>
        <w:tc>
          <w:tcPr>
            <w:tcW w:w="58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№№ </w:t>
            </w:r>
            <w:proofErr w:type="gramStart"/>
            <w:r w:rsidRPr="00D60773">
              <w:t>п</w:t>
            </w:r>
            <w:proofErr w:type="gramEnd"/>
            <w:r w:rsidRPr="00D60773">
              <w:t>/п</w:t>
            </w:r>
          </w:p>
        </w:tc>
        <w:tc>
          <w:tcPr>
            <w:tcW w:w="387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Показатели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Ед. изм.</w:t>
            </w:r>
          </w:p>
        </w:tc>
        <w:tc>
          <w:tcPr>
            <w:tcW w:w="165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Современное состояние на 2013 г.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Состояние на </w:t>
            </w:r>
            <w:proofErr w:type="spellStart"/>
            <w:r w:rsidRPr="00D60773">
              <w:t>расч</w:t>
            </w:r>
            <w:proofErr w:type="spellEnd"/>
            <w:r w:rsidRPr="00D60773">
              <w:t>. срок до 2033 г.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lastRenderedPageBreak/>
              <w:t>1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ТЕРРИТОРИЯ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Всего в </w:t>
            </w:r>
            <w:proofErr w:type="spellStart"/>
            <w:r w:rsidRPr="00D60773">
              <w:t>т.ч</w:t>
            </w:r>
            <w:proofErr w:type="spellEnd"/>
            <w:r w:rsidRPr="00D60773">
              <w:t>.: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641C06">
            <w:r w:rsidRPr="00D60773">
              <w:t>273,866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641C06">
            <w:r w:rsidRPr="00D60773">
              <w:t>273,866</w:t>
            </w:r>
          </w:p>
        </w:tc>
      </w:tr>
      <w:tr w:rsidR="00C914EE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земли сельскохозяйственного назначения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8F1689">
            <w:r w:rsidRPr="00D60773">
              <w:t>235,887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8A0245" w:rsidP="00496CDB">
            <w:r>
              <w:t>23</w:t>
            </w:r>
            <w:r w:rsidR="00496CDB">
              <w:t>2</w:t>
            </w:r>
            <w:r>
              <w:t>,</w:t>
            </w:r>
            <w:r w:rsidR="00496CDB">
              <w:t>0</w:t>
            </w:r>
            <w:r>
              <w:t>31</w:t>
            </w:r>
          </w:p>
        </w:tc>
      </w:tr>
      <w:tr w:rsidR="00C914EE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8F1689">
            <w:r w:rsidRPr="00D60773">
              <w:t>86,17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D60773">
            <w:r w:rsidRPr="00D60773">
              <w:t>8</w:t>
            </w:r>
            <w:r w:rsidR="00D60773">
              <w:t>4,</w:t>
            </w:r>
            <w:r w:rsidR="008A0245">
              <w:t>69</w:t>
            </w:r>
          </w:p>
        </w:tc>
      </w:tr>
      <w:tr w:rsidR="00C914EE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земли населенных пунктов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2905AF">
            <w:r w:rsidRPr="00D60773">
              <w:t>3,405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AE5327">
            <w:r w:rsidRPr="00D60773">
              <w:t>3,405</w:t>
            </w:r>
          </w:p>
        </w:tc>
      </w:tr>
      <w:tr w:rsidR="00C914EE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914EE" w:rsidRPr="00D60773" w:rsidRDefault="00C914EE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2905AF">
            <w:r w:rsidRPr="00D60773">
              <w:t>1,24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C914EE" w:rsidRPr="00D60773" w:rsidRDefault="00C914EE" w:rsidP="00AE5327">
            <w:r w:rsidRPr="00D60773">
              <w:t>1,24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gramStart"/>
            <w:r w:rsidRPr="00D60773">
              <w:t>земли промышленности, энергет</w:t>
            </w:r>
            <w:r w:rsidRPr="00D60773">
              <w:t>и</w:t>
            </w:r>
            <w:r w:rsidRPr="00D60773">
              <w:t>ки, транспорта, связи, радиовещ</w:t>
            </w:r>
            <w:r w:rsidRPr="00D60773">
              <w:t>а</w:t>
            </w:r>
            <w:r w:rsidRPr="00D60773">
              <w:t>ния, телевидения, информатики, земли для обеспечения космич</w:t>
            </w:r>
            <w:r w:rsidRPr="00D60773">
              <w:t>е</w:t>
            </w:r>
            <w:r w:rsidRPr="00D60773">
              <w:t>ской деятельности, земли обороны, безопасности и иного специальн</w:t>
            </w:r>
            <w:r w:rsidRPr="00D60773">
              <w:t>о</w:t>
            </w:r>
            <w:r w:rsidRPr="00D60773">
              <w:t>го назначения</w:t>
            </w:r>
            <w:proofErr w:type="gram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0,567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A0245">
            <w:r w:rsidRPr="00D60773">
              <w:t>0,6</w:t>
            </w:r>
            <w:r w:rsidR="008A0245">
              <w:t>23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0,21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0,23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земли лесного фонда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33,349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33,349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12,18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12,18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земли водного фонда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0,522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0,522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0,19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0,19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земли </w:t>
            </w:r>
            <w:proofErr w:type="spellStart"/>
            <w:r w:rsidRPr="00D60773">
              <w:t>ООТиО</w:t>
            </w:r>
            <w:proofErr w:type="spellEnd"/>
            <w:r w:rsidRPr="00D60773">
              <w:t xml:space="preserve"> (рекреации)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0,037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63867" w:rsidP="00496CDB">
            <w:r>
              <w:t>3,</w:t>
            </w:r>
            <w:r w:rsidR="00496CDB">
              <w:t>8</w:t>
            </w:r>
            <w:r>
              <w:t>37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63867" w:rsidP="008F1689">
            <w:r>
              <w:t>1,44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земли запаса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га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0,099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0,099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8F1689">
            <w:r w:rsidRPr="00D60773">
              <w:t>0,04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НАСЕЛЕНИЕ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Всего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10,210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10,514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2.2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Возрастная структура населения: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население младше трудоспособн</w:t>
            </w:r>
            <w:r w:rsidRPr="00D60773">
              <w:t>о</w:t>
            </w:r>
            <w:r w:rsidRPr="00D60773">
              <w:t>го возраста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1,827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1,895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 общ</w:t>
            </w:r>
            <w:proofErr w:type="gramStart"/>
            <w:r w:rsidRPr="00D60773">
              <w:t>.</w:t>
            </w:r>
            <w:proofErr w:type="gramEnd"/>
            <w:r w:rsidRPr="00D60773">
              <w:t xml:space="preserve"> </w:t>
            </w:r>
            <w:proofErr w:type="spellStart"/>
            <w:proofErr w:type="gramStart"/>
            <w:r w:rsidRPr="00D60773">
              <w:t>ч</w:t>
            </w:r>
            <w:proofErr w:type="gramEnd"/>
            <w:r w:rsidRPr="00D60773">
              <w:t>исл</w:t>
            </w:r>
            <w:proofErr w:type="spellEnd"/>
            <w:r w:rsidRPr="00D60773">
              <w:t>. насел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17,9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18,1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население в трудоспособном во</w:t>
            </w:r>
            <w:r w:rsidRPr="00D60773">
              <w:t>з</w:t>
            </w:r>
            <w:r w:rsidRPr="00D60773">
              <w:t>расте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5,728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5,769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 общ</w:t>
            </w:r>
            <w:proofErr w:type="gramStart"/>
            <w:r w:rsidRPr="00D60773">
              <w:t>.</w:t>
            </w:r>
            <w:proofErr w:type="gramEnd"/>
            <w:r w:rsidRPr="00D60773">
              <w:t xml:space="preserve"> </w:t>
            </w:r>
            <w:proofErr w:type="spellStart"/>
            <w:proofErr w:type="gramStart"/>
            <w:r w:rsidRPr="00D60773">
              <w:t>ч</w:t>
            </w:r>
            <w:proofErr w:type="gramEnd"/>
            <w:r w:rsidRPr="00D60773">
              <w:t>исл</w:t>
            </w:r>
            <w:proofErr w:type="spellEnd"/>
            <w:r w:rsidRPr="00D60773">
              <w:t>. насел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56,1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54,8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население старше трудоспособного возраста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spellStart"/>
            <w:r w:rsidRPr="00D60773">
              <w:t>тыс</w:t>
            </w:r>
            <w:proofErr w:type="gramStart"/>
            <w:r w:rsidRPr="00D60773">
              <w:t>.ч</w:t>
            </w:r>
            <w:proofErr w:type="gramEnd"/>
            <w:r w:rsidRPr="00D60773">
              <w:t>ел</w:t>
            </w:r>
            <w:proofErr w:type="spellEnd"/>
            <w:r w:rsidRPr="00D60773">
              <w:t>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2,655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2,850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 общ</w:t>
            </w:r>
            <w:proofErr w:type="gramStart"/>
            <w:r w:rsidRPr="00D60773">
              <w:t>.</w:t>
            </w:r>
            <w:proofErr w:type="gramEnd"/>
            <w:r w:rsidRPr="00D60773">
              <w:t xml:space="preserve"> </w:t>
            </w:r>
            <w:proofErr w:type="spellStart"/>
            <w:proofErr w:type="gramStart"/>
            <w:r w:rsidRPr="00D60773">
              <w:lastRenderedPageBreak/>
              <w:t>ч</w:t>
            </w:r>
            <w:proofErr w:type="gramEnd"/>
            <w:r w:rsidRPr="00D60773">
              <w:t>исл</w:t>
            </w:r>
            <w:proofErr w:type="spellEnd"/>
            <w:r w:rsidRPr="00D60773">
              <w:t>. насел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lastRenderedPageBreak/>
              <w:t>26,0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27,1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lastRenderedPageBreak/>
              <w:t>2.3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Число муниципальных образов</w:t>
            </w:r>
            <w:r w:rsidRPr="00D60773">
              <w:t>а</w:t>
            </w:r>
            <w:r w:rsidRPr="00D60773">
              <w:t>ний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единиц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8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2.4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Численность населенных пунктов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единиц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15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ЭКОНОМИЧЕСКИЙ ПОТЕНЦИАЛ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3,1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Объем промышленного произво</w:t>
            </w:r>
            <w:r w:rsidRPr="00D60773">
              <w:t>д</w:t>
            </w:r>
            <w:r w:rsidRPr="00D60773">
              <w:t>ства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млрд. </w:t>
            </w:r>
            <w:proofErr w:type="spellStart"/>
            <w:r w:rsidRPr="00D60773">
              <w:t>руб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0,13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-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3.2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Объем производства продукции сельского хозяйства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млрд. </w:t>
            </w:r>
            <w:proofErr w:type="spellStart"/>
            <w:r w:rsidRPr="00D60773">
              <w:t>руб</w:t>
            </w:r>
            <w:proofErr w:type="spell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0,788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-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ЖИЛИЩНЫЙ ФОНД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Всего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</w:t>
            </w:r>
            <w:proofErr w:type="gramStart"/>
            <w:r w:rsidRPr="00D60773">
              <w:t>.м</w:t>
            </w:r>
            <w:proofErr w:type="gramEnd"/>
            <w:r w:rsidRPr="00D60773">
              <w:t xml:space="preserve">2 общей </w:t>
            </w:r>
            <w:proofErr w:type="spellStart"/>
            <w:r w:rsidRPr="00D60773">
              <w:t>площ</w:t>
            </w:r>
            <w:proofErr w:type="spellEnd"/>
            <w:r w:rsidRPr="00D60773">
              <w:t>. квартир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255,8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262,5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4,2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Обеспеченность населения общей площадью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м</w:t>
            </w:r>
            <w:proofErr w:type="gramStart"/>
            <w:r w:rsidRPr="00D60773">
              <w:t>2</w:t>
            </w:r>
            <w:proofErr w:type="gramEnd"/>
            <w:r w:rsidRPr="00D60773">
              <w:t>/чел.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25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4.3</w:t>
            </w:r>
          </w:p>
        </w:tc>
        <w:tc>
          <w:tcPr>
            <w:tcW w:w="836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Обеспеченность жилищного фонда, % от общего жилищного фонда района 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центральным водопроводом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канализацией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5,6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28,7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электричеством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газом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96,6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96,6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централизованным отоплением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2,1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2,1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отоплением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87,4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87,3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ОБЪЕКТЫ СОЦИАЛЬНОГО И КУЛЬТУРНО-БЫТОВОГО ОБСЛУЖИВАНИЯ МЕЖСЕЛЕННОГО ЗНАЧЕНИЯ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5.1</w:t>
            </w:r>
          </w:p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Детские дошкольные учреждения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объект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мест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335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430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5.2</w:t>
            </w:r>
          </w:p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Общеобразовательные школы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объект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учащихся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1109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1170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5.3</w:t>
            </w:r>
          </w:p>
        </w:tc>
        <w:tc>
          <w:tcPr>
            <w:tcW w:w="387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Больницы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коек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коек на 1000 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68,4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68,4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5.4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spellStart"/>
            <w:r w:rsidRPr="00D60773">
              <w:t>ФАПы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посещ</w:t>
            </w:r>
            <w:r w:rsidRPr="00D60773">
              <w:t>е</w:t>
            </w:r>
            <w:r w:rsidRPr="00D60773">
              <w:t>ний в смену на 1000 чел.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405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405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lastRenderedPageBreak/>
              <w:t>5.5</w:t>
            </w:r>
          </w:p>
        </w:tc>
        <w:tc>
          <w:tcPr>
            <w:tcW w:w="38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spellStart"/>
            <w:r w:rsidRPr="00D60773">
              <w:t>Учрежд</w:t>
            </w:r>
            <w:proofErr w:type="spellEnd"/>
            <w:r w:rsidRPr="00D60773">
              <w:t>. культуры и искусства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объект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27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27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5.6</w:t>
            </w:r>
          </w:p>
        </w:tc>
        <w:tc>
          <w:tcPr>
            <w:tcW w:w="3873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Физкультурно-спортивные соор</w:t>
            </w:r>
            <w:r w:rsidRPr="00D60773">
              <w:t>у</w:t>
            </w:r>
            <w:r w:rsidRPr="00D60773">
              <w:t>жения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объект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48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ТРАНСПОРТНАЯ ИНФРАСТРУКТУРА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6,1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Протяженность автомобильных дорог общего пользования всего: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336,11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336,11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 том числе регионального знач</w:t>
            </w:r>
            <w:r w:rsidRPr="00D60773">
              <w:t>е</w:t>
            </w:r>
            <w:r w:rsidRPr="00D60773">
              <w:t>ния:</w:t>
            </w: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268,6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268,6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ведомственного и частного знач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67,51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67,51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6.2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Из общего количества автом</w:t>
            </w:r>
            <w:r w:rsidRPr="00D60773">
              <w:t>о</w:t>
            </w:r>
            <w:r w:rsidRPr="00D60773">
              <w:t>бильных дорог с твердым покр</w:t>
            </w:r>
            <w:r w:rsidRPr="00D60773">
              <w:t>ы</w:t>
            </w:r>
            <w:r w:rsidRPr="00D60773">
              <w:t>тием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269,48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269,48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6.3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Протяженность автобусных мар</w:t>
            </w:r>
            <w:r w:rsidRPr="00D60773">
              <w:t>ш</w:t>
            </w:r>
            <w:r w:rsidRPr="00D60773">
              <w:t>рутов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2523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2523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6.4</w:t>
            </w:r>
          </w:p>
        </w:tc>
        <w:tc>
          <w:tcPr>
            <w:tcW w:w="387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Объемы пассажирских перевозок всего</w:t>
            </w:r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spellStart"/>
            <w:r w:rsidRPr="00D60773">
              <w:t>тыс</w:t>
            </w:r>
            <w:proofErr w:type="gramStart"/>
            <w:r w:rsidRPr="00D60773">
              <w:t>.ч</w:t>
            </w:r>
            <w:proofErr w:type="gramEnd"/>
            <w:r w:rsidRPr="00D60773">
              <w:t>ел</w:t>
            </w:r>
            <w:proofErr w:type="spellEnd"/>
            <w:r w:rsidRPr="00D60773">
              <w:t>.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120,07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120,07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в том числе в пригородном соо</w:t>
            </w:r>
            <w:r w:rsidRPr="00D60773">
              <w:t>б</w:t>
            </w:r>
            <w:r w:rsidRPr="00D60773">
              <w:t>щении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spellStart"/>
            <w:r w:rsidRPr="00D60773">
              <w:t>тыс</w:t>
            </w:r>
            <w:proofErr w:type="gramStart"/>
            <w:r w:rsidRPr="00D60773">
              <w:t>.ч</w:t>
            </w:r>
            <w:proofErr w:type="gramEnd"/>
            <w:r w:rsidRPr="00D60773">
              <w:t>ел</w:t>
            </w:r>
            <w:proofErr w:type="spellEnd"/>
            <w:r w:rsidRPr="00D60773">
              <w:t>.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112,32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32447C">
            <w:r w:rsidRPr="00D60773">
              <w:t>112,32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ИНЖЕНЕРНАЯ ИНФРАСТРУКТУРА И БЛАГОУСТРОЙСТВО ТЕРРИТОРИИ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Электроснабжение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Потребность в электроэнергии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млн. кВт/</w:t>
            </w:r>
            <w:proofErr w:type="gramStart"/>
            <w:r w:rsidRPr="00D60773">
              <w:t>ч</w:t>
            </w:r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350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361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single" w:sz="8" w:space="0" w:color="auto"/>
              <w:left w:val="nil"/>
              <w:bottom w:val="single" w:sz="6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gramStart"/>
            <w:r w:rsidRPr="00D60773">
              <w:t>Потребность в э/э на 1 чел в год</w:t>
            </w:r>
            <w:proofErr w:type="gramEnd"/>
          </w:p>
        </w:tc>
        <w:tc>
          <w:tcPr>
            <w:tcW w:w="123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кВт</w:t>
            </w:r>
            <w:proofErr w:type="gramStart"/>
            <w:r w:rsidRPr="00D60773">
              <w:t>.</w:t>
            </w:r>
            <w:proofErr w:type="gramEnd"/>
            <w:r w:rsidRPr="00D60773">
              <w:t xml:space="preserve"> </w:t>
            </w:r>
            <w:proofErr w:type="gramStart"/>
            <w:r w:rsidRPr="00D60773">
              <w:t>ч</w:t>
            </w:r>
            <w:proofErr w:type="gramEnd"/>
            <w:r w:rsidRPr="00D60773">
              <w:t>.</w:t>
            </w:r>
          </w:p>
        </w:tc>
        <w:tc>
          <w:tcPr>
            <w:tcW w:w="165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1100</w:t>
            </w:r>
          </w:p>
        </w:tc>
        <w:tc>
          <w:tcPr>
            <w:tcW w:w="1611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single" w:sz="6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Протяженность ВЛЭ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- 10 </w:t>
            </w:r>
            <w:proofErr w:type="spellStart"/>
            <w:r w:rsidRPr="00D60773">
              <w:t>кВ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347,5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347,5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- 35 </w:t>
            </w:r>
            <w:proofErr w:type="spellStart"/>
            <w:r w:rsidRPr="00D60773">
              <w:t>кВ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 xml:space="preserve">- 110 </w:t>
            </w:r>
            <w:proofErr w:type="spellStart"/>
            <w:r w:rsidRPr="00D60773">
              <w:t>кВ</w:t>
            </w:r>
            <w:proofErr w:type="spellEnd"/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7.2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Газоснабжение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Потребление сжиженного газа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proofErr w:type="gramStart"/>
            <w:r w:rsidRPr="00D60773">
              <w:t>кг</w:t>
            </w:r>
            <w:proofErr w:type="gramEnd"/>
            <w:r w:rsidRPr="00D60773">
              <w:t>/год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271600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217800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7.3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Связь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Протяженность кабельных линий связи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км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182,651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600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Охват населения телевизионным вещанием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 от насел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Охват населения радиовещанием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% от насел</w:t>
            </w:r>
            <w:r w:rsidRPr="00D60773">
              <w:t>е</w:t>
            </w:r>
            <w:r w:rsidRPr="00D60773">
              <w:t>ния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43,55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45,6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Обеспеченность населения тел</w:t>
            </w:r>
            <w:r w:rsidRPr="00D60773">
              <w:t>е</w:t>
            </w:r>
            <w:r w:rsidRPr="00D60773">
              <w:t>фонной сетью общего пользования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номеров на 1000 человек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205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400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7.4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Санитарная очистка территории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 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Количество утилизируемых тве</w:t>
            </w:r>
            <w:r w:rsidRPr="00D60773">
              <w:t>р</w:t>
            </w:r>
            <w:r w:rsidRPr="00D60773">
              <w:t>дых бытовых отходов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м3/год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190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235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Полигоны ТБО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ед</w:t>
            </w:r>
            <w:r w:rsidRPr="00D60773">
              <w:t>и</w:t>
            </w:r>
            <w:r w:rsidRPr="00D60773">
              <w:t>ниц/</w:t>
            </w:r>
            <w:proofErr w:type="gramStart"/>
            <w:r w:rsidRPr="00D60773">
              <w:t>га</w:t>
            </w:r>
            <w:proofErr w:type="gramEnd"/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14 / 19,6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4A7888">
            <w:r w:rsidRPr="00D60773">
              <w:t>10 / 17,1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/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Скотомогильники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единиц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14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8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РИТУАЛЬНОЕ ОБСЛУЖИВАНИЕ НАСЕЛЕНИЯ</w:t>
            </w:r>
          </w:p>
        </w:tc>
      </w:tr>
      <w:tr w:rsidR="00FA12FA" w:rsidRPr="00D60773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A66569">
            <w:r w:rsidRPr="00D60773">
              <w:t>8.1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A66569">
            <w:r w:rsidRPr="00D60773">
              <w:t>Общее количество кладбищ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A66569">
            <w:r w:rsidRPr="00D60773">
              <w:t>единиц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A66569">
            <w:r w:rsidRPr="00D60773">
              <w:t>9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A66569">
            <w:r w:rsidRPr="00D60773">
              <w:t>9</w:t>
            </w:r>
          </w:p>
        </w:tc>
      </w:tr>
      <w:tr w:rsidR="00FA12FA" w:rsidRPr="00D60773" w:rsidTr="00145767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</w:t>
            </w:r>
          </w:p>
        </w:tc>
        <w:tc>
          <w:tcPr>
            <w:tcW w:w="836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FA12FA" w:rsidRPr="00D60773" w:rsidRDefault="00FA12FA" w:rsidP="00145767">
            <w:r w:rsidRPr="00D60773">
              <w:t>ОХРАНА ПРИРОДЫ И РАЦИОНАЛЬНОЕ ПРИРОДОПОЛЬЗОВАНИЕ</w:t>
            </w:r>
          </w:p>
        </w:tc>
      </w:tr>
      <w:tr w:rsidR="00FA12FA" w:rsidRPr="00D26842" w:rsidTr="00710DDA">
        <w:trPr>
          <w:trHeight w:val="397"/>
        </w:trPr>
        <w:tc>
          <w:tcPr>
            <w:tcW w:w="58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9.1</w:t>
            </w:r>
          </w:p>
        </w:tc>
        <w:tc>
          <w:tcPr>
            <w:tcW w:w="387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Объем выбросов вредных веществ в атмосферный воздух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тыс. тонн/год</w:t>
            </w:r>
          </w:p>
        </w:tc>
        <w:tc>
          <w:tcPr>
            <w:tcW w:w="16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60773" w:rsidRDefault="00FA12FA" w:rsidP="00145767">
            <w:r w:rsidRPr="00D60773">
              <w:t>0,416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FA12FA" w:rsidRPr="00D26842" w:rsidRDefault="00FA12FA" w:rsidP="00145767">
            <w:r w:rsidRPr="00D60773">
              <w:t>0,31</w:t>
            </w:r>
          </w:p>
        </w:tc>
      </w:tr>
    </w:tbl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7B4AC8">
      <w:pPr>
        <w:spacing w:line="360" w:lineRule="auto"/>
        <w:ind w:firstLine="709"/>
        <w:jc w:val="both"/>
      </w:pPr>
      <w:r>
        <w:rPr>
          <w:lang w:val="en-US"/>
        </w:rPr>
        <w:t>XI</w:t>
      </w:r>
      <w:r>
        <w:t xml:space="preserve">. </w:t>
      </w:r>
      <w:r w:rsidRPr="00C65CF6">
        <w:t>МЕР</w:t>
      </w:r>
      <w:r>
        <w:t xml:space="preserve">ОПРИЯТИЯ ПО РЕАЛИЗАЦИИ ПРОЕКТА </w:t>
      </w:r>
      <w:r w:rsidRPr="00C65CF6">
        <w:t>СХЕМЫ НА РАСЧ</w:t>
      </w:r>
      <w:r>
        <w:t>ЕТНЫЙ ПЕРИОД</w:t>
      </w:r>
    </w:p>
    <w:p w:rsidR="00FA12FA" w:rsidRDefault="00FA12FA" w:rsidP="007B4AC8">
      <w:pPr>
        <w:spacing w:line="360" w:lineRule="auto"/>
        <w:ind w:firstLine="709"/>
        <w:jc w:val="both"/>
      </w:pPr>
    </w:p>
    <w:p w:rsidR="00FA12FA" w:rsidRDefault="00FA12FA" w:rsidP="00D26842">
      <w:pPr>
        <w:spacing w:line="360" w:lineRule="auto"/>
        <w:ind w:firstLine="709"/>
        <w:jc w:val="both"/>
        <w:rPr>
          <w:color w:val="000000"/>
        </w:rPr>
      </w:pPr>
      <w:r w:rsidRPr="00C65CF6">
        <w:t>Перечень мероприятий по реализации проекта Схемы на</w:t>
      </w:r>
      <w:r>
        <w:t xml:space="preserve"> расчетные периоды 2023 и 2033 г</w:t>
      </w:r>
      <w:r w:rsidRPr="00C65CF6">
        <w:t>г. указан в нижеприведенно</w:t>
      </w:r>
      <w:r>
        <w:t>й таблице 6.</w:t>
      </w:r>
    </w:p>
    <w:p w:rsidR="00FA12FA" w:rsidRDefault="00FA12FA" w:rsidP="00145767">
      <w:pPr>
        <w:widowControl w:val="0"/>
        <w:tabs>
          <w:tab w:val="center" w:pos="4677"/>
          <w:tab w:val="right" w:pos="9355"/>
        </w:tabs>
        <w:spacing w:line="240" w:lineRule="auto"/>
        <w:jc w:val="center"/>
        <w:rPr>
          <w:color w:val="000000"/>
        </w:rPr>
        <w:sectPr w:rsidR="00FA12FA" w:rsidSect="0098631B">
          <w:headerReference w:type="default" r:id="rId9"/>
          <w:footerReference w:type="even" r:id="rId10"/>
          <w:footerReference w:type="default" r:id="rId11"/>
          <w:headerReference w:type="first" r:id="rId12"/>
          <w:type w:val="continuous"/>
          <w:pgSz w:w="11906" w:h="16838"/>
          <w:pgMar w:top="1701" w:right="992" w:bottom="1276" w:left="1985" w:header="510" w:footer="624" w:gutter="0"/>
          <w:pgNumType w:start="2"/>
          <w:cols w:space="708"/>
          <w:titlePg/>
          <w:docGrid w:linePitch="360"/>
        </w:sectPr>
      </w:pPr>
    </w:p>
    <w:p w:rsidR="00FA12FA" w:rsidRDefault="00FA12FA" w:rsidP="005D434E">
      <w:pPr>
        <w:widowControl w:val="0"/>
        <w:tabs>
          <w:tab w:val="center" w:pos="4677"/>
          <w:tab w:val="right" w:pos="9355"/>
        </w:tabs>
        <w:spacing w:line="240" w:lineRule="auto"/>
        <w:jc w:val="right"/>
        <w:rPr>
          <w:color w:val="000000"/>
        </w:rPr>
      </w:pPr>
      <w:r>
        <w:rPr>
          <w:color w:val="000000"/>
        </w:rPr>
        <w:lastRenderedPageBreak/>
        <w:t>Таблица 6</w:t>
      </w:r>
    </w:p>
    <w:p w:rsidR="00FA12FA" w:rsidRDefault="00FA12FA" w:rsidP="005D434E">
      <w:pPr>
        <w:spacing w:line="360" w:lineRule="auto"/>
        <w:ind w:firstLine="709"/>
        <w:jc w:val="center"/>
        <w:rPr>
          <w:b/>
        </w:rPr>
      </w:pPr>
      <w:r>
        <w:rPr>
          <w:color w:val="000000"/>
        </w:rPr>
        <w:t xml:space="preserve">Мероприятия по реализации схемы территориального МО </w:t>
      </w:r>
      <w:proofErr w:type="spellStart"/>
      <w:r>
        <w:rPr>
          <w:color w:val="000000"/>
        </w:rPr>
        <w:t>Баевский</w:t>
      </w:r>
      <w:proofErr w:type="spellEnd"/>
      <w:r>
        <w:rPr>
          <w:color w:val="000000"/>
        </w:rPr>
        <w:t xml:space="preserve"> район</w:t>
      </w:r>
    </w:p>
    <w:tbl>
      <w:tblPr>
        <w:tblW w:w="13396" w:type="dxa"/>
        <w:jc w:val="center"/>
        <w:tblInd w:w="-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1"/>
        <w:gridCol w:w="2508"/>
        <w:gridCol w:w="3685"/>
        <w:gridCol w:w="2410"/>
        <w:gridCol w:w="1984"/>
        <w:gridCol w:w="2268"/>
        <w:gridCol w:w="20"/>
      </w:tblGrid>
      <w:tr w:rsidR="004C464B" w:rsidRPr="00D576D8" w:rsidTr="0056041C">
        <w:trPr>
          <w:cantSplit/>
          <w:trHeight w:val="709"/>
          <w:tblHeader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№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proofErr w:type="gramStart"/>
            <w:r w:rsidRPr="00D576D8">
              <w:rPr>
                <w:color w:val="000000"/>
              </w:rPr>
              <w:t>п</w:t>
            </w:r>
            <w:proofErr w:type="gramEnd"/>
            <w:r w:rsidRPr="00D576D8">
              <w:rPr>
                <w:color w:val="000000"/>
              </w:rPr>
              <w:t>/п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Наименование объекта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Описание места размещения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Параметры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Мероприятия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Срок реализации</w:t>
            </w:r>
          </w:p>
        </w:tc>
      </w:tr>
      <w:tr w:rsidR="00441F67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</w:tcPr>
          <w:p w:rsidR="00441F67" w:rsidRPr="00E90B45" w:rsidRDefault="00441F67" w:rsidP="004C464B">
            <w:pPr>
              <w:pStyle w:val="aff4"/>
              <w:widowControl w:val="0"/>
              <w:tabs>
                <w:tab w:val="right" w:pos="729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1. Социальная сфера</w:t>
            </w:r>
          </w:p>
        </w:tc>
      </w:tr>
      <w:tr w:rsidR="006F7C63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</w:tcPr>
          <w:p w:rsidR="006F7C63" w:rsidRPr="00124F87" w:rsidRDefault="006F7C63" w:rsidP="006F7C63">
            <w:pPr>
              <w:pStyle w:val="aff4"/>
              <w:widowControl w:val="0"/>
              <w:tabs>
                <w:tab w:val="right" w:pos="729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>Баевский</w:t>
            </w:r>
            <w:proofErr w:type="spellEnd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 w:rsidRPr="00AB2A06">
              <w:rPr>
                <w:color w:val="000000"/>
              </w:rPr>
              <w:t>1.1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Детский сад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F7C63" w:rsidRPr="00E40D3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с. </w:t>
            </w:r>
            <w:r w:rsidRPr="00D576D8">
              <w:rPr>
                <w:color w:val="000000"/>
              </w:rPr>
              <w:t>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AF4F4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Вместимость </w:t>
            </w:r>
            <w:r>
              <w:rPr>
                <w:color w:val="000000"/>
              </w:rPr>
              <w:t>95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345C75" w:rsidRDefault="004C464B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</w:t>
            </w:r>
            <w:r w:rsidR="0090317A">
              <w:rPr>
                <w:color w:val="000000"/>
              </w:rPr>
              <w:t xml:space="preserve">. </w:t>
            </w:r>
          </w:p>
          <w:p w:rsidR="004C464B" w:rsidRPr="00D576D8" w:rsidRDefault="0090317A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  <w:r w:rsidR="004C464B">
              <w:rPr>
                <w:color w:val="000000"/>
              </w:rPr>
              <w:t xml:space="preserve"> 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 w:rsidRPr="00AB2A06">
              <w:rPr>
                <w:color w:val="000000"/>
              </w:rPr>
              <w:t>1.2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F7C63" w:rsidRPr="00E40D3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 w:rsidRPr="00AB2A06">
              <w:rPr>
                <w:color w:val="000000"/>
              </w:rPr>
              <w:t>1.3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Дом </w:t>
            </w:r>
            <w:proofErr w:type="gramStart"/>
            <w:r w:rsidRPr="00D576D8">
              <w:rPr>
                <w:color w:val="000000"/>
              </w:rPr>
              <w:t>престарелых</w:t>
            </w:r>
            <w:proofErr w:type="gramEnd"/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F7C63" w:rsidRPr="00E40D3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 с.</w:t>
            </w:r>
            <w:r w:rsidRPr="00D576D8">
              <w:rPr>
                <w:color w:val="000000"/>
              </w:rPr>
              <w:t xml:space="preserve"> Баево, район перспективной з</w:t>
            </w:r>
            <w:r w:rsidRPr="00D576D8">
              <w:rPr>
                <w:color w:val="000000"/>
              </w:rPr>
              <w:t>а</w:t>
            </w:r>
            <w:r w:rsidRPr="00D576D8">
              <w:rPr>
                <w:color w:val="000000"/>
              </w:rPr>
              <w:t>стройки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Вместимость 50</w:t>
            </w:r>
            <w:r>
              <w:rPr>
                <w:color w:val="000000"/>
              </w:rPr>
              <w:t xml:space="preserve">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D576D8">
              <w:rPr>
                <w:color w:val="000000"/>
              </w:rPr>
              <w:t>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 w:rsidRPr="00AB2A06">
              <w:rPr>
                <w:color w:val="000000"/>
              </w:rPr>
              <w:t>1.4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Ц</w:t>
            </w:r>
            <w:r w:rsidRPr="00D576D8">
              <w:rPr>
                <w:color w:val="000000"/>
              </w:rPr>
              <w:t>ерковь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F7C63" w:rsidRPr="00E40D3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CD3F87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Вместимость 50</w:t>
            </w:r>
            <w:r>
              <w:rPr>
                <w:color w:val="000000"/>
              </w:rPr>
              <w:t xml:space="preserve">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Предприятия общепита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F7C63" w:rsidRPr="00E40D3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Вместимость </w:t>
            </w:r>
            <w:r>
              <w:rPr>
                <w:color w:val="000000"/>
              </w:rPr>
              <w:t>30</w:t>
            </w:r>
            <w:r w:rsidRPr="00D576D8">
              <w:rPr>
                <w:color w:val="000000"/>
              </w:rPr>
              <w:t xml:space="preserve">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441F6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D576D8">
              <w:rPr>
                <w:color w:val="000000"/>
              </w:rPr>
              <w:t>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Магазин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56041C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</w:p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C971B3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C971B3" w:rsidRDefault="00C971B3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C971B3" w:rsidRPr="00D576D8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606578">
              <w:rPr>
                <w:snapToGrid w:val="0"/>
                <w:color w:val="000000"/>
              </w:rPr>
              <w:t>МБУК «</w:t>
            </w:r>
            <w:proofErr w:type="spellStart"/>
            <w:r w:rsidRPr="00606578">
              <w:rPr>
                <w:snapToGrid w:val="0"/>
                <w:color w:val="000000"/>
              </w:rPr>
              <w:t>Баевский</w:t>
            </w:r>
            <w:proofErr w:type="spellEnd"/>
            <w:r w:rsidRPr="00606578">
              <w:rPr>
                <w:snapToGrid w:val="0"/>
                <w:color w:val="000000"/>
              </w:rPr>
              <w:t xml:space="preserve"> </w:t>
            </w:r>
            <w:proofErr w:type="spellStart"/>
            <w:r w:rsidRPr="00606578">
              <w:rPr>
                <w:snapToGrid w:val="0"/>
                <w:color w:val="000000"/>
              </w:rPr>
              <w:t>ме</w:t>
            </w:r>
            <w:r w:rsidRPr="00606578">
              <w:rPr>
                <w:snapToGrid w:val="0"/>
                <w:color w:val="000000"/>
              </w:rPr>
              <w:t>ж</w:t>
            </w:r>
            <w:r w:rsidRPr="00606578">
              <w:rPr>
                <w:snapToGrid w:val="0"/>
                <w:color w:val="000000"/>
              </w:rPr>
              <w:t>поселенческий</w:t>
            </w:r>
            <w:proofErr w:type="spellEnd"/>
            <w:r w:rsidRPr="00606578">
              <w:rPr>
                <w:snapToGrid w:val="0"/>
                <w:color w:val="000000"/>
              </w:rPr>
              <w:t xml:space="preserve"> Дом культуры»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C971B3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</w:p>
          <w:p w:rsidR="00C971B3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C971B3" w:rsidRPr="00D576D8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Вместимость 50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C971B3" w:rsidRPr="00D576D8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C971B3" w:rsidRPr="00D576D8" w:rsidRDefault="00C971B3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Первая очередь</w:t>
            </w:r>
          </w:p>
        </w:tc>
      </w:tr>
      <w:tr w:rsidR="006F7C6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6F7C63" w:rsidRPr="00124F87" w:rsidRDefault="006F7C63" w:rsidP="006F7C6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>МО Верх-</w:t>
            </w:r>
            <w:proofErr w:type="spellStart"/>
            <w:r w:rsidRPr="00124F87">
              <w:rPr>
                <w:color w:val="000000"/>
              </w:rPr>
              <w:t>Пайвинский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2610A6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2610A6">
              <w:rPr>
                <w:color w:val="000000"/>
              </w:rPr>
              <w:t>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56041C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</w:t>
            </w:r>
            <w:r w:rsidR="004C464B">
              <w:rPr>
                <w:color w:val="000000"/>
              </w:rPr>
              <w:t>МО Верх-</w:t>
            </w:r>
            <w:proofErr w:type="spellStart"/>
            <w:r w:rsidR="004C464B">
              <w:rPr>
                <w:color w:val="000000"/>
              </w:rPr>
              <w:t>Пайвинский</w:t>
            </w:r>
            <w:proofErr w:type="spellEnd"/>
            <w:r w:rsidR="004C464B">
              <w:rPr>
                <w:color w:val="000000"/>
              </w:rPr>
              <w:t xml:space="preserve"> сельсовет, с. Верх-</w:t>
            </w:r>
            <w:proofErr w:type="spellStart"/>
            <w:r w:rsidR="004C464B">
              <w:rPr>
                <w:color w:val="000000"/>
              </w:rPr>
              <w:t>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55415">
              <w:rPr>
                <w:color w:val="000000"/>
              </w:rPr>
              <w:t>10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Пайвинский</w:t>
            </w:r>
            <w:proofErr w:type="spellEnd"/>
            <w:r>
              <w:rPr>
                <w:color w:val="000000"/>
              </w:rPr>
              <w:t xml:space="preserve"> сельсовет, с. Верх-</w:t>
            </w:r>
            <w:proofErr w:type="spellStart"/>
            <w:r>
              <w:rPr>
                <w:color w:val="000000"/>
              </w:rPr>
              <w:t>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</w:t>
            </w:r>
            <w:r w:rsidR="00155415">
              <w:rPr>
                <w:color w:val="000000"/>
              </w:rPr>
              <w:t>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Предприятие бытового обслуживания (пари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махерская)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Пайвинский</w:t>
            </w:r>
            <w:proofErr w:type="spellEnd"/>
            <w:r>
              <w:rPr>
                <w:color w:val="000000"/>
              </w:rPr>
              <w:t xml:space="preserve"> сельсовет, с. Верх-</w:t>
            </w:r>
            <w:proofErr w:type="spellStart"/>
            <w:r>
              <w:rPr>
                <w:color w:val="000000"/>
              </w:rPr>
              <w:t>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1рабочее место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A25797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A25797" w:rsidRPr="00D576D8" w:rsidRDefault="00A25797" w:rsidP="00A2579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r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</w:t>
            </w:r>
            <w:r w:rsidRPr="00124F87">
              <w:rPr>
                <w:color w:val="000000"/>
              </w:rPr>
              <w:t>уманский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</w:t>
            </w:r>
            <w:r w:rsidRPr="00D576D8">
              <w:rPr>
                <w:color w:val="000000"/>
              </w:rPr>
              <w:t xml:space="preserve">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Верх-Чуманка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Верх-Чуманка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Предприятие бытового обслуживания (пари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махерская)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 xml:space="preserve">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Верх-Чуманка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</w:t>
            </w:r>
            <w:r w:rsidR="002610A6">
              <w:rPr>
                <w:color w:val="000000"/>
              </w:rPr>
              <w:t xml:space="preserve"> </w:t>
            </w:r>
            <w:r w:rsidRPr="00D576D8">
              <w:rPr>
                <w:color w:val="000000"/>
              </w:rPr>
              <w:t>рабочее место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A7769C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A7769C" w:rsidRPr="00124F87" w:rsidRDefault="00A7769C" w:rsidP="00A7769C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Нижнечуманский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</w:t>
            </w:r>
            <w:r w:rsidRPr="00D576D8">
              <w:rPr>
                <w:color w:val="000000"/>
              </w:rPr>
              <w:t xml:space="preserve">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Нижнечуманка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Нижнечуманка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Предприятие бытового обслуживания (пари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махерская)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Нижнечуманка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</w:t>
            </w:r>
            <w:r w:rsidR="00877F3E">
              <w:rPr>
                <w:color w:val="000000"/>
              </w:rPr>
              <w:t xml:space="preserve"> </w:t>
            </w:r>
            <w:r w:rsidRPr="00D576D8">
              <w:rPr>
                <w:color w:val="000000"/>
              </w:rPr>
              <w:t>рабочее место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A7769C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A7769C" w:rsidRPr="00124F87" w:rsidRDefault="00A7769C" w:rsidP="00A7769C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Нижнепайвинский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</w:t>
            </w:r>
            <w:r w:rsidRPr="00D576D8">
              <w:rPr>
                <w:color w:val="000000"/>
              </w:rPr>
              <w:t xml:space="preserve">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1.1</w:t>
            </w:r>
            <w:r w:rsidR="00155415">
              <w:rPr>
                <w:color w:val="000000"/>
              </w:rPr>
              <w:t>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155415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Дом досуга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Нижнепайва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Вместимость </w:t>
            </w:r>
            <w:r>
              <w:rPr>
                <w:color w:val="000000"/>
              </w:rPr>
              <w:t>30</w:t>
            </w:r>
            <w:r w:rsidRPr="00D576D8">
              <w:rPr>
                <w:color w:val="000000"/>
              </w:rPr>
              <w:t xml:space="preserve">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A7769C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A7769C" w:rsidRPr="00124F87" w:rsidRDefault="00A7769C" w:rsidP="00A7769C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Паклинский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1.</w:t>
            </w:r>
            <w:r w:rsidR="00155415">
              <w:rPr>
                <w:color w:val="000000"/>
              </w:rPr>
              <w:t>21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A7769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сельсовет, с. </w:t>
            </w:r>
            <w:proofErr w:type="spellStart"/>
            <w:r>
              <w:rPr>
                <w:color w:val="000000"/>
              </w:rPr>
              <w:t>Паклино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  <w:r>
              <w:rPr>
                <w:color w:val="000000"/>
              </w:rPr>
              <w:t>, с. </w:t>
            </w:r>
            <w:proofErr w:type="spellStart"/>
            <w:r>
              <w:rPr>
                <w:color w:val="000000"/>
              </w:rPr>
              <w:t>Сафроново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C971B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C971B3" w:rsidRPr="00124F87" w:rsidRDefault="00C971B3" w:rsidP="00C971B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Плотавский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Плотава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Плотава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Чуманка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Предприятие бытового обслуживания (пари</w:t>
            </w:r>
            <w:r>
              <w:rPr>
                <w:color w:val="000000"/>
              </w:rPr>
              <w:t>к</w:t>
            </w:r>
            <w:r>
              <w:rPr>
                <w:color w:val="000000"/>
              </w:rPr>
              <w:t>махерская)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сельсовет, </w:t>
            </w:r>
            <w:proofErr w:type="gramStart"/>
            <w:r>
              <w:rPr>
                <w:color w:val="000000"/>
              </w:rPr>
              <w:t>с</w:t>
            </w:r>
            <w:proofErr w:type="gramEnd"/>
            <w:r>
              <w:rPr>
                <w:color w:val="000000"/>
              </w:rPr>
              <w:t>. Плотава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1рабочее место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993650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993650" w:rsidRDefault="00993650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993650" w:rsidRPr="00606578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snapToGrid w:val="0"/>
                <w:color w:val="000000"/>
              </w:rPr>
            </w:pPr>
            <w:r>
              <w:rPr>
                <w:snapToGrid w:val="0"/>
                <w:color w:val="000000"/>
              </w:rPr>
              <w:t>Спортивный зал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993650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993650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Вместимость 30 мест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877F3E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 xml:space="preserve">монт. </w:t>
            </w:r>
          </w:p>
          <w:p w:rsidR="00993650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Реконструкция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993650" w:rsidRDefault="00993650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Первая очередь</w:t>
            </w:r>
          </w:p>
        </w:tc>
      </w:tr>
      <w:tr w:rsidR="00C971B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C971B3" w:rsidRPr="00124F87" w:rsidRDefault="00C971B3" w:rsidP="00C971B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Прослаухинский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сельсовет, с. </w:t>
            </w:r>
            <w:proofErr w:type="spellStart"/>
            <w:r>
              <w:rPr>
                <w:color w:val="000000"/>
              </w:rPr>
              <w:t>Прослауха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C971B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C971B3" w:rsidRPr="00124F87" w:rsidRDefault="00C971B3" w:rsidP="00C971B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Ситниковский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1.2</w:t>
            </w:r>
            <w:r w:rsidR="00155415">
              <w:rPr>
                <w:color w:val="000000"/>
              </w:rPr>
              <w:t>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Спортивная площадка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сельсовет, с. </w:t>
            </w:r>
            <w:proofErr w:type="spellStart"/>
            <w:r>
              <w:rPr>
                <w:color w:val="000000"/>
              </w:rPr>
              <w:t>Ситниково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0,01 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5541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="00155415">
              <w:rPr>
                <w:color w:val="000000"/>
              </w:rPr>
              <w:t>30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Магазин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сельсовет, с. </w:t>
            </w:r>
            <w:proofErr w:type="spellStart"/>
            <w:r>
              <w:rPr>
                <w:color w:val="000000"/>
              </w:rPr>
              <w:t>Ситниково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</w:t>
            </w:r>
            <w:r>
              <w:rPr>
                <w:color w:val="000000"/>
              </w:rPr>
              <w:t>1 </w:t>
            </w:r>
            <w:r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94F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41F67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441F67" w:rsidRPr="00E90B45" w:rsidRDefault="00441F67" w:rsidP="004C464B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2. Жилищная сфера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690ECC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36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2160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Пайвинский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690ECC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vertAlign w:val="superscript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900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535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2.9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Жилые дома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 домов, общей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щадью 600 м</w:t>
            </w:r>
            <w:proofErr w:type="gramStart"/>
            <w:r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0F1984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 w:rsidRPr="00D576D8">
              <w:rPr>
                <w:color w:val="000000"/>
              </w:rPr>
              <w:t>С</w:t>
            </w:r>
            <w:r>
              <w:rPr>
                <w:color w:val="000000"/>
              </w:rPr>
              <w:t>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41F67" w:rsidRPr="00D576D8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441F67" w:rsidRPr="00E90B45" w:rsidRDefault="00441F67" w:rsidP="004C464B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3. Производственная сфера</w:t>
            </w:r>
          </w:p>
        </w:tc>
      </w:tr>
      <w:tr w:rsidR="006C0E2F" w:rsidRPr="00D576D8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6C0E2F" w:rsidRPr="00124F87" w:rsidRDefault="006C0E2F" w:rsidP="006C0E2F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>Баевский</w:t>
            </w:r>
            <w:proofErr w:type="spellEnd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Свиноферма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D576D8">
              <w:rPr>
                <w:color w:val="000000"/>
              </w:rPr>
              <w:t xml:space="preserve"> объект общей вм</w:t>
            </w:r>
            <w:r w:rsidRPr="00D576D8">
              <w:rPr>
                <w:color w:val="000000"/>
              </w:rPr>
              <w:t>е</w:t>
            </w:r>
            <w:r>
              <w:rPr>
                <w:color w:val="000000"/>
              </w:rPr>
              <w:t>стимостью 12</w:t>
            </w:r>
            <w:r w:rsidRPr="00D576D8">
              <w:rPr>
                <w:color w:val="000000"/>
              </w:rPr>
              <w:t>00 голов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D6EBA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D576D8">
              <w:rPr>
                <w:color w:val="000000"/>
              </w:rPr>
              <w:t>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Овцеферма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D576D8">
              <w:rPr>
                <w:color w:val="000000"/>
              </w:rPr>
              <w:t xml:space="preserve"> объект общей вм</w:t>
            </w:r>
            <w:r w:rsidRPr="00D576D8">
              <w:rPr>
                <w:color w:val="000000"/>
              </w:rPr>
              <w:t>е</w:t>
            </w:r>
            <w:r>
              <w:rPr>
                <w:color w:val="000000"/>
              </w:rPr>
              <w:t>стимостью 8</w:t>
            </w:r>
            <w:r w:rsidRPr="00D576D8">
              <w:rPr>
                <w:color w:val="000000"/>
              </w:rPr>
              <w:t>00 голов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D6EBA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Р</w:t>
            </w:r>
            <w:r w:rsidRPr="00D576D8">
              <w:rPr>
                <w:color w:val="000000"/>
              </w:rPr>
              <w:t>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F13FBD">
              <w:rPr>
                <w:color w:val="000000"/>
              </w:rPr>
              <w:t>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Убойный цех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Производительность </w:t>
            </w:r>
            <w:r>
              <w:rPr>
                <w:color w:val="000000"/>
              </w:rPr>
              <w:t>1т/сутки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2D3401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F13FBD">
              <w:rPr>
                <w:color w:val="000000"/>
              </w:rPr>
              <w:t>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Цех переработки мяса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Производительность 1 </w:t>
            </w:r>
            <w:r w:rsidRPr="00D576D8">
              <w:rPr>
                <w:color w:val="000000"/>
              </w:rPr>
              <w:lastRenderedPageBreak/>
              <w:t>т/сутки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5C646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3.</w:t>
            </w:r>
            <w:r w:rsidR="00F13FBD">
              <w:rPr>
                <w:color w:val="000000"/>
              </w:rPr>
              <w:t>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proofErr w:type="gramStart"/>
            <w:r w:rsidRPr="00D576D8">
              <w:rPr>
                <w:color w:val="000000"/>
              </w:rPr>
              <w:t>Деревообрабатываю</w:t>
            </w:r>
            <w:r>
              <w:rPr>
                <w:color w:val="000000"/>
              </w:rPr>
              <w:t>-</w:t>
            </w:r>
            <w:r w:rsidRPr="00D576D8">
              <w:rPr>
                <w:color w:val="000000"/>
              </w:rPr>
              <w:t>щий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цех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5C646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F13FBD">
              <w:rPr>
                <w:color w:val="000000"/>
              </w:rPr>
              <w:t>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Мастерская по ремонту с/х техники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F51FB6" w:rsidP="00F51FB6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застройки 3</w:t>
            </w:r>
            <w:r w:rsidR="004C464B" w:rsidRPr="00D576D8">
              <w:rPr>
                <w:color w:val="000000"/>
              </w:rPr>
              <w:t>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5C646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F13FBD">
              <w:rPr>
                <w:color w:val="000000"/>
              </w:rPr>
              <w:t>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Организ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с</w:t>
            </w:r>
            <w:r w:rsidRPr="00D576D8">
              <w:rPr>
                <w:color w:val="000000"/>
              </w:rPr>
              <w:t>троительн</w:t>
            </w:r>
            <w:r>
              <w:rPr>
                <w:color w:val="000000"/>
              </w:rPr>
              <w:t>ая</w:t>
            </w:r>
            <w:r w:rsidRPr="00D576D8">
              <w:rPr>
                <w:color w:val="000000"/>
              </w:rPr>
              <w:t xml:space="preserve"> ПМК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сельсовет, с.</w:t>
            </w:r>
            <w:r w:rsidRPr="00D576D8">
              <w:rPr>
                <w:color w:val="000000"/>
              </w:rPr>
              <w:t xml:space="preserve">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1,4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5C646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0,5га на первую оч</w:t>
            </w:r>
            <w:r w:rsidRPr="00D576D8">
              <w:rPr>
                <w:color w:val="000000"/>
              </w:rPr>
              <w:t>е</w:t>
            </w:r>
            <w:r w:rsidRPr="00D576D8">
              <w:rPr>
                <w:color w:val="000000"/>
              </w:rPr>
              <w:t>редь и 0,9 на расче</w:t>
            </w:r>
            <w:r w:rsidRPr="00D576D8">
              <w:rPr>
                <w:color w:val="000000"/>
              </w:rPr>
              <w:t>т</w:t>
            </w:r>
            <w:r w:rsidRPr="00D576D8">
              <w:rPr>
                <w:color w:val="000000"/>
              </w:rPr>
              <w:t>ный срок</w:t>
            </w:r>
          </w:p>
        </w:tc>
      </w:tr>
      <w:tr w:rsidR="006C0E2F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6C0E2F" w:rsidRPr="00124F87" w:rsidRDefault="006C0E2F" w:rsidP="006C0E2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Паклинский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1B7D0E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1B7D0E" w:rsidRDefault="001B7D0E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3.</w:t>
            </w:r>
            <w:r w:rsidR="00F13FBD">
              <w:rPr>
                <w:color w:val="000000"/>
              </w:rPr>
              <w:t>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1B7D0E" w:rsidRPr="00D576D8" w:rsidRDefault="001B7D0E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Мехток</w:t>
            </w:r>
            <w:proofErr w:type="spellEnd"/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1B7D0E" w:rsidRDefault="001B7D0E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Паклинский</w:t>
            </w:r>
            <w:proofErr w:type="spellEnd"/>
            <w:r>
              <w:rPr>
                <w:color w:val="000000"/>
              </w:rPr>
              <w:t xml:space="preserve"> сельсовет, с. </w:t>
            </w:r>
            <w:proofErr w:type="spellStart"/>
            <w:r>
              <w:rPr>
                <w:color w:val="000000"/>
              </w:rPr>
              <w:t>П</w:t>
            </w:r>
            <w:r>
              <w:rPr>
                <w:color w:val="000000"/>
              </w:rPr>
              <w:t>а</w:t>
            </w:r>
            <w:r>
              <w:rPr>
                <w:color w:val="000000"/>
              </w:rPr>
              <w:t>клино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1B7D0E" w:rsidRPr="00D576D8" w:rsidRDefault="001B7D0E" w:rsidP="001B7D0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Производительность 70 т/ч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1B7D0E" w:rsidRDefault="001B7D0E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1B7D0E" w:rsidRPr="00D576D8" w:rsidRDefault="001B7D0E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41F67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441F67" w:rsidRPr="00E90B45" w:rsidRDefault="00441F67" w:rsidP="004C464B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4. Транспортная инфраструктура</w:t>
            </w:r>
          </w:p>
        </w:tc>
      </w:tr>
      <w:tr w:rsidR="006C0E2F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6C0E2F" w:rsidRPr="00124F87" w:rsidRDefault="006C0E2F" w:rsidP="006C0E2F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>Баевский</w:t>
            </w:r>
            <w:proofErr w:type="spellEnd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Автодороги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район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12,41 км, площадь покрытия 28,7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8D6751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На первую очередь 6,208 км, на расче</w:t>
            </w:r>
            <w:r w:rsidRPr="00D576D8">
              <w:rPr>
                <w:color w:val="000000"/>
              </w:rPr>
              <w:t>т</w:t>
            </w:r>
            <w:r w:rsidRPr="00D576D8">
              <w:rPr>
                <w:color w:val="000000"/>
              </w:rPr>
              <w:t>ный срок 6,208 км</w:t>
            </w:r>
          </w:p>
        </w:tc>
      </w:tr>
      <w:tr w:rsidR="006C0E2F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6C0E2F" w:rsidRDefault="00F13FBD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6C0E2F" w:rsidRPr="00D576D8" w:rsidRDefault="006C0E2F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СТО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6C0E2F" w:rsidRDefault="006C0E2F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район, с. Баево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6C0E2F" w:rsidRPr="00D576D8" w:rsidRDefault="006C0E2F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застройки 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6C0E2F" w:rsidRPr="00D576D8" w:rsidRDefault="006C0E2F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6C0E2F" w:rsidRPr="00D576D8" w:rsidRDefault="006C0E2F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6C0E2F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6C0E2F" w:rsidRPr="00124F87" w:rsidRDefault="006C0E2F" w:rsidP="006C0E2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Плотавский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F13FB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4.</w:t>
            </w:r>
            <w:r w:rsidR="00F13FBD">
              <w:rPr>
                <w:color w:val="000000"/>
              </w:rPr>
              <w:t>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АЗС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1 объект 250 </w:t>
            </w:r>
            <w:proofErr w:type="spellStart"/>
            <w:r w:rsidRPr="00D576D8">
              <w:rPr>
                <w:color w:val="000000"/>
              </w:rPr>
              <w:t>запр</w:t>
            </w:r>
            <w:proofErr w:type="spellEnd"/>
            <w:r w:rsidRPr="00D576D8">
              <w:rPr>
                <w:color w:val="000000"/>
              </w:rPr>
              <w:t>/</w:t>
            </w:r>
            <w:proofErr w:type="spellStart"/>
            <w:r w:rsidRPr="00D576D8">
              <w:rPr>
                <w:color w:val="000000"/>
              </w:rPr>
              <w:t>сут</w:t>
            </w:r>
            <w:proofErr w:type="spellEnd"/>
            <w:r w:rsidRPr="00D576D8">
              <w:rPr>
                <w:color w:val="000000"/>
              </w:rPr>
              <w:t>, площадь участка 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8D6751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Капитальный р</w:t>
            </w:r>
            <w:r>
              <w:rPr>
                <w:color w:val="000000"/>
              </w:rPr>
              <w:t>е</w:t>
            </w:r>
            <w:r>
              <w:rPr>
                <w:color w:val="000000"/>
              </w:rPr>
              <w:t>монт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0B38FD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0B38FD" w:rsidRDefault="00F13FBD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4.4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0B38FD" w:rsidRPr="00D576D8" w:rsidRDefault="000B38FD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Авторемонтная масте</w:t>
            </w:r>
            <w:r w:rsidRPr="00D576D8">
              <w:rPr>
                <w:color w:val="000000"/>
              </w:rPr>
              <w:t>р</w:t>
            </w:r>
            <w:r w:rsidRPr="00D576D8">
              <w:rPr>
                <w:color w:val="000000"/>
              </w:rPr>
              <w:t>ская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0B38FD" w:rsidRPr="00D576D8" w:rsidRDefault="000B38FD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0B38FD" w:rsidRPr="00D576D8" w:rsidRDefault="000B38FD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proofErr w:type="gramStart"/>
            <w:r w:rsidRPr="00D576D8">
              <w:rPr>
                <w:color w:val="000000"/>
              </w:rPr>
              <w:t>Рассчитана</w:t>
            </w:r>
            <w:proofErr w:type="gramEnd"/>
            <w:r w:rsidRPr="00D576D8">
              <w:rPr>
                <w:color w:val="000000"/>
              </w:rPr>
              <w:t xml:space="preserve"> на 2 поста. Площадь застройки 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0B38FD" w:rsidRPr="00D576D8" w:rsidRDefault="000B38FD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0B38FD" w:rsidRPr="00D576D8" w:rsidRDefault="000B38FD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790DF7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790DF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r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Чуманский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790DF7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790DF7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4.5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СТО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proofErr w:type="gramStart"/>
            <w:r w:rsidRPr="00D576D8">
              <w:rPr>
                <w:color w:val="000000"/>
              </w:rPr>
              <w:t>Рассчитана</w:t>
            </w:r>
            <w:proofErr w:type="gramEnd"/>
            <w:r w:rsidRPr="00D576D8">
              <w:rPr>
                <w:color w:val="000000"/>
              </w:rPr>
              <w:t xml:space="preserve"> на 2 поста. Площадь застройки 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790DF7" w:rsidRPr="00D576D8" w:rsidRDefault="00790DF7" w:rsidP="0018305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41F67" w:rsidRPr="00D576D8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441F67" w:rsidRPr="00E90B45" w:rsidRDefault="00441F67" w:rsidP="004C464B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5. Инженерная инфраструктура</w:t>
            </w:r>
          </w:p>
        </w:tc>
      </w:tr>
      <w:tr w:rsidR="000B38FD" w:rsidRPr="00D576D8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pStyle w:val="aff4"/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>Баевский</w:t>
            </w:r>
            <w:proofErr w:type="spellEnd"/>
            <w:r w:rsidRPr="00124F8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Водозаборы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3525A7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Pr="00D576D8">
              <w:rPr>
                <w:color w:val="000000"/>
              </w:rPr>
              <w:t>объект</w:t>
            </w:r>
            <w:r>
              <w:rPr>
                <w:color w:val="000000"/>
              </w:rPr>
              <w:t>, общая пл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щадь 0,5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Котельная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15,2 Гкал/</w:t>
            </w:r>
            <w:r>
              <w:rPr>
                <w:color w:val="000000"/>
              </w:rPr>
              <w:t>час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Теплотрасса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6,84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12,16</w:t>
            </w:r>
            <w:r>
              <w:rPr>
                <w:color w:val="000000"/>
              </w:rPr>
              <w:t> </w:t>
            </w:r>
            <w:r w:rsidRPr="00D576D8">
              <w:rPr>
                <w:color w:val="000000"/>
              </w:rPr>
              <w:t>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Линии ЛЭП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Общая протяженность 12,6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Баевский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лощадь участка 1,2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>МО Верх-</w:t>
            </w:r>
            <w:proofErr w:type="spellStart"/>
            <w:r w:rsidRPr="00124F87">
              <w:rPr>
                <w:color w:val="000000"/>
              </w:rPr>
              <w:t>Пайвинский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айвинск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 Протяженность 4,5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айвинск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щадью 1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110021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110021" w:rsidRPr="00D576D8" w:rsidRDefault="00110021" w:rsidP="00110021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r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Чуманский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Теплотрасса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Общая протяженность 0,5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Общая протяженность 3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5.11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 w:rsidRPr="00D576D8">
              <w:rPr>
                <w:color w:val="000000"/>
              </w:rPr>
              <w:t>Чуманск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щадью 1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Нижнечуманский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Теплотрасса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0,5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3 км.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щадью 1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Нижнепайвинский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Протяженность </w:t>
            </w:r>
            <w:r>
              <w:rPr>
                <w:color w:val="000000"/>
              </w:rPr>
              <w:t>1</w:t>
            </w:r>
            <w:r w:rsidRPr="00D576D8">
              <w:rPr>
                <w:color w:val="000000"/>
              </w:rPr>
              <w:t xml:space="preserve"> км.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 xml:space="preserve">щадью </w:t>
            </w:r>
            <w:r>
              <w:rPr>
                <w:color w:val="000000"/>
              </w:rPr>
              <w:t>0</w:t>
            </w:r>
            <w:r w:rsidRPr="00D576D8">
              <w:rPr>
                <w:color w:val="000000"/>
              </w:rPr>
              <w:t>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Паклинский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Протяженность </w:t>
            </w:r>
            <w:r>
              <w:rPr>
                <w:color w:val="000000"/>
              </w:rPr>
              <w:t>2</w:t>
            </w:r>
            <w:r w:rsidRPr="00D576D8">
              <w:rPr>
                <w:color w:val="000000"/>
              </w:rPr>
              <w:t xml:space="preserve">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ийсельсовет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</w:t>
            </w:r>
            <w:r w:rsidR="00F51FB6">
              <w:rPr>
                <w:color w:val="000000"/>
              </w:rPr>
              <w:t>дью 1</w:t>
            </w:r>
            <w:r>
              <w:rPr>
                <w:color w:val="000000"/>
              </w:rPr>
              <w:t xml:space="preserve"> г</w:t>
            </w:r>
            <w:r w:rsidRPr="00D576D8">
              <w:rPr>
                <w:color w:val="000000"/>
              </w:rPr>
              <w:t>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Плотавский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5.19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Протяженность </w:t>
            </w:r>
            <w:r>
              <w:rPr>
                <w:color w:val="000000"/>
              </w:rPr>
              <w:t>2</w:t>
            </w:r>
            <w:r w:rsidRPr="00D576D8">
              <w:rPr>
                <w:color w:val="000000"/>
              </w:rPr>
              <w:t xml:space="preserve">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чистные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FF434B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</w:t>
            </w:r>
            <w:r w:rsidR="00FF434B">
              <w:rPr>
                <w:color w:val="000000"/>
              </w:rPr>
              <w:t>дью 1</w:t>
            </w:r>
            <w:r w:rsidRPr="00D576D8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t xml:space="preserve">МО </w:t>
            </w:r>
            <w:proofErr w:type="spellStart"/>
            <w:r w:rsidRPr="00124F87">
              <w:rPr>
                <w:color w:val="000000"/>
              </w:rPr>
              <w:t>Прослаухинский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Теплотрасса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0,5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Протяженность </w:t>
            </w:r>
            <w:r>
              <w:rPr>
                <w:color w:val="000000"/>
              </w:rPr>
              <w:t>2</w:t>
            </w:r>
            <w:r w:rsidRPr="00D576D8">
              <w:rPr>
                <w:color w:val="000000"/>
              </w:rPr>
              <w:t xml:space="preserve">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оч</w:t>
            </w:r>
            <w:r w:rsidRPr="00D576D8">
              <w:rPr>
                <w:color w:val="000000"/>
              </w:rPr>
              <w:t xml:space="preserve">истные </w:t>
            </w:r>
            <w:r w:rsidRPr="00D576D8">
              <w:rPr>
                <w:color w:val="000000"/>
              </w:rPr>
              <w:lastRenderedPageBreak/>
              <w:t>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lastRenderedPageBreak/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lastRenderedPageBreak/>
              <w:t>ща</w:t>
            </w:r>
            <w:r w:rsidR="00FF434B">
              <w:rPr>
                <w:color w:val="000000"/>
              </w:rPr>
              <w:t>дью 1</w:t>
            </w:r>
            <w:r w:rsidRPr="00D576D8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0B38FD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0B38FD" w:rsidRPr="00124F87" w:rsidRDefault="000B38FD" w:rsidP="000B38FD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124F87">
              <w:rPr>
                <w:color w:val="000000"/>
              </w:rPr>
              <w:lastRenderedPageBreak/>
              <w:t xml:space="preserve">МО </w:t>
            </w:r>
            <w:proofErr w:type="spellStart"/>
            <w:r w:rsidRPr="00124F87">
              <w:rPr>
                <w:color w:val="000000"/>
              </w:rPr>
              <w:t>Ситниковский</w:t>
            </w:r>
            <w:proofErr w:type="spellEnd"/>
            <w:r w:rsidRPr="00124F87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Теплотрасса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0,5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Водопровод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Протяженность 3 км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096CC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5.26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proofErr w:type="spellStart"/>
            <w:r w:rsidRPr="00D576D8">
              <w:rPr>
                <w:color w:val="000000"/>
              </w:rPr>
              <w:t>Канализац</w:t>
            </w:r>
            <w:proofErr w:type="spellEnd"/>
            <w:r w:rsidRPr="00D576D8">
              <w:rPr>
                <w:color w:val="000000"/>
              </w:rPr>
              <w:t xml:space="preserve">. </w:t>
            </w:r>
            <w:r>
              <w:rPr>
                <w:color w:val="000000"/>
              </w:rPr>
              <w:t>оч</w:t>
            </w:r>
            <w:r w:rsidRPr="00D576D8">
              <w:rPr>
                <w:color w:val="000000"/>
              </w:rPr>
              <w:t>истные сооружения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1 объект общей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щадью 1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41F67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441F67" w:rsidRPr="00E90B45" w:rsidRDefault="00441F67" w:rsidP="004C464B">
            <w:pPr>
              <w:pStyle w:val="aff4"/>
              <w:widowControl w:val="0"/>
              <w:tabs>
                <w:tab w:val="center" w:pos="723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90B45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6. Объекты спец. назначения</w:t>
            </w:r>
          </w:p>
        </w:tc>
      </w:tr>
      <w:tr w:rsidR="00DD5463" w:rsidRPr="00412B0F" w:rsidTr="00441F6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DD5463" w:rsidRPr="006572D3" w:rsidRDefault="00DD5463" w:rsidP="004C464B">
            <w:pPr>
              <w:pStyle w:val="aff4"/>
              <w:widowControl w:val="0"/>
              <w:tabs>
                <w:tab w:val="center" w:pos="723"/>
                <w:tab w:val="right" w:pos="9355"/>
              </w:tabs>
              <w:spacing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572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 </w:t>
            </w:r>
            <w:proofErr w:type="spellStart"/>
            <w:r w:rsidRPr="006572D3">
              <w:rPr>
                <w:rFonts w:ascii="Times New Roman" w:hAnsi="Times New Roman"/>
                <w:color w:val="000000"/>
                <w:sz w:val="24"/>
                <w:szCs w:val="24"/>
              </w:rPr>
              <w:t>Баевский</w:t>
            </w:r>
            <w:proofErr w:type="spellEnd"/>
            <w:r w:rsidRPr="006572D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Скотомогильник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 w:rsidRPr="00D576D8">
              <w:rPr>
                <w:color w:val="000000"/>
              </w:rPr>
              <w:t>Баевск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Кладбище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 w:rsidRPr="00D576D8">
              <w:rPr>
                <w:color w:val="000000"/>
              </w:rPr>
              <w:t>Баевск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Площадь участка 1,2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 w:rsidRPr="00D576D8">
              <w:rPr>
                <w:color w:val="000000"/>
              </w:rPr>
              <w:t>Баевск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F673E0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7</w:t>
            </w:r>
            <w:r w:rsidRPr="00F673E0">
              <w:rPr>
                <w:color w:val="000000"/>
              </w:rPr>
              <w:t>,2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DD546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DD5463" w:rsidRPr="00DD5463" w:rsidRDefault="00DD5463" w:rsidP="00DD546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D5463">
              <w:rPr>
                <w:color w:val="000000"/>
              </w:rPr>
              <w:t>МО Верх-</w:t>
            </w:r>
            <w:proofErr w:type="spellStart"/>
            <w:r w:rsidRPr="00DD5463">
              <w:rPr>
                <w:color w:val="000000"/>
              </w:rPr>
              <w:t>Пайвинский</w:t>
            </w:r>
            <w:proofErr w:type="spellEnd"/>
            <w:r w:rsidRPr="00DD5463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айвинск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Производственная </w:t>
            </w:r>
            <w:proofErr w:type="spellStart"/>
            <w:r w:rsidRPr="00F673E0">
              <w:rPr>
                <w:color w:val="000000"/>
              </w:rPr>
              <w:t>мощьность</w:t>
            </w:r>
            <w:proofErr w:type="spellEnd"/>
            <w:r w:rsidRPr="00F673E0">
              <w:rPr>
                <w:color w:val="000000"/>
              </w:rPr>
              <w:t xml:space="preserve"> 14,5 </w:t>
            </w:r>
            <w:proofErr w:type="spellStart"/>
            <w:proofErr w:type="gramStart"/>
            <w:r w:rsidRPr="00F673E0">
              <w:rPr>
                <w:color w:val="000000"/>
              </w:rPr>
              <w:t>тыс</w:t>
            </w:r>
            <w:proofErr w:type="spellEnd"/>
            <w:proofErr w:type="gramEnd"/>
            <w:r w:rsidRPr="00F673E0">
              <w:rPr>
                <w:color w:val="000000"/>
              </w:rPr>
              <w:t xml:space="preserve"> м</w:t>
            </w:r>
            <w:r w:rsidRPr="00F673E0">
              <w:rPr>
                <w:color w:val="000000"/>
                <w:vertAlign w:val="superscript"/>
              </w:rPr>
              <w:t>3</w:t>
            </w:r>
            <w:r w:rsidRPr="00F673E0">
              <w:rPr>
                <w:color w:val="000000"/>
              </w:rPr>
              <w:t>/год;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Скотомогильники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айвинск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Кладбище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>МО Верх-</w:t>
            </w:r>
            <w:proofErr w:type="spellStart"/>
            <w:r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айвинск</w:t>
            </w:r>
            <w:r>
              <w:rPr>
                <w:color w:val="000000"/>
              </w:rPr>
              <w:t>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FF43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участка 1</w:t>
            </w:r>
            <w:r w:rsidR="004C464B" w:rsidRPr="00746E37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DD546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DD5463" w:rsidRPr="00DD5463" w:rsidRDefault="00DD5463" w:rsidP="00DD546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D5463">
              <w:rPr>
                <w:color w:val="000000"/>
              </w:rPr>
              <w:t>МО Верх-</w:t>
            </w:r>
            <w:proofErr w:type="spellStart"/>
            <w:r w:rsidRPr="00DD5463">
              <w:rPr>
                <w:color w:val="000000"/>
              </w:rPr>
              <w:t>Чуманский</w:t>
            </w:r>
            <w:proofErr w:type="spellEnd"/>
            <w:r w:rsidRPr="00DD5463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6.7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</w:t>
            </w:r>
            <w:r w:rsidRPr="00D576D8">
              <w:rPr>
                <w:color w:val="000000"/>
              </w:rPr>
              <w:t>уманск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Производственная </w:t>
            </w:r>
            <w:proofErr w:type="spellStart"/>
            <w:r w:rsidRPr="00746E37">
              <w:rPr>
                <w:color w:val="000000"/>
              </w:rPr>
              <w:t>мощьность</w:t>
            </w:r>
            <w:proofErr w:type="spellEnd"/>
            <w:r w:rsidRPr="00746E37">
              <w:rPr>
                <w:color w:val="000000"/>
              </w:rPr>
              <w:t xml:space="preserve"> 14,5 </w:t>
            </w:r>
            <w:proofErr w:type="spellStart"/>
            <w:proofErr w:type="gramStart"/>
            <w:r w:rsidRPr="00746E37">
              <w:rPr>
                <w:color w:val="000000"/>
              </w:rPr>
              <w:t>тыс</w:t>
            </w:r>
            <w:proofErr w:type="spellEnd"/>
            <w:proofErr w:type="gramEnd"/>
            <w:r w:rsidRPr="00746E37">
              <w:rPr>
                <w:color w:val="000000"/>
              </w:rPr>
              <w:t xml:space="preserve"> м</w:t>
            </w:r>
            <w:r w:rsidRPr="00746E37">
              <w:rPr>
                <w:color w:val="000000"/>
                <w:vertAlign w:val="superscript"/>
              </w:rPr>
              <w:t>3</w:t>
            </w:r>
            <w:r w:rsidRPr="00746E37">
              <w:rPr>
                <w:color w:val="000000"/>
              </w:rPr>
              <w:t>/год;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FF43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C464B" w:rsidRPr="00746E37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Скотомогильник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</w:t>
            </w:r>
            <w:r w:rsidRPr="00D576D8">
              <w:rPr>
                <w:color w:val="000000"/>
              </w:rPr>
              <w:t>уманск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Кладбище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r w:rsidRPr="00D576D8">
              <w:rPr>
                <w:color w:val="000000"/>
              </w:rPr>
              <w:t>Верх-</w:t>
            </w:r>
            <w:proofErr w:type="spellStart"/>
            <w:r>
              <w:rPr>
                <w:color w:val="000000"/>
              </w:rPr>
              <w:t>Ч</w:t>
            </w:r>
            <w:r w:rsidRPr="00D576D8">
              <w:rPr>
                <w:color w:val="000000"/>
              </w:rPr>
              <w:t>уманск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FF434B" w:rsidP="00FF434B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участка 1</w:t>
            </w:r>
            <w:r w:rsidR="004C464B" w:rsidRPr="00746E37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DD546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DD5463" w:rsidRPr="00DD5463" w:rsidRDefault="00DD5463" w:rsidP="00DD546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D5463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>Площадь участка 0,2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Скотомогильник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сельсовет, с. </w:t>
            </w:r>
            <w:proofErr w:type="spellStart"/>
            <w:r>
              <w:rPr>
                <w:color w:val="000000"/>
              </w:rPr>
              <w:t>Нижнечуманка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Производственная </w:t>
            </w:r>
            <w:proofErr w:type="spellStart"/>
            <w:r w:rsidRPr="00746E37">
              <w:rPr>
                <w:color w:val="000000"/>
              </w:rPr>
              <w:t>мощьность</w:t>
            </w:r>
            <w:proofErr w:type="spellEnd"/>
            <w:r w:rsidRPr="00746E37">
              <w:rPr>
                <w:color w:val="000000"/>
              </w:rPr>
              <w:t xml:space="preserve"> 16 </w:t>
            </w:r>
            <w:proofErr w:type="spellStart"/>
            <w:proofErr w:type="gramStart"/>
            <w:r w:rsidRPr="00746E37">
              <w:rPr>
                <w:color w:val="000000"/>
              </w:rPr>
              <w:t>тыс</w:t>
            </w:r>
            <w:proofErr w:type="spellEnd"/>
            <w:proofErr w:type="gramEnd"/>
            <w:r w:rsidRPr="00746E37">
              <w:rPr>
                <w:color w:val="000000"/>
              </w:rPr>
              <w:t xml:space="preserve"> м</w:t>
            </w:r>
            <w:r w:rsidRPr="00746E37">
              <w:rPr>
                <w:color w:val="000000"/>
                <w:vertAlign w:val="superscript"/>
              </w:rPr>
              <w:t>3</w:t>
            </w:r>
            <w:r w:rsidRPr="00746E37">
              <w:rPr>
                <w:color w:val="000000"/>
              </w:rPr>
              <w:t>/год;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FF434B" w:rsidP="00FF434B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4C464B" w:rsidRPr="00746E37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Нижнечуман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сельсовет, </w:t>
            </w:r>
            <w:proofErr w:type="gramStart"/>
            <w:r w:rsidRPr="00D576D8">
              <w:rPr>
                <w:color w:val="000000"/>
              </w:rPr>
              <w:t>с</w:t>
            </w:r>
            <w:proofErr w:type="gramEnd"/>
            <w:r w:rsidRPr="00D576D8">
              <w:rPr>
                <w:color w:val="000000"/>
              </w:rPr>
              <w:t>. Покровка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Производственная </w:t>
            </w:r>
            <w:proofErr w:type="spellStart"/>
            <w:r w:rsidRPr="00746E37">
              <w:rPr>
                <w:color w:val="000000"/>
              </w:rPr>
              <w:t>мощьность</w:t>
            </w:r>
            <w:proofErr w:type="spellEnd"/>
            <w:r w:rsidRPr="00746E37">
              <w:rPr>
                <w:color w:val="000000"/>
              </w:rPr>
              <w:t xml:space="preserve"> 4,5 </w:t>
            </w:r>
            <w:proofErr w:type="spellStart"/>
            <w:proofErr w:type="gramStart"/>
            <w:r w:rsidRPr="00746E37">
              <w:rPr>
                <w:color w:val="000000"/>
              </w:rPr>
              <w:t>тыс</w:t>
            </w:r>
            <w:proofErr w:type="spellEnd"/>
            <w:proofErr w:type="gramEnd"/>
            <w:r w:rsidRPr="00746E37">
              <w:rPr>
                <w:color w:val="000000"/>
              </w:rPr>
              <w:t xml:space="preserve"> м</w:t>
            </w:r>
            <w:r w:rsidRPr="00746E37">
              <w:rPr>
                <w:color w:val="000000"/>
                <w:vertAlign w:val="superscript"/>
              </w:rPr>
              <w:t>3</w:t>
            </w:r>
            <w:r w:rsidRPr="00746E37">
              <w:rPr>
                <w:color w:val="000000"/>
              </w:rPr>
              <w:t>/год;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 xml:space="preserve">Площадь участка </w:t>
            </w:r>
          </w:p>
          <w:p w:rsidR="004C464B" w:rsidRPr="00746E37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746E37">
              <w:rPr>
                <w:color w:val="000000"/>
              </w:rPr>
              <w:t>0,5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DD5463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DD5463" w:rsidRPr="00DD5463" w:rsidRDefault="00DD5463" w:rsidP="00DD5463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D5463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Нижнепайвинский</w:t>
            </w:r>
            <w:proofErr w:type="spellEnd"/>
            <w:r w:rsidRPr="00DD5463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Производственная </w:t>
            </w:r>
            <w:proofErr w:type="spellStart"/>
            <w:r w:rsidRPr="00D576D8">
              <w:rPr>
                <w:color w:val="000000"/>
              </w:rPr>
              <w:t>мощьность</w:t>
            </w:r>
            <w:proofErr w:type="spellEnd"/>
            <w:r w:rsidRPr="00D576D8">
              <w:rPr>
                <w:color w:val="000000"/>
              </w:rPr>
              <w:t xml:space="preserve"> 6,5 </w:t>
            </w:r>
            <w:proofErr w:type="spellStart"/>
            <w:proofErr w:type="gramStart"/>
            <w:r w:rsidRPr="00D576D8">
              <w:rPr>
                <w:color w:val="000000"/>
              </w:rPr>
              <w:t>тыс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м</w:t>
            </w:r>
            <w:r w:rsidRPr="00D576D8">
              <w:rPr>
                <w:color w:val="000000"/>
                <w:vertAlign w:val="superscript"/>
              </w:rPr>
              <w:t>3</w:t>
            </w:r>
            <w:r w:rsidRPr="00D576D8">
              <w:rPr>
                <w:color w:val="000000"/>
              </w:rPr>
              <w:t>/год</w:t>
            </w:r>
            <w:r>
              <w:rPr>
                <w:color w:val="000000"/>
              </w:rPr>
              <w:t>;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lastRenderedPageBreak/>
              <w:t>1</w:t>
            </w:r>
            <w:r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lastRenderedPageBreak/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lastRenderedPageBreak/>
              <w:t>6.15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Нижнепайвин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0,5 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802CB8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802CB8" w:rsidRPr="00802CB8" w:rsidRDefault="00802CB8" w:rsidP="00802C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802CB8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Паклинский</w:t>
            </w:r>
            <w:proofErr w:type="spellEnd"/>
            <w:r>
              <w:rPr>
                <w:color w:val="000000"/>
              </w:rPr>
              <w:t xml:space="preserve"> </w:t>
            </w:r>
            <w:r w:rsidRPr="00802CB8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  <w:r w:rsidRPr="00D576D8">
              <w:rPr>
                <w:color w:val="000000"/>
              </w:rPr>
              <w:t xml:space="preserve">, с. </w:t>
            </w:r>
            <w:proofErr w:type="spellStart"/>
            <w:r w:rsidRPr="00D576D8"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</w:t>
            </w:r>
            <w:r w:rsidRPr="00D576D8">
              <w:rPr>
                <w:color w:val="000000"/>
              </w:rPr>
              <w:t>клино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</w:t>
            </w:r>
            <w:r w:rsidRPr="00D576D8">
              <w:rPr>
                <w:color w:val="000000"/>
              </w:rPr>
              <w:t>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  <w:r w:rsidRPr="00D576D8">
              <w:rPr>
                <w:color w:val="000000"/>
              </w:rPr>
              <w:t xml:space="preserve">, с </w:t>
            </w:r>
            <w:proofErr w:type="spellStart"/>
            <w:r w:rsidRPr="00D576D8">
              <w:rPr>
                <w:color w:val="000000"/>
              </w:rPr>
              <w:t>Сафроново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</w:t>
            </w:r>
            <w:r w:rsidRPr="00D576D8">
              <w:rPr>
                <w:color w:val="000000"/>
              </w:rPr>
              <w:t>,</w:t>
            </w:r>
            <w:r>
              <w:rPr>
                <w:color w:val="000000"/>
              </w:rPr>
              <w:t>5</w:t>
            </w:r>
            <w:r w:rsidRPr="00D576D8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Скотомогильник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  <w:r w:rsidRPr="00D576D8">
              <w:rPr>
                <w:color w:val="000000"/>
              </w:rPr>
              <w:t xml:space="preserve">, с. </w:t>
            </w:r>
            <w:proofErr w:type="spellStart"/>
            <w:r w:rsidRPr="00D576D8"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</w:t>
            </w:r>
            <w:r w:rsidRPr="00D576D8">
              <w:rPr>
                <w:color w:val="000000"/>
              </w:rPr>
              <w:t>клино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0,</w:t>
            </w:r>
            <w:r>
              <w:rPr>
                <w:color w:val="000000"/>
              </w:rPr>
              <w:t>03</w:t>
            </w:r>
            <w:r w:rsidRPr="00D576D8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6.19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Паклин</w:t>
            </w:r>
            <w:r w:rsidRPr="00D576D8">
              <w:rPr>
                <w:color w:val="000000"/>
              </w:rPr>
              <w:t>ск</w:t>
            </w:r>
            <w:r>
              <w:rPr>
                <w:color w:val="000000"/>
              </w:rPr>
              <w:t>ий</w:t>
            </w:r>
            <w:proofErr w:type="spellEnd"/>
            <w:r w:rsidR="00110021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сельсовет</w:t>
            </w:r>
            <w:r w:rsidRPr="00D576D8">
              <w:rPr>
                <w:color w:val="000000"/>
              </w:rPr>
              <w:t xml:space="preserve">, с. </w:t>
            </w:r>
            <w:proofErr w:type="spellStart"/>
            <w:r w:rsidRPr="00D576D8">
              <w:rPr>
                <w:color w:val="000000"/>
              </w:rPr>
              <w:t>П</w:t>
            </w:r>
            <w:r w:rsidRPr="00D576D8">
              <w:rPr>
                <w:color w:val="000000"/>
              </w:rPr>
              <w:t>а</w:t>
            </w:r>
            <w:r w:rsidRPr="00D576D8">
              <w:rPr>
                <w:color w:val="000000"/>
              </w:rPr>
              <w:t>клино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Производственная </w:t>
            </w:r>
            <w:proofErr w:type="spellStart"/>
            <w:r w:rsidRPr="00D576D8">
              <w:rPr>
                <w:color w:val="000000"/>
              </w:rPr>
              <w:t>мощьность</w:t>
            </w:r>
            <w:proofErr w:type="spellEnd"/>
            <w:r w:rsidRPr="00D576D8">
              <w:rPr>
                <w:color w:val="000000"/>
              </w:rPr>
              <w:t xml:space="preserve"> 1,5 </w:t>
            </w:r>
            <w:proofErr w:type="spellStart"/>
            <w:proofErr w:type="gramStart"/>
            <w:r w:rsidRPr="00D576D8">
              <w:rPr>
                <w:color w:val="000000"/>
              </w:rPr>
              <w:t>тыс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м</w:t>
            </w:r>
            <w:r w:rsidRPr="00D576D8">
              <w:rPr>
                <w:color w:val="000000"/>
                <w:vertAlign w:val="superscript"/>
              </w:rPr>
              <w:t>3</w:t>
            </w:r>
            <w:r w:rsidRPr="00D576D8">
              <w:rPr>
                <w:color w:val="000000"/>
              </w:rPr>
              <w:t>/год</w:t>
            </w:r>
            <w:r>
              <w:rPr>
                <w:color w:val="000000"/>
              </w:rPr>
              <w:t>;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802CB8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802CB8" w:rsidRPr="00802CB8" w:rsidRDefault="00802CB8" w:rsidP="00802CB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802CB8">
              <w:rPr>
                <w:color w:val="000000"/>
              </w:rPr>
              <w:t xml:space="preserve">МО </w:t>
            </w:r>
            <w:proofErr w:type="spellStart"/>
            <w:r w:rsidRPr="00802CB8">
              <w:rPr>
                <w:color w:val="000000"/>
              </w:rPr>
              <w:t>Плотавский</w:t>
            </w:r>
            <w:proofErr w:type="spellEnd"/>
            <w:r w:rsidRPr="00802CB8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6.20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  <w:r w:rsidRPr="00D576D8">
              <w:rPr>
                <w:color w:val="000000"/>
              </w:rPr>
              <w:t xml:space="preserve">, </w:t>
            </w:r>
            <w:proofErr w:type="gramStart"/>
            <w:r w:rsidRPr="00D576D8">
              <w:rPr>
                <w:color w:val="000000"/>
              </w:rPr>
              <w:t>с</w:t>
            </w:r>
            <w:proofErr w:type="gramEnd"/>
            <w:r w:rsidRPr="00D576D8">
              <w:rPr>
                <w:color w:val="000000"/>
              </w:rPr>
              <w:t>.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Площадь участка 1га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6.21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Кладбище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  <w:r w:rsidRPr="00D576D8">
              <w:rPr>
                <w:color w:val="000000"/>
              </w:rPr>
              <w:t xml:space="preserve">, </w:t>
            </w:r>
            <w:proofErr w:type="gramStart"/>
            <w:r w:rsidRPr="00D576D8">
              <w:rPr>
                <w:color w:val="000000"/>
              </w:rPr>
              <w:t>с</w:t>
            </w:r>
            <w:proofErr w:type="gramEnd"/>
            <w:r w:rsidRPr="00D576D8">
              <w:rPr>
                <w:color w:val="000000"/>
              </w:rPr>
              <w:t>. Ч</w:t>
            </w:r>
            <w:r w:rsidRPr="00D576D8">
              <w:rPr>
                <w:color w:val="000000"/>
              </w:rPr>
              <w:t>у</w:t>
            </w:r>
            <w:r w:rsidRPr="00D576D8">
              <w:rPr>
                <w:color w:val="000000"/>
              </w:rPr>
              <w:t>манка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Площадь участка </w:t>
            </w:r>
            <w:r>
              <w:rPr>
                <w:color w:val="000000"/>
              </w:rPr>
              <w:t>0</w:t>
            </w:r>
            <w:r w:rsidRPr="00D576D8">
              <w:rPr>
                <w:color w:val="000000"/>
              </w:rPr>
              <w:t>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6.22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Скотомогильник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сельсовет,</w:t>
            </w:r>
            <w:r w:rsidRPr="00D576D8">
              <w:rPr>
                <w:color w:val="000000"/>
              </w:rPr>
              <w:t xml:space="preserve"> </w:t>
            </w:r>
            <w:proofErr w:type="gramStart"/>
            <w:r w:rsidRPr="00D576D8">
              <w:rPr>
                <w:color w:val="000000"/>
              </w:rPr>
              <w:t>с</w:t>
            </w:r>
            <w:proofErr w:type="gramEnd"/>
            <w:r w:rsidRPr="00D576D8">
              <w:rPr>
                <w:color w:val="000000"/>
              </w:rPr>
              <w:t>.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F628B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28BB">
              <w:rPr>
                <w:color w:val="000000"/>
              </w:rPr>
              <w:t xml:space="preserve">Площадь участка </w:t>
            </w:r>
          </w:p>
          <w:p w:rsidR="004C464B" w:rsidRPr="00F55312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b/>
                <w:color w:val="000000"/>
              </w:rPr>
            </w:pPr>
            <w:r w:rsidRPr="00F628BB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6.23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Плотавский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  <w:r w:rsidRPr="00D576D8">
              <w:rPr>
                <w:color w:val="000000"/>
              </w:rPr>
              <w:t xml:space="preserve">, </w:t>
            </w:r>
            <w:proofErr w:type="gramStart"/>
            <w:r w:rsidRPr="00D576D8">
              <w:rPr>
                <w:color w:val="000000"/>
              </w:rPr>
              <w:t>с</w:t>
            </w:r>
            <w:proofErr w:type="gramEnd"/>
            <w:r w:rsidRPr="00D576D8">
              <w:rPr>
                <w:color w:val="000000"/>
              </w:rPr>
              <w:t>. Пл</w:t>
            </w:r>
            <w:r w:rsidRPr="00D576D8">
              <w:rPr>
                <w:color w:val="000000"/>
              </w:rPr>
              <w:t>о</w:t>
            </w:r>
            <w:r w:rsidRPr="00D576D8">
              <w:rPr>
                <w:color w:val="000000"/>
              </w:rPr>
              <w:t>тава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Производственная </w:t>
            </w:r>
            <w:proofErr w:type="spellStart"/>
            <w:r w:rsidRPr="00D576D8">
              <w:rPr>
                <w:color w:val="000000"/>
              </w:rPr>
              <w:t>мощьность</w:t>
            </w:r>
            <w:proofErr w:type="spellEnd"/>
            <w:r w:rsidRPr="00D576D8">
              <w:rPr>
                <w:color w:val="000000"/>
              </w:rPr>
              <w:t xml:space="preserve"> 15 </w:t>
            </w:r>
            <w:proofErr w:type="spellStart"/>
            <w:proofErr w:type="gramStart"/>
            <w:r w:rsidRPr="00D576D8">
              <w:rPr>
                <w:color w:val="000000"/>
              </w:rPr>
              <w:t>тыс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м</w:t>
            </w:r>
            <w:r w:rsidRPr="00D576D8">
              <w:rPr>
                <w:color w:val="000000"/>
                <w:vertAlign w:val="superscript"/>
              </w:rPr>
              <w:t>3</w:t>
            </w:r>
            <w:r w:rsidRPr="00D576D8">
              <w:rPr>
                <w:color w:val="000000"/>
              </w:rPr>
              <w:t>/год</w:t>
            </w:r>
            <w:r>
              <w:rPr>
                <w:color w:val="000000"/>
              </w:rPr>
              <w:t xml:space="preserve">; 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E15C55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E15C55" w:rsidRPr="00E15C55" w:rsidRDefault="00E15C55" w:rsidP="00E15C55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E15C55">
              <w:rPr>
                <w:color w:val="000000"/>
              </w:rPr>
              <w:lastRenderedPageBreak/>
              <w:t xml:space="preserve">МО </w:t>
            </w:r>
            <w:proofErr w:type="spellStart"/>
            <w:r w:rsidRPr="00E15C55">
              <w:rPr>
                <w:color w:val="000000"/>
              </w:rPr>
              <w:t>Прослаухинский</w:t>
            </w:r>
            <w:proofErr w:type="spellEnd"/>
            <w:r w:rsidRPr="00E15C55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6.24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  <w:r w:rsidRPr="00D576D8">
              <w:rPr>
                <w:color w:val="000000"/>
              </w:rPr>
              <w:t xml:space="preserve">, с. </w:t>
            </w:r>
            <w:proofErr w:type="spellStart"/>
            <w:r w:rsidRPr="00D576D8">
              <w:rPr>
                <w:color w:val="000000"/>
              </w:rPr>
              <w:t>Прослауха</w:t>
            </w:r>
            <w:proofErr w:type="spellEnd"/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Производственная мощность 9 </w:t>
            </w:r>
            <w:proofErr w:type="spellStart"/>
            <w:proofErr w:type="gramStart"/>
            <w:r w:rsidRPr="00D576D8">
              <w:rPr>
                <w:color w:val="000000"/>
              </w:rPr>
              <w:t>тыс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м</w:t>
            </w:r>
            <w:r w:rsidRPr="00D576D8">
              <w:rPr>
                <w:color w:val="000000"/>
                <w:vertAlign w:val="superscript"/>
              </w:rPr>
              <w:t>3</w:t>
            </w:r>
            <w:r w:rsidRPr="00D576D8">
              <w:rPr>
                <w:color w:val="000000"/>
              </w:rPr>
              <w:t>/год</w:t>
            </w:r>
            <w:r>
              <w:rPr>
                <w:color w:val="000000"/>
              </w:rPr>
              <w:t>;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0,5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1C053F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6.25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Скотомогильник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Прослаухинский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B933E2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B933E2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B933E2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88" w:type="dxa"/>
            <w:gridSpan w:val="2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E40D38" w:rsidRPr="00D576D8" w:rsidTr="00183057">
        <w:trPr>
          <w:trHeight w:val="397"/>
          <w:jc w:val="center"/>
        </w:trPr>
        <w:tc>
          <w:tcPr>
            <w:tcW w:w="13396" w:type="dxa"/>
            <w:gridSpan w:val="7"/>
            <w:tcMar>
              <w:left w:w="28" w:type="dxa"/>
              <w:right w:w="28" w:type="dxa"/>
            </w:tcMar>
            <w:vAlign w:val="center"/>
          </w:tcPr>
          <w:p w:rsidR="00E40D38" w:rsidRPr="00E40D38" w:rsidRDefault="00E40D38" w:rsidP="00E40D38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E40D38"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 w:rsidRPr="00E40D38">
              <w:rPr>
                <w:color w:val="000000"/>
              </w:rPr>
              <w:t xml:space="preserve"> сельсовет</w:t>
            </w:r>
          </w:p>
        </w:tc>
      </w:tr>
      <w:tr w:rsidR="004C464B" w:rsidRPr="00D576D8" w:rsidTr="0056041C">
        <w:trPr>
          <w:gridAfter w:val="1"/>
          <w:wAfter w:w="20" w:type="dxa"/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6.26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>
              <w:rPr>
                <w:color w:val="000000"/>
              </w:rPr>
              <w:t>Полигон</w:t>
            </w:r>
            <w:r w:rsidRPr="00D576D8">
              <w:rPr>
                <w:color w:val="000000"/>
              </w:rPr>
              <w:t xml:space="preserve"> ТБО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Производственная мощ</w:t>
            </w:r>
            <w:r w:rsidRPr="00D576D8">
              <w:rPr>
                <w:color w:val="000000"/>
              </w:rPr>
              <w:t xml:space="preserve">ность 15 </w:t>
            </w:r>
            <w:proofErr w:type="spellStart"/>
            <w:proofErr w:type="gramStart"/>
            <w:r w:rsidRPr="00D576D8">
              <w:rPr>
                <w:color w:val="000000"/>
              </w:rPr>
              <w:t>тыс</w:t>
            </w:r>
            <w:proofErr w:type="spellEnd"/>
            <w:proofErr w:type="gramEnd"/>
            <w:r w:rsidRPr="00D576D8">
              <w:rPr>
                <w:color w:val="000000"/>
              </w:rPr>
              <w:t xml:space="preserve"> м</w:t>
            </w:r>
            <w:r w:rsidRPr="00D576D8">
              <w:rPr>
                <w:color w:val="000000"/>
                <w:vertAlign w:val="superscript"/>
              </w:rPr>
              <w:t>3</w:t>
            </w:r>
            <w:r w:rsidRPr="00D576D8">
              <w:rPr>
                <w:color w:val="000000"/>
              </w:rPr>
              <w:t>/год</w:t>
            </w:r>
            <w:r>
              <w:rPr>
                <w:color w:val="000000"/>
              </w:rPr>
              <w:t>;</w:t>
            </w:r>
          </w:p>
          <w:p w:rsidR="004C464B" w:rsidRPr="00F673E0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F673E0">
              <w:rPr>
                <w:color w:val="000000"/>
              </w:rPr>
              <w:t>1</w:t>
            </w:r>
            <w:r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Расчетный срок</w:t>
            </w:r>
          </w:p>
        </w:tc>
      </w:tr>
      <w:tr w:rsidR="004C464B" w:rsidRPr="00D576D8" w:rsidTr="0056041C">
        <w:trPr>
          <w:gridAfter w:val="1"/>
          <w:wAfter w:w="20" w:type="dxa"/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6.27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Скотомогильник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B933E2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B933E2">
              <w:rPr>
                <w:color w:val="000000"/>
              </w:rPr>
              <w:t xml:space="preserve">Площадь участка </w:t>
            </w:r>
          </w:p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B933E2">
              <w:rPr>
                <w:color w:val="000000"/>
              </w:rPr>
              <w:t>0,03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  <w:tr w:rsidR="004C464B" w:rsidRPr="00D576D8" w:rsidTr="0056041C">
        <w:trPr>
          <w:gridAfter w:val="1"/>
          <w:wAfter w:w="20" w:type="dxa"/>
          <w:trHeight w:val="397"/>
          <w:jc w:val="center"/>
        </w:trPr>
        <w:tc>
          <w:tcPr>
            <w:tcW w:w="521" w:type="dxa"/>
            <w:tcMar>
              <w:left w:w="28" w:type="dxa"/>
              <w:right w:w="28" w:type="dxa"/>
            </w:tcMar>
            <w:vAlign w:val="center"/>
          </w:tcPr>
          <w:p w:rsidR="004C464B" w:rsidRPr="00AB2A06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rPr>
                <w:color w:val="000000"/>
              </w:rPr>
            </w:pPr>
            <w:r>
              <w:rPr>
                <w:color w:val="000000"/>
              </w:rPr>
              <w:t>6.28</w:t>
            </w:r>
          </w:p>
        </w:tc>
        <w:tc>
          <w:tcPr>
            <w:tcW w:w="250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ind w:left="-46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 xml:space="preserve">Кладбище </w:t>
            </w:r>
          </w:p>
        </w:tc>
        <w:tc>
          <w:tcPr>
            <w:tcW w:w="3685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МО </w:t>
            </w:r>
            <w:proofErr w:type="spellStart"/>
            <w:r>
              <w:rPr>
                <w:color w:val="000000"/>
              </w:rPr>
              <w:t>Ситниковский</w:t>
            </w:r>
            <w:proofErr w:type="spellEnd"/>
            <w:r>
              <w:rPr>
                <w:color w:val="000000"/>
              </w:rPr>
              <w:t xml:space="preserve"> сельсовет</w:t>
            </w:r>
          </w:p>
        </w:tc>
        <w:tc>
          <w:tcPr>
            <w:tcW w:w="2410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FF43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Площадь участка 1</w:t>
            </w:r>
            <w:r w:rsidR="004C464B" w:rsidRPr="00D576D8">
              <w:rPr>
                <w:color w:val="000000"/>
              </w:rPr>
              <w:t xml:space="preserve"> га</w:t>
            </w:r>
          </w:p>
        </w:tc>
        <w:tc>
          <w:tcPr>
            <w:tcW w:w="1984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082BC4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  <w:highlight w:val="yellow"/>
              </w:rPr>
            </w:pPr>
            <w:r>
              <w:rPr>
                <w:color w:val="000000"/>
              </w:rPr>
              <w:t>Строительство</w:t>
            </w:r>
          </w:p>
        </w:tc>
        <w:tc>
          <w:tcPr>
            <w:tcW w:w="2268" w:type="dxa"/>
            <w:tcMar>
              <w:left w:w="28" w:type="dxa"/>
              <w:right w:w="28" w:type="dxa"/>
            </w:tcMar>
            <w:vAlign w:val="center"/>
          </w:tcPr>
          <w:p w:rsidR="004C464B" w:rsidRPr="00D576D8" w:rsidRDefault="004C464B" w:rsidP="005D434E">
            <w:pPr>
              <w:widowControl w:val="0"/>
              <w:tabs>
                <w:tab w:val="center" w:pos="4677"/>
                <w:tab w:val="right" w:pos="9355"/>
              </w:tabs>
              <w:spacing w:line="240" w:lineRule="auto"/>
              <w:jc w:val="center"/>
              <w:rPr>
                <w:color w:val="000000"/>
              </w:rPr>
            </w:pPr>
            <w:r w:rsidRPr="00D576D8">
              <w:rPr>
                <w:color w:val="000000"/>
              </w:rPr>
              <w:t>Первая очередь</w:t>
            </w:r>
          </w:p>
        </w:tc>
      </w:tr>
    </w:tbl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  <w:sectPr w:rsidR="00FA12FA" w:rsidSect="00145767">
          <w:type w:val="continuous"/>
          <w:pgSz w:w="16838" w:h="11906" w:orient="landscape" w:code="9"/>
          <w:pgMar w:top="1985" w:right="1701" w:bottom="992" w:left="1276" w:header="510" w:footer="624" w:gutter="0"/>
          <w:pgNumType w:start="2"/>
          <w:cols w:space="708"/>
          <w:docGrid w:linePitch="360"/>
        </w:sectPr>
      </w:pPr>
    </w:p>
    <w:bookmarkEnd w:id="22"/>
    <w:bookmarkEnd w:id="23"/>
    <w:bookmarkEnd w:id="24"/>
    <w:bookmarkEnd w:id="25"/>
    <w:bookmarkEnd w:id="26"/>
    <w:bookmarkEnd w:id="27"/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7B4AC8">
      <w:pPr>
        <w:spacing w:line="360" w:lineRule="auto"/>
        <w:ind w:firstLine="709"/>
        <w:jc w:val="both"/>
        <w:rPr>
          <w:b/>
        </w:rPr>
      </w:pPr>
    </w:p>
    <w:p w:rsidR="00FA12FA" w:rsidRDefault="00FA12FA" w:rsidP="00282587">
      <w:pPr>
        <w:spacing w:line="360" w:lineRule="auto"/>
        <w:ind w:firstLine="709"/>
        <w:jc w:val="center"/>
        <w:rPr>
          <w:sz w:val="36"/>
          <w:szCs w:val="36"/>
        </w:rPr>
      </w:pPr>
      <w:r w:rsidRPr="00B11543">
        <w:rPr>
          <w:sz w:val="36"/>
          <w:szCs w:val="36"/>
        </w:rPr>
        <w:t>ПРИЛОЖЕ</w:t>
      </w:r>
      <w:r>
        <w:rPr>
          <w:sz w:val="36"/>
          <w:szCs w:val="36"/>
        </w:rPr>
        <w:t>НИЕ</w:t>
      </w:r>
    </w:p>
    <w:p w:rsidR="00FA12FA" w:rsidRDefault="00FA12FA" w:rsidP="00282587">
      <w:pPr>
        <w:spacing w:line="360" w:lineRule="auto"/>
        <w:ind w:firstLine="709"/>
        <w:jc w:val="center"/>
        <w:rPr>
          <w:b/>
        </w:rPr>
      </w:pPr>
    </w:p>
    <w:sectPr w:rsidR="00FA12FA" w:rsidSect="00282587">
      <w:headerReference w:type="default" r:id="rId13"/>
      <w:headerReference w:type="first" r:id="rId14"/>
      <w:pgSz w:w="11906" w:h="16838"/>
      <w:pgMar w:top="1701" w:right="992" w:bottom="1276" w:left="1985" w:header="510" w:footer="624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EF9" w:rsidRDefault="00DC0EF9">
      <w:r>
        <w:separator/>
      </w:r>
    </w:p>
  </w:endnote>
  <w:endnote w:type="continuationSeparator" w:id="0">
    <w:p w:rsidR="00DC0EF9" w:rsidRDefault="00DC0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eeSetExtraCTT">
    <w:panose1 w:val="00000000000000000000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OfficinaSansWinCT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egoe UI Light">
    <w:panose1 w:val="020B0502040204020203"/>
    <w:charset w:val="CC"/>
    <w:family w:val="swiss"/>
    <w:pitch w:val="variable"/>
    <w:sig w:usb0="E00002FF" w:usb1="4000A47B" w:usb2="00000001" w:usb3="00000000" w:csb0="000001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F9" w:rsidRDefault="00DC0EF9" w:rsidP="00F605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C0EF9" w:rsidRDefault="00DC0EF9" w:rsidP="00F6054C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F9" w:rsidRDefault="00DC0EF9" w:rsidP="00F605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B4910">
      <w:rPr>
        <w:rStyle w:val="a8"/>
        <w:noProof/>
      </w:rPr>
      <w:t>65</w:t>
    </w:r>
    <w:r>
      <w:rPr>
        <w:rStyle w:val="a8"/>
      </w:rPr>
      <w:fldChar w:fldCharType="end"/>
    </w:r>
  </w:p>
  <w:p w:rsidR="00DC0EF9" w:rsidRDefault="00DC0EF9" w:rsidP="00F6054C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EF9" w:rsidRDefault="00DC0EF9">
      <w:r>
        <w:separator/>
      </w:r>
    </w:p>
  </w:footnote>
  <w:footnote w:type="continuationSeparator" w:id="0">
    <w:p w:rsidR="00DC0EF9" w:rsidRDefault="00DC0E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F9" w:rsidRPr="003C5444" w:rsidRDefault="00DC0EF9" w:rsidP="00861ED0">
    <w:pPr>
      <w:pStyle w:val="a4"/>
      <w:jc w:val="right"/>
      <w:rPr>
        <w:rStyle w:val="FontStyle55"/>
        <w:rFonts w:ascii="Times New Roman" w:hAnsi="Times New Roman"/>
        <w:b w:val="0"/>
        <w:color w:val="232323"/>
        <w:sz w:val="20"/>
      </w:rPr>
    </w:pPr>
    <w:r w:rsidRPr="003C5444">
      <w:rPr>
        <w:rStyle w:val="FontStyle55"/>
        <w:rFonts w:ascii="Times New Roman" w:hAnsi="Times New Roman"/>
        <w:b w:val="0"/>
        <w:color w:val="232323"/>
        <w:sz w:val="20"/>
      </w:rPr>
      <w:t>Схема территориального планирования</w:t>
    </w:r>
    <w:r>
      <w:rPr>
        <w:rStyle w:val="FontStyle55"/>
        <w:rFonts w:ascii="Times New Roman" w:hAnsi="Times New Roman"/>
        <w:b w:val="0"/>
        <w:color w:val="232323"/>
        <w:sz w:val="20"/>
      </w:rPr>
      <w:t xml:space="preserve"> МО</w:t>
    </w:r>
    <w:r w:rsidRPr="003C5444">
      <w:rPr>
        <w:rStyle w:val="FontStyle55"/>
        <w:rFonts w:ascii="Times New Roman" w:hAnsi="Times New Roman"/>
        <w:b w:val="0"/>
        <w:color w:val="232323"/>
        <w:sz w:val="20"/>
      </w:rPr>
      <w:t xml:space="preserve"> </w:t>
    </w:r>
    <w:proofErr w:type="spellStart"/>
    <w:r w:rsidRPr="003C5444">
      <w:rPr>
        <w:rStyle w:val="FontStyle55"/>
        <w:rFonts w:ascii="Times New Roman" w:hAnsi="Times New Roman"/>
        <w:b w:val="0"/>
        <w:color w:val="232323"/>
        <w:sz w:val="20"/>
      </w:rPr>
      <w:t>Баевск</w:t>
    </w:r>
    <w:r>
      <w:rPr>
        <w:rStyle w:val="FontStyle55"/>
        <w:rFonts w:ascii="Times New Roman" w:hAnsi="Times New Roman"/>
        <w:b w:val="0"/>
        <w:color w:val="232323"/>
        <w:sz w:val="20"/>
      </w:rPr>
      <w:t>ий</w:t>
    </w:r>
    <w:proofErr w:type="spellEnd"/>
    <w:r w:rsidRPr="003C5444">
      <w:rPr>
        <w:rStyle w:val="FontStyle55"/>
        <w:rFonts w:ascii="Times New Roman" w:hAnsi="Times New Roman"/>
        <w:b w:val="0"/>
        <w:color w:val="232323"/>
        <w:sz w:val="20"/>
      </w:rPr>
      <w:t xml:space="preserve"> район</w:t>
    </w:r>
  </w:p>
  <w:p w:rsidR="00DC0EF9" w:rsidRPr="003C5444" w:rsidRDefault="00DC0EF9" w:rsidP="00861ED0">
    <w:pPr>
      <w:pStyle w:val="a4"/>
      <w:jc w:val="right"/>
      <w:rPr>
        <w:color w:val="232323"/>
        <w:sz w:val="20"/>
      </w:rPr>
    </w:pPr>
    <w:r>
      <w:rPr>
        <w:rStyle w:val="FontStyle55"/>
        <w:rFonts w:ascii="Times New Roman" w:hAnsi="Times New Roman"/>
        <w:b w:val="0"/>
        <w:color w:val="232323"/>
        <w:sz w:val="20"/>
      </w:rPr>
      <w:t>Положения о территориальном планировании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7" w:type="dxa"/>
      <w:tblInd w:w="-732" w:type="dxa"/>
      <w:tblLook w:val="00A0" w:firstRow="1" w:lastRow="0" w:firstColumn="1" w:lastColumn="0" w:noHBand="0" w:noVBand="0"/>
    </w:tblPr>
    <w:tblGrid>
      <w:gridCol w:w="10207"/>
    </w:tblGrid>
    <w:tr w:rsidR="00DC0EF9" w:rsidTr="00882852">
      <w:trPr>
        <w:trHeight w:val="1276"/>
      </w:trPr>
      <w:tc>
        <w:tcPr>
          <w:tcW w:w="10207" w:type="dxa"/>
          <w:tcBorders>
            <w:bottom w:val="single" w:sz="12" w:space="0" w:color="1F497D"/>
          </w:tcBorders>
          <w:shd w:val="clear" w:color="auto" w:fill="F2F2F2"/>
          <w:vAlign w:val="center"/>
        </w:tcPr>
        <w:p w:rsidR="00DC0EF9" w:rsidRPr="00A72F56" w:rsidRDefault="00DC0EF9" w:rsidP="00A72F56">
          <w:pPr>
            <w:jc w:val="center"/>
            <w:outlineLvl w:val="0"/>
            <w:rPr>
              <w:rFonts w:ascii="Segoe UI Light" w:hAnsi="Segoe UI Light"/>
              <w:sz w:val="28"/>
              <w:szCs w:val="40"/>
            </w:rPr>
          </w:pPr>
          <w:r w:rsidRPr="00A72F56">
            <w:rPr>
              <w:rFonts w:ascii="Segoe UI Light" w:hAnsi="Segoe UI Light"/>
              <w:sz w:val="20"/>
              <w:szCs w:val="40"/>
            </w:rPr>
            <w:t>общество с ограниченной ответственностью</w:t>
          </w:r>
        </w:p>
        <w:p w:rsidR="00DC0EF9" w:rsidRPr="00A72F56" w:rsidRDefault="00DC0EF9" w:rsidP="00A72F56">
          <w:pPr>
            <w:jc w:val="center"/>
            <w:outlineLvl w:val="0"/>
            <w:rPr>
              <w:rFonts w:ascii="Segoe UI Light" w:hAnsi="Segoe UI Light"/>
              <w:b/>
              <w:sz w:val="36"/>
              <w:szCs w:val="40"/>
            </w:rPr>
          </w:pPr>
          <w:r w:rsidRPr="00A72F56">
            <w:rPr>
              <w:rFonts w:ascii="Segoe UI Light" w:hAnsi="Segoe UI Light"/>
              <w:b/>
              <w:sz w:val="72"/>
              <w:szCs w:val="40"/>
            </w:rPr>
            <w:t>«АРХПРОЕКТ+»</w:t>
          </w:r>
        </w:p>
      </w:tc>
    </w:tr>
    <w:tr w:rsidR="00DC0EF9" w:rsidTr="00882852">
      <w:trPr>
        <w:trHeight w:val="819"/>
      </w:trPr>
      <w:tc>
        <w:tcPr>
          <w:tcW w:w="10207" w:type="dxa"/>
          <w:tcBorders>
            <w:top w:val="single" w:sz="12" w:space="0" w:color="1F497D"/>
            <w:bottom w:val="single" w:sz="12" w:space="0" w:color="1F497D"/>
          </w:tcBorders>
          <w:shd w:val="clear" w:color="auto" w:fill="F2F2F2"/>
          <w:vAlign w:val="center"/>
        </w:tcPr>
        <w:p w:rsidR="00DC0EF9" w:rsidRPr="00E90B45" w:rsidRDefault="00DC0EF9" w:rsidP="00A72F56">
          <w:pPr>
            <w:pStyle w:val="a4"/>
            <w:jc w:val="center"/>
            <w:rPr>
              <w:rFonts w:ascii="Segoe UI Light" w:hAnsi="Segoe UI Light"/>
              <w:color w:val="7F7F7F"/>
              <w:szCs w:val="24"/>
            </w:rPr>
          </w:pPr>
          <w:proofErr w:type="gramStart"/>
          <w:r w:rsidRPr="00E90B45">
            <w:rPr>
              <w:rFonts w:ascii="Segoe UI Light" w:hAnsi="Segoe UI Light" w:cs="Segoe UI"/>
              <w:color w:val="7F7F7F"/>
              <w:sz w:val="16"/>
              <w:szCs w:val="14"/>
            </w:rPr>
            <w:t xml:space="preserve">Действительный член саморегулируемой организации НП «Объединение инженеров-проектировщиков» (г. Москва, рег. номер в </w:t>
          </w:r>
          <w:proofErr w:type="spellStart"/>
          <w:r w:rsidRPr="00E90B45">
            <w:rPr>
              <w:rFonts w:ascii="Segoe UI Light" w:hAnsi="Segoe UI Light" w:cs="Segoe UI"/>
              <w:color w:val="7F7F7F"/>
              <w:sz w:val="16"/>
              <w:szCs w:val="14"/>
            </w:rPr>
            <w:t>госреестре</w:t>
          </w:r>
          <w:proofErr w:type="spellEnd"/>
          <w:r w:rsidRPr="00E90B45">
            <w:rPr>
              <w:rFonts w:ascii="Segoe UI Light" w:hAnsi="Segoe UI Light" w:cs="Segoe UI"/>
              <w:color w:val="7F7F7F"/>
              <w:sz w:val="16"/>
              <w:szCs w:val="14"/>
            </w:rPr>
            <w:t xml:space="preserve"> СРО:</w:t>
          </w:r>
          <w:proofErr w:type="gramEnd"/>
          <w:r w:rsidRPr="00E90B45">
            <w:rPr>
              <w:rFonts w:ascii="Segoe UI Light" w:hAnsi="Segoe UI Light" w:cs="Segoe UI"/>
              <w:color w:val="7F7F7F"/>
              <w:sz w:val="16"/>
              <w:szCs w:val="14"/>
            </w:rPr>
            <w:t xml:space="preserve"> </w:t>
          </w:r>
          <w:proofErr w:type="gramStart"/>
          <w:r w:rsidRPr="00E90B45">
            <w:rPr>
              <w:rFonts w:ascii="Segoe UI Light" w:hAnsi="Segoe UI Light" w:cs="Segoe UI"/>
              <w:color w:val="7F7F7F"/>
              <w:sz w:val="16"/>
              <w:szCs w:val="14"/>
            </w:rPr>
            <w:t>СРО-П-03726102009), свидетельство о допуске к работам в области подготовки проектной документации, которые оказывают влияние на безопасность объектов капитального строительства № П.037.22.570.12.2009 от 25.12.2009 г.</w:t>
          </w:r>
          <w:proofErr w:type="gramEnd"/>
        </w:p>
      </w:tc>
    </w:tr>
  </w:tbl>
  <w:p w:rsidR="00DC0EF9" w:rsidRDefault="00DC0EF9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F9" w:rsidRPr="003C5444" w:rsidRDefault="00DC0EF9" w:rsidP="00282587">
    <w:pPr>
      <w:pStyle w:val="a4"/>
      <w:jc w:val="right"/>
      <w:rPr>
        <w:rStyle w:val="FontStyle55"/>
        <w:rFonts w:ascii="Times New Roman" w:hAnsi="Times New Roman"/>
        <w:b w:val="0"/>
        <w:color w:val="232323"/>
        <w:sz w:val="20"/>
      </w:rPr>
    </w:pPr>
    <w:r w:rsidRPr="003C5444">
      <w:rPr>
        <w:rStyle w:val="FontStyle55"/>
        <w:rFonts w:ascii="Times New Roman" w:hAnsi="Times New Roman"/>
        <w:b w:val="0"/>
        <w:color w:val="232323"/>
        <w:sz w:val="20"/>
      </w:rPr>
      <w:t>Схема территориального планирования</w:t>
    </w:r>
    <w:r>
      <w:rPr>
        <w:rStyle w:val="FontStyle55"/>
        <w:rFonts w:ascii="Times New Roman" w:hAnsi="Times New Roman"/>
        <w:b w:val="0"/>
        <w:color w:val="232323"/>
        <w:sz w:val="20"/>
      </w:rPr>
      <w:t xml:space="preserve"> МО</w:t>
    </w:r>
    <w:r w:rsidRPr="003C5444">
      <w:rPr>
        <w:rStyle w:val="FontStyle55"/>
        <w:rFonts w:ascii="Times New Roman" w:hAnsi="Times New Roman"/>
        <w:b w:val="0"/>
        <w:color w:val="232323"/>
        <w:sz w:val="20"/>
      </w:rPr>
      <w:t xml:space="preserve"> </w:t>
    </w:r>
    <w:proofErr w:type="spellStart"/>
    <w:r w:rsidRPr="003C5444">
      <w:rPr>
        <w:rStyle w:val="FontStyle55"/>
        <w:rFonts w:ascii="Times New Roman" w:hAnsi="Times New Roman"/>
        <w:b w:val="0"/>
        <w:color w:val="232323"/>
        <w:sz w:val="20"/>
      </w:rPr>
      <w:t>Баевск</w:t>
    </w:r>
    <w:r>
      <w:rPr>
        <w:rStyle w:val="FontStyle55"/>
        <w:rFonts w:ascii="Times New Roman" w:hAnsi="Times New Roman"/>
        <w:b w:val="0"/>
        <w:color w:val="232323"/>
        <w:sz w:val="20"/>
      </w:rPr>
      <w:t>ий</w:t>
    </w:r>
    <w:proofErr w:type="spellEnd"/>
    <w:r w:rsidRPr="003C5444">
      <w:rPr>
        <w:rStyle w:val="FontStyle55"/>
        <w:rFonts w:ascii="Times New Roman" w:hAnsi="Times New Roman"/>
        <w:b w:val="0"/>
        <w:color w:val="232323"/>
        <w:sz w:val="20"/>
      </w:rPr>
      <w:t xml:space="preserve"> район</w:t>
    </w:r>
  </w:p>
  <w:p w:rsidR="00DC0EF9" w:rsidRPr="003C5444" w:rsidRDefault="00DC0EF9" w:rsidP="00282587">
    <w:pPr>
      <w:pStyle w:val="a4"/>
      <w:jc w:val="right"/>
      <w:rPr>
        <w:color w:val="232323"/>
        <w:sz w:val="20"/>
      </w:rPr>
    </w:pPr>
    <w:r w:rsidRPr="003C5444">
      <w:rPr>
        <w:rStyle w:val="FontStyle55"/>
        <w:rFonts w:ascii="Times New Roman" w:hAnsi="Times New Roman"/>
        <w:b w:val="0"/>
        <w:color w:val="232323"/>
        <w:sz w:val="20"/>
      </w:rPr>
      <w:t>Материалы по обоснованию</w:t>
    </w:r>
    <w:r>
      <w:rPr>
        <w:rStyle w:val="FontStyle55"/>
        <w:rFonts w:ascii="Times New Roman" w:hAnsi="Times New Roman"/>
        <w:b w:val="0"/>
        <w:color w:val="232323"/>
        <w:sz w:val="20"/>
      </w:rPr>
      <w:t xml:space="preserve"> проектных решений</w:t>
    </w:r>
  </w:p>
  <w:p w:rsidR="00DC0EF9" w:rsidRPr="00282587" w:rsidRDefault="00DC0EF9" w:rsidP="00282587">
    <w:pPr>
      <w:pStyle w:val="a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0EF9" w:rsidRPr="00282587" w:rsidRDefault="00DC0EF9" w:rsidP="0028258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B7026AA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2"/>
    <w:multiLevelType w:val="singleLevel"/>
    <w:tmpl w:val="3A5E892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>
    <w:nsid w:val="FFFFFF83"/>
    <w:multiLevelType w:val="singleLevel"/>
    <w:tmpl w:val="F9FA9B4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3">
    <w:nsid w:val="FFFFFF89"/>
    <w:multiLevelType w:val="singleLevel"/>
    <w:tmpl w:val="78C82E9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0000001"/>
    <w:multiLevelType w:val="single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1134"/>
        </w:tabs>
        <w:ind w:left="1701" w:hanging="567"/>
      </w:pPr>
      <w:rPr>
        <w:rFonts w:ascii="Symbol" w:hAnsi="Symbol"/>
      </w:rPr>
    </w:lvl>
  </w:abstractNum>
  <w:abstractNum w:abstractNumId="5">
    <w:nsid w:val="00000002"/>
    <w:multiLevelType w:val="singleLevel"/>
    <w:tmpl w:val="00000002"/>
    <w:name w:val="WW8Num2"/>
    <w:lvl w:ilvl="0">
      <w:start w:val="1"/>
      <w:numFmt w:val="upperRoman"/>
      <w:lvlText w:val="%1."/>
      <w:lvlJc w:val="left"/>
      <w:pPr>
        <w:tabs>
          <w:tab w:val="num" w:pos="1800"/>
        </w:tabs>
        <w:ind w:left="1800" w:hanging="720"/>
      </w:pPr>
      <w:rPr>
        <w:rFonts w:cs="Times New Roman"/>
      </w:rPr>
    </w:lvl>
  </w:abstractNum>
  <w:abstractNum w:abstractNumId="6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7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8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9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0">
    <w:nsid w:val="00000008"/>
    <w:multiLevelType w:val="single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Times New Roman"/>
      </w:rPr>
    </w:lvl>
  </w:abstractNum>
  <w:abstractNum w:abstractNumId="11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>
    <w:nsid w:val="00000011"/>
    <w:multiLevelType w:val="singleLevel"/>
    <w:tmpl w:val="00000011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1287" w:hanging="360"/>
      </w:pPr>
      <w:rPr>
        <w:rFonts w:cs="Times New Roman"/>
      </w:rPr>
    </w:lvl>
  </w:abstractNum>
  <w:abstractNum w:abstractNumId="13">
    <w:nsid w:val="15CD08F2"/>
    <w:multiLevelType w:val="hybridMultilevel"/>
    <w:tmpl w:val="FCDC0A38"/>
    <w:lvl w:ilvl="0" w:tplc="37C4B426">
      <w:start w:val="1"/>
      <w:numFmt w:val="bullet"/>
      <w:lvlText w:val=""/>
      <w:lvlJc w:val="left"/>
      <w:pPr>
        <w:tabs>
          <w:tab w:val="num" w:pos="1400"/>
        </w:tabs>
        <w:ind w:left="1400" w:hanging="360"/>
      </w:pPr>
      <w:rPr>
        <w:rFonts w:ascii="Wingdings" w:hAnsi="Wingdings" w:hint="default"/>
      </w:rPr>
    </w:lvl>
    <w:lvl w:ilvl="1" w:tplc="748A427C">
      <w:numFmt w:val="bullet"/>
      <w:lvlText w:val="-"/>
      <w:lvlJc w:val="left"/>
      <w:pPr>
        <w:tabs>
          <w:tab w:val="num" w:pos="2120"/>
        </w:tabs>
        <w:ind w:left="21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14">
    <w:nsid w:val="19D65D2E"/>
    <w:multiLevelType w:val="hybridMultilevel"/>
    <w:tmpl w:val="D2B2A518"/>
    <w:name w:val="WW8Num222222222225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A93359"/>
    <w:multiLevelType w:val="hybridMultilevel"/>
    <w:tmpl w:val="9A727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25F5650B"/>
    <w:multiLevelType w:val="hybridMultilevel"/>
    <w:tmpl w:val="19BE08E8"/>
    <w:lvl w:ilvl="0" w:tplc="FFFFFFFF">
      <w:start w:val="1"/>
      <w:numFmt w:val="bullet"/>
      <w:pStyle w:val="a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47410F7"/>
    <w:multiLevelType w:val="multilevel"/>
    <w:tmpl w:val="891EB836"/>
    <w:name w:val="WW8Num22222222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345307"/>
    <w:multiLevelType w:val="multilevel"/>
    <w:tmpl w:val="738AD8E8"/>
    <w:lvl w:ilvl="0">
      <w:start w:val="1"/>
      <w:numFmt w:val="decimal"/>
      <w:pStyle w:val="S1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pStyle w:val="S2"/>
      <w:lvlText w:val="%1.%2"/>
      <w:lvlJc w:val="left"/>
      <w:pPr>
        <w:tabs>
          <w:tab w:val="num" w:pos="1080"/>
        </w:tabs>
        <w:ind w:left="1080" w:hanging="360"/>
      </w:pPr>
      <w:rPr>
        <w:rFonts w:cs="Times New Roman" w:hint="default"/>
        <w:b/>
      </w:rPr>
    </w:lvl>
    <w:lvl w:ilvl="2">
      <w:start w:val="1"/>
      <w:numFmt w:val="decimal"/>
      <w:pStyle w:val="S3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pStyle w:val="S4"/>
      <w:lvlText w:val="%1.%2.%3.%4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abstractNum w:abstractNumId="19">
    <w:nsid w:val="3B847A12"/>
    <w:multiLevelType w:val="hybridMultilevel"/>
    <w:tmpl w:val="3F4EE822"/>
    <w:name w:val="WW8Num22222222222"/>
    <w:lvl w:ilvl="0" w:tplc="AFDE4EB8">
      <w:start w:val="1"/>
      <w:numFmt w:val="upperRoman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3FF439F8"/>
    <w:multiLevelType w:val="hybridMultilevel"/>
    <w:tmpl w:val="5A224EAE"/>
    <w:name w:val="WW8Num2222222222"/>
    <w:lvl w:ilvl="0" w:tplc="AFDE4E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46932F78"/>
    <w:multiLevelType w:val="hybridMultilevel"/>
    <w:tmpl w:val="8D045810"/>
    <w:name w:val="WW8Num2222222222222"/>
    <w:lvl w:ilvl="0" w:tplc="8752F5A2">
      <w:start w:val="1"/>
      <w:numFmt w:val="bullet"/>
      <w:lvlText w:val=""/>
      <w:lvlJc w:val="left"/>
      <w:pPr>
        <w:tabs>
          <w:tab w:val="num" w:pos="1494"/>
        </w:tabs>
        <w:ind w:left="1494" w:hanging="360"/>
      </w:pPr>
      <w:rPr>
        <w:rFonts w:ascii="Wingdings" w:hAnsi="Wingdings" w:hint="default"/>
      </w:rPr>
    </w:lvl>
    <w:lvl w:ilvl="1" w:tplc="0740A514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2" w:tplc="A2A65570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3" w:tplc="45F08A80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4" w:tplc="F0D235C6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5" w:tplc="541C391A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6" w:tplc="F1AE3A64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7" w:tplc="644C15B8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  <w:lvl w:ilvl="8" w:tplc="AD4A9172">
      <w:numFmt w:val="none"/>
      <w:lvlText w:val=""/>
      <w:lvlJc w:val="left"/>
      <w:pPr>
        <w:tabs>
          <w:tab w:val="num" w:pos="1494"/>
        </w:tabs>
      </w:pPr>
      <w:rPr>
        <w:rFonts w:cs="Times New Roman"/>
      </w:rPr>
    </w:lvl>
  </w:abstractNum>
  <w:abstractNum w:abstractNumId="22">
    <w:nsid w:val="487912B6"/>
    <w:multiLevelType w:val="hybridMultilevel"/>
    <w:tmpl w:val="E37A58EC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4A740BEA"/>
    <w:multiLevelType w:val="hybridMultilevel"/>
    <w:tmpl w:val="6706EBEE"/>
    <w:lvl w:ilvl="0" w:tplc="95660FE6">
      <w:start w:val="1"/>
      <w:numFmt w:val="bullet"/>
      <w:lvlText w:val=""/>
      <w:lvlJc w:val="left"/>
      <w:pPr>
        <w:tabs>
          <w:tab w:val="num" w:pos="1260"/>
        </w:tabs>
        <w:ind w:left="1260" w:hanging="12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EC359D5"/>
    <w:multiLevelType w:val="hybridMultilevel"/>
    <w:tmpl w:val="14F69918"/>
    <w:name w:val="WW8Num222222222224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564E4256"/>
    <w:multiLevelType w:val="hybridMultilevel"/>
    <w:tmpl w:val="B9F0A9DA"/>
    <w:lvl w:ilvl="0" w:tplc="0419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73413FE"/>
    <w:multiLevelType w:val="hybridMultilevel"/>
    <w:tmpl w:val="363E58BA"/>
    <w:name w:val="WW8Num12"/>
    <w:lvl w:ilvl="0" w:tplc="4D52D23C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7">
    <w:nsid w:val="696B7147"/>
    <w:multiLevelType w:val="hybridMultilevel"/>
    <w:tmpl w:val="05BC5086"/>
    <w:lvl w:ilvl="0" w:tplc="95660FE6">
      <w:start w:val="1"/>
      <w:numFmt w:val="bullet"/>
      <w:lvlText w:val=""/>
      <w:lvlJc w:val="left"/>
      <w:pPr>
        <w:tabs>
          <w:tab w:val="num" w:pos="1260"/>
        </w:tabs>
        <w:ind w:left="1260" w:hanging="12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36822AF"/>
    <w:multiLevelType w:val="hybridMultilevel"/>
    <w:tmpl w:val="ACE4488E"/>
    <w:name w:val="WW8Num222222222223"/>
    <w:lvl w:ilvl="0" w:tplc="4D52D23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4D843AA"/>
    <w:multiLevelType w:val="hybridMultilevel"/>
    <w:tmpl w:val="0762AF94"/>
    <w:lvl w:ilvl="0" w:tplc="95660FE6">
      <w:start w:val="1"/>
      <w:numFmt w:val="bullet"/>
      <w:lvlText w:val=""/>
      <w:lvlJc w:val="left"/>
      <w:pPr>
        <w:tabs>
          <w:tab w:val="num" w:pos="1260"/>
        </w:tabs>
        <w:ind w:left="1260" w:hanging="12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BB22DCD"/>
    <w:multiLevelType w:val="hybridMultilevel"/>
    <w:tmpl w:val="F808EC9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3"/>
  </w:num>
  <w:num w:numId="17">
    <w:abstractNumId w:val="2"/>
  </w:num>
  <w:num w:numId="18">
    <w:abstractNumId w:val="1"/>
  </w:num>
  <w:num w:numId="19">
    <w:abstractNumId w:val="0"/>
  </w:num>
  <w:num w:numId="20">
    <w:abstractNumId w:val="3"/>
  </w:num>
  <w:num w:numId="21">
    <w:abstractNumId w:val="2"/>
  </w:num>
  <w:num w:numId="22">
    <w:abstractNumId w:val="1"/>
  </w:num>
  <w:num w:numId="23">
    <w:abstractNumId w:val="0"/>
  </w:num>
  <w:num w:numId="24">
    <w:abstractNumId w:val="3"/>
  </w:num>
  <w:num w:numId="25">
    <w:abstractNumId w:val="2"/>
  </w:num>
  <w:num w:numId="26">
    <w:abstractNumId w:val="1"/>
  </w:num>
  <w:num w:numId="27">
    <w:abstractNumId w:val="0"/>
  </w:num>
  <w:num w:numId="28">
    <w:abstractNumId w:val="3"/>
  </w:num>
  <w:num w:numId="29">
    <w:abstractNumId w:val="2"/>
  </w:num>
  <w:num w:numId="30">
    <w:abstractNumId w:val="1"/>
  </w:num>
  <w:num w:numId="31">
    <w:abstractNumId w:val="0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3"/>
  </w:num>
  <w:num w:numId="41">
    <w:abstractNumId w:val="16"/>
  </w:num>
  <w:num w:numId="42">
    <w:abstractNumId w:val="18"/>
  </w:num>
  <w:num w:numId="43">
    <w:abstractNumId w:val="29"/>
  </w:num>
  <w:num w:numId="44">
    <w:abstractNumId w:val="23"/>
  </w:num>
  <w:num w:numId="45">
    <w:abstractNumId w:val="27"/>
  </w:num>
  <w:num w:numId="46">
    <w:abstractNumId w:val="15"/>
  </w:num>
  <w:num w:numId="47">
    <w:abstractNumId w:val="13"/>
  </w:num>
  <w:num w:numId="48">
    <w:abstractNumId w:val="25"/>
  </w:num>
  <w:num w:numId="49">
    <w:abstractNumId w:val="22"/>
  </w:num>
  <w:num w:numId="50">
    <w:abstractNumId w:val="30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567"/>
  <w:autoHyphenation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25453"/>
    <w:rsid w:val="00001734"/>
    <w:rsid w:val="000019D7"/>
    <w:rsid w:val="000038C7"/>
    <w:rsid w:val="0000505D"/>
    <w:rsid w:val="00005E77"/>
    <w:rsid w:val="00006562"/>
    <w:rsid w:val="000067D4"/>
    <w:rsid w:val="00007E17"/>
    <w:rsid w:val="000100ED"/>
    <w:rsid w:val="00011F21"/>
    <w:rsid w:val="00013F4E"/>
    <w:rsid w:val="00016138"/>
    <w:rsid w:val="0001681F"/>
    <w:rsid w:val="000200C8"/>
    <w:rsid w:val="0002111C"/>
    <w:rsid w:val="00024844"/>
    <w:rsid w:val="00024913"/>
    <w:rsid w:val="0002573B"/>
    <w:rsid w:val="00025DC9"/>
    <w:rsid w:val="00026277"/>
    <w:rsid w:val="000267CE"/>
    <w:rsid w:val="000312BC"/>
    <w:rsid w:val="00033191"/>
    <w:rsid w:val="000345CB"/>
    <w:rsid w:val="0003485C"/>
    <w:rsid w:val="000357CC"/>
    <w:rsid w:val="0003596C"/>
    <w:rsid w:val="000362BA"/>
    <w:rsid w:val="000372C2"/>
    <w:rsid w:val="00037BED"/>
    <w:rsid w:val="0004088C"/>
    <w:rsid w:val="000420D4"/>
    <w:rsid w:val="000428DD"/>
    <w:rsid w:val="00043123"/>
    <w:rsid w:val="00045CA2"/>
    <w:rsid w:val="000471C9"/>
    <w:rsid w:val="00047A46"/>
    <w:rsid w:val="000504AB"/>
    <w:rsid w:val="00051987"/>
    <w:rsid w:val="00051E44"/>
    <w:rsid w:val="00053D66"/>
    <w:rsid w:val="00062DF6"/>
    <w:rsid w:val="0006382A"/>
    <w:rsid w:val="000638AD"/>
    <w:rsid w:val="00063A3E"/>
    <w:rsid w:val="00070207"/>
    <w:rsid w:val="00071919"/>
    <w:rsid w:val="00072922"/>
    <w:rsid w:val="00072A24"/>
    <w:rsid w:val="000730DE"/>
    <w:rsid w:val="00073B55"/>
    <w:rsid w:val="000743CA"/>
    <w:rsid w:val="00074E1B"/>
    <w:rsid w:val="00075433"/>
    <w:rsid w:val="00075522"/>
    <w:rsid w:val="000804E0"/>
    <w:rsid w:val="000823A9"/>
    <w:rsid w:val="000827A8"/>
    <w:rsid w:val="00082BC4"/>
    <w:rsid w:val="00084C49"/>
    <w:rsid w:val="00084F43"/>
    <w:rsid w:val="00085A09"/>
    <w:rsid w:val="00085F11"/>
    <w:rsid w:val="000868FE"/>
    <w:rsid w:val="0008750E"/>
    <w:rsid w:val="00090BED"/>
    <w:rsid w:val="00091477"/>
    <w:rsid w:val="00091694"/>
    <w:rsid w:val="00091965"/>
    <w:rsid w:val="00093235"/>
    <w:rsid w:val="0009552B"/>
    <w:rsid w:val="00095F93"/>
    <w:rsid w:val="00096CC8"/>
    <w:rsid w:val="000971A4"/>
    <w:rsid w:val="000A087A"/>
    <w:rsid w:val="000A287A"/>
    <w:rsid w:val="000A2BD1"/>
    <w:rsid w:val="000A2FB3"/>
    <w:rsid w:val="000A4363"/>
    <w:rsid w:val="000A5F87"/>
    <w:rsid w:val="000B0468"/>
    <w:rsid w:val="000B38FD"/>
    <w:rsid w:val="000B3AD4"/>
    <w:rsid w:val="000B3B1E"/>
    <w:rsid w:val="000B416A"/>
    <w:rsid w:val="000B43C5"/>
    <w:rsid w:val="000B4910"/>
    <w:rsid w:val="000B6817"/>
    <w:rsid w:val="000B7DB4"/>
    <w:rsid w:val="000C092C"/>
    <w:rsid w:val="000C329E"/>
    <w:rsid w:val="000C6A12"/>
    <w:rsid w:val="000C6D05"/>
    <w:rsid w:val="000C7092"/>
    <w:rsid w:val="000C7191"/>
    <w:rsid w:val="000C7356"/>
    <w:rsid w:val="000D01AA"/>
    <w:rsid w:val="000D0BA6"/>
    <w:rsid w:val="000D0CD2"/>
    <w:rsid w:val="000D1426"/>
    <w:rsid w:val="000D40B6"/>
    <w:rsid w:val="000D4A63"/>
    <w:rsid w:val="000D750E"/>
    <w:rsid w:val="000D77BF"/>
    <w:rsid w:val="000D7B76"/>
    <w:rsid w:val="000D7E4C"/>
    <w:rsid w:val="000E0112"/>
    <w:rsid w:val="000E0895"/>
    <w:rsid w:val="000E566A"/>
    <w:rsid w:val="000E658D"/>
    <w:rsid w:val="000F0511"/>
    <w:rsid w:val="000F1984"/>
    <w:rsid w:val="000F3ACA"/>
    <w:rsid w:val="000F4087"/>
    <w:rsid w:val="000F467F"/>
    <w:rsid w:val="000F47F6"/>
    <w:rsid w:val="000F50B8"/>
    <w:rsid w:val="000F7BC5"/>
    <w:rsid w:val="001009E6"/>
    <w:rsid w:val="00100D50"/>
    <w:rsid w:val="00101B87"/>
    <w:rsid w:val="0010223E"/>
    <w:rsid w:val="001033C0"/>
    <w:rsid w:val="00103F93"/>
    <w:rsid w:val="001049BB"/>
    <w:rsid w:val="00104D83"/>
    <w:rsid w:val="00105064"/>
    <w:rsid w:val="001054E6"/>
    <w:rsid w:val="00106B34"/>
    <w:rsid w:val="00106E90"/>
    <w:rsid w:val="0011000A"/>
    <w:rsid w:val="00110021"/>
    <w:rsid w:val="00110E07"/>
    <w:rsid w:val="00111D67"/>
    <w:rsid w:val="00112779"/>
    <w:rsid w:val="001149AE"/>
    <w:rsid w:val="001175AB"/>
    <w:rsid w:val="001204F8"/>
    <w:rsid w:val="0012149E"/>
    <w:rsid w:val="0012222C"/>
    <w:rsid w:val="00124D86"/>
    <w:rsid w:val="00124F87"/>
    <w:rsid w:val="001252B6"/>
    <w:rsid w:val="00125920"/>
    <w:rsid w:val="001307FD"/>
    <w:rsid w:val="00130DDB"/>
    <w:rsid w:val="00132CD2"/>
    <w:rsid w:val="00133162"/>
    <w:rsid w:val="00133BAF"/>
    <w:rsid w:val="00133EE8"/>
    <w:rsid w:val="0013444E"/>
    <w:rsid w:val="00134899"/>
    <w:rsid w:val="0013744B"/>
    <w:rsid w:val="001401AD"/>
    <w:rsid w:val="00142000"/>
    <w:rsid w:val="0014278A"/>
    <w:rsid w:val="00142B3B"/>
    <w:rsid w:val="00143398"/>
    <w:rsid w:val="00143E52"/>
    <w:rsid w:val="00144677"/>
    <w:rsid w:val="00145767"/>
    <w:rsid w:val="00155283"/>
    <w:rsid w:val="00155415"/>
    <w:rsid w:val="001558F0"/>
    <w:rsid w:val="001563E3"/>
    <w:rsid w:val="001565A2"/>
    <w:rsid w:val="001569B4"/>
    <w:rsid w:val="0015759A"/>
    <w:rsid w:val="00157B4E"/>
    <w:rsid w:val="0016053E"/>
    <w:rsid w:val="00160982"/>
    <w:rsid w:val="00161BE7"/>
    <w:rsid w:val="001627FD"/>
    <w:rsid w:val="00162BB0"/>
    <w:rsid w:val="00163085"/>
    <w:rsid w:val="0016327B"/>
    <w:rsid w:val="0016442A"/>
    <w:rsid w:val="0016527E"/>
    <w:rsid w:val="00165B65"/>
    <w:rsid w:val="00165B67"/>
    <w:rsid w:val="0016724E"/>
    <w:rsid w:val="0016729F"/>
    <w:rsid w:val="0017062F"/>
    <w:rsid w:val="001728D7"/>
    <w:rsid w:val="00173270"/>
    <w:rsid w:val="001735AB"/>
    <w:rsid w:val="00175033"/>
    <w:rsid w:val="00175095"/>
    <w:rsid w:val="00177CBA"/>
    <w:rsid w:val="00183057"/>
    <w:rsid w:val="00183BB2"/>
    <w:rsid w:val="0018595E"/>
    <w:rsid w:val="00185DBC"/>
    <w:rsid w:val="00187868"/>
    <w:rsid w:val="001907E0"/>
    <w:rsid w:val="00190C82"/>
    <w:rsid w:val="00191DB5"/>
    <w:rsid w:val="00192634"/>
    <w:rsid w:val="00194538"/>
    <w:rsid w:val="001953BE"/>
    <w:rsid w:val="001972AE"/>
    <w:rsid w:val="00197385"/>
    <w:rsid w:val="001979B7"/>
    <w:rsid w:val="00197A00"/>
    <w:rsid w:val="001A19B4"/>
    <w:rsid w:val="001A3098"/>
    <w:rsid w:val="001A46AD"/>
    <w:rsid w:val="001B096C"/>
    <w:rsid w:val="001B0DF3"/>
    <w:rsid w:val="001B32D3"/>
    <w:rsid w:val="001B40E9"/>
    <w:rsid w:val="001B5176"/>
    <w:rsid w:val="001B52D2"/>
    <w:rsid w:val="001B7D0E"/>
    <w:rsid w:val="001C053F"/>
    <w:rsid w:val="001C1253"/>
    <w:rsid w:val="001C1C9C"/>
    <w:rsid w:val="001C3326"/>
    <w:rsid w:val="001C5077"/>
    <w:rsid w:val="001D2D45"/>
    <w:rsid w:val="001D2D5F"/>
    <w:rsid w:val="001D3626"/>
    <w:rsid w:val="001D3841"/>
    <w:rsid w:val="001D6D57"/>
    <w:rsid w:val="001E05D3"/>
    <w:rsid w:val="001E18F9"/>
    <w:rsid w:val="001E21F3"/>
    <w:rsid w:val="001E3801"/>
    <w:rsid w:val="001E3E78"/>
    <w:rsid w:val="001E46BB"/>
    <w:rsid w:val="001E6B2F"/>
    <w:rsid w:val="001E7674"/>
    <w:rsid w:val="001F0C0D"/>
    <w:rsid w:val="001F101F"/>
    <w:rsid w:val="001F151C"/>
    <w:rsid w:val="001F483B"/>
    <w:rsid w:val="001F51F5"/>
    <w:rsid w:val="001F5A0D"/>
    <w:rsid w:val="001F7AC9"/>
    <w:rsid w:val="0020063E"/>
    <w:rsid w:val="00201524"/>
    <w:rsid w:val="0020373F"/>
    <w:rsid w:val="002037DA"/>
    <w:rsid w:val="00203CCC"/>
    <w:rsid w:val="00203EBD"/>
    <w:rsid w:val="00204D17"/>
    <w:rsid w:val="00210A21"/>
    <w:rsid w:val="002114B0"/>
    <w:rsid w:val="002115D9"/>
    <w:rsid w:val="00213B60"/>
    <w:rsid w:val="00214014"/>
    <w:rsid w:val="002143A2"/>
    <w:rsid w:val="00214B98"/>
    <w:rsid w:val="00214D44"/>
    <w:rsid w:val="00215F8F"/>
    <w:rsid w:val="002162F0"/>
    <w:rsid w:val="00216455"/>
    <w:rsid w:val="00217919"/>
    <w:rsid w:val="00217FFB"/>
    <w:rsid w:val="00221A71"/>
    <w:rsid w:val="00222D27"/>
    <w:rsid w:val="00222D93"/>
    <w:rsid w:val="002231C1"/>
    <w:rsid w:val="002257B0"/>
    <w:rsid w:val="00225A65"/>
    <w:rsid w:val="002275FA"/>
    <w:rsid w:val="00227A03"/>
    <w:rsid w:val="00230E7A"/>
    <w:rsid w:val="00231135"/>
    <w:rsid w:val="00231F48"/>
    <w:rsid w:val="00233FD8"/>
    <w:rsid w:val="0023536F"/>
    <w:rsid w:val="002368C7"/>
    <w:rsid w:val="002406EE"/>
    <w:rsid w:val="00240ED6"/>
    <w:rsid w:val="00241987"/>
    <w:rsid w:val="00242319"/>
    <w:rsid w:val="0024300B"/>
    <w:rsid w:val="0024307F"/>
    <w:rsid w:val="00243112"/>
    <w:rsid w:val="002431F2"/>
    <w:rsid w:val="00243481"/>
    <w:rsid w:val="00247101"/>
    <w:rsid w:val="002501BA"/>
    <w:rsid w:val="00252BA6"/>
    <w:rsid w:val="0025314A"/>
    <w:rsid w:val="002548AC"/>
    <w:rsid w:val="00261097"/>
    <w:rsid w:val="002610A6"/>
    <w:rsid w:val="0026205C"/>
    <w:rsid w:val="002713CC"/>
    <w:rsid w:val="0027159F"/>
    <w:rsid w:val="002730D8"/>
    <w:rsid w:val="002740D8"/>
    <w:rsid w:val="00275CF4"/>
    <w:rsid w:val="00276694"/>
    <w:rsid w:val="00281756"/>
    <w:rsid w:val="00281B5B"/>
    <w:rsid w:val="00281B7E"/>
    <w:rsid w:val="00281E91"/>
    <w:rsid w:val="00282587"/>
    <w:rsid w:val="002835CF"/>
    <w:rsid w:val="00284C41"/>
    <w:rsid w:val="00285BF8"/>
    <w:rsid w:val="00285E76"/>
    <w:rsid w:val="00286578"/>
    <w:rsid w:val="00287FD8"/>
    <w:rsid w:val="002905AF"/>
    <w:rsid w:val="00290B2F"/>
    <w:rsid w:val="00291481"/>
    <w:rsid w:val="0029214B"/>
    <w:rsid w:val="002922C1"/>
    <w:rsid w:val="00294032"/>
    <w:rsid w:val="00294966"/>
    <w:rsid w:val="00295136"/>
    <w:rsid w:val="00295302"/>
    <w:rsid w:val="00295412"/>
    <w:rsid w:val="00296C9E"/>
    <w:rsid w:val="00297CCA"/>
    <w:rsid w:val="002A0248"/>
    <w:rsid w:val="002A1D27"/>
    <w:rsid w:val="002A245E"/>
    <w:rsid w:val="002A2663"/>
    <w:rsid w:val="002A2742"/>
    <w:rsid w:val="002A2F40"/>
    <w:rsid w:val="002A53A6"/>
    <w:rsid w:val="002A701C"/>
    <w:rsid w:val="002A7ED2"/>
    <w:rsid w:val="002B1308"/>
    <w:rsid w:val="002B1376"/>
    <w:rsid w:val="002B2010"/>
    <w:rsid w:val="002B2A89"/>
    <w:rsid w:val="002B3348"/>
    <w:rsid w:val="002B457A"/>
    <w:rsid w:val="002B54C7"/>
    <w:rsid w:val="002C0422"/>
    <w:rsid w:val="002C1D2A"/>
    <w:rsid w:val="002C2493"/>
    <w:rsid w:val="002C6968"/>
    <w:rsid w:val="002C6ED9"/>
    <w:rsid w:val="002C76E1"/>
    <w:rsid w:val="002D0070"/>
    <w:rsid w:val="002D0BA7"/>
    <w:rsid w:val="002D3401"/>
    <w:rsid w:val="002D697F"/>
    <w:rsid w:val="002E0DFF"/>
    <w:rsid w:val="002E3A1C"/>
    <w:rsid w:val="002E3A37"/>
    <w:rsid w:val="002E62CC"/>
    <w:rsid w:val="002E7A99"/>
    <w:rsid w:val="002E7C64"/>
    <w:rsid w:val="002F005C"/>
    <w:rsid w:val="002F0599"/>
    <w:rsid w:val="002F06FF"/>
    <w:rsid w:val="002F0E83"/>
    <w:rsid w:val="002F1588"/>
    <w:rsid w:val="002F2195"/>
    <w:rsid w:val="002F2A0F"/>
    <w:rsid w:val="002F3484"/>
    <w:rsid w:val="002F4CBD"/>
    <w:rsid w:val="003006C3"/>
    <w:rsid w:val="003018B3"/>
    <w:rsid w:val="00301CA2"/>
    <w:rsid w:val="00301EA8"/>
    <w:rsid w:val="00303BBF"/>
    <w:rsid w:val="00303DA6"/>
    <w:rsid w:val="00304605"/>
    <w:rsid w:val="00305B3A"/>
    <w:rsid w:val="00306A65"/>
    <w:rsid w:val="00307A4D"/>
    <w:rsid w:val="003118CD"/>
    <w:rsid w:val="00311B18"/>
    <w:rsid w:val="0031337E"/>
    <w:rsid w:val="00315004"/>
    <w:rsid w:val="00315A73"/>
    <w:rsid w:val="003160E8"/>
    <w:rsid w:val="00316B1B"/>
    <w:rsid w:val="0031718A"/>
    <w:rsid w:val="00320598"/>
    <w:rsid w:val="0032447C"/>
    <w:rsid w:val="003251ED"/>
    <w:rsid w:val="00325F3F"/>
    <w:rsid w:val="00327E49"/>
    <w:rsid w:val="0033149B"/>
    <w:rsid w:val="00331C0D"/>
    <w:rsid w:val="003330E8"/>
    <w:rsid w:val="00333A25"/>
    <w:rsid w:val="003346AB"/>
    <w:rsid w:val="00334A6A"/>
    <w:rsid w:val="00334B6B"/>
    <w:rsid w:val="00334BF6"/>
    <w:rsid w:val="003351BD"/>
    <w:rsid w:val="003370E3"/>
    <w:rsid w:val="00337B27"/>
    <w:rsid w:val="00337F4A"/>
    <w:rsid w:val="003410F8"/>
    <w:rsid w:val="003422FA"/>
    <w:rsid w:val="00343DC0"/>
    <w:rsid w:val="003442AD"/>
    <w:rsid w:val="00345C75"/>
    <w:rsid w:val="00346A65"/>
    <w:rsid w:val="00347DAE"/>
    <w:rsid w:val="003525A7"/>
    <w:rsid w:val="0035296E"/>
    <w:rsid w:val="00353863"/>
    <w:rsid w:val="00354F1E"/>
    <w:rsid w:val="00355FBD"/>
    <w:rsid w:val="003561A9"/>
    <w:rsid w:val="003601BB"/>
    <w:rsid w:val="00360967"/>
    <w:rsid w:val="00360DF0"/>
    <w:rsid w:val="00361DA8"/>
    <w:rsid w:val="00361F22"/>
    <w:rsid w:val="00362DC1"/>
    <w:rsid w:val="00363963"/>
    <w:rsid w:val="00365D60"/>
    <w:rsid w:val="0036629D"/>
    <w:rsid w:val="00372E8B"/>
    <w:rsid w:val="0037315A"/>
    <w:rsid w:val="00373555"/>
    <w:rsid w:val="00374BBA"/>
    <w:rsid w:val="00374EAF"/>
    <w:rsid w:val="003752C4"/>
    <w:rsid w:val="003769F3"/>
    <w:rsid w:val="0038183E"/>
    <w:rsid w:val="00382555"/>
    <w:rsid w:val="003835A9"/>
    <w:rsid w:val="00383892"/>
    <w:rsid w:val="003841E4"/>
    <w:rsid w:val="00385D76"/>
    <w:rsid w:val="0039179B"/>
    <w:rsid w:val="00395F67"/>
    <w:rsid w:val="0039710C"/>
    <w:rsid w:val="00397945"/>
    <w:rsid w:val="003A0B52"/>
    <w:rsid w:val="003A379B"/>
    <w:rsid w:val="003A3BD1"/>
    <w:rsid w:val="003A3FFF"/>
    <w:rsid w:val="003A573F"/>
    <w:rsid w:val="003B0769"/>
    <w:rsid w:val="003B1AC1"/>
    <w:rsid w:val="003B3E84"/>
    <w:rsid w:val="003B4483"/>
    <w:rsid w:val="003B4705"/>
    <w:rsid w:val="003B5452"/>
    <w:rsid w:val="003B61FE"/>
    <w:rsid w:val="003B73E6"/>
    <w:rsid w:val="003C08C5"/>
    <w:rsid w:val="003C0BE8"/>
    <w:rsid w:val="003C170F"/>
    <w:rsid w:val="003C181F"/>
    <w:rsid w:val="003C219C"/>
    <w:rsid w:val="003C3509"/>
    <w:rsid w:val="003C3D95"/>
    <w:rsid w:val="003C4155"/>
    <w:rsid w:val="003C5444"/>
    <w:rsid w:val="003C67B6"/>
    <w:rsid w:val="003C7449"/>
    <w:rsid w:val="003C75AD"/>
    <w:rsid w:val="003C7CA5"/>
    <w:rsid w:val="003D1881"/>
    <w:rsid w:val="003D2088"/>
    <w:rsid w:val="003D21B1"/>
    <w:rsid w:val="003D3D5F"/>
    <w:rsid w:val="003D495B"/>
    <w:rsid w:val="003D76D2"/>
    <w:rsid w:val="003E0394"/>
    <w:rsid w:val="003E0C82"/>
    <w:rsid w:val="003E0F8E"/>
    <w:rsid w:val="003E1999"/>
    <w:rsid w:val="003E3235"/>
    <w:rsid w:val="003E3BC0"/>
    <w:rsid w:val="003E4AC9"/>
    <w:rsid w:val="003E5790"/>
    <w:rsid w:val="003F0BE0"/>
    <w:rsid w:val="003F1934"/>
    <w:rsid w:val="003F2021"/>
    <w:rsid w:val="003F3730"/>
    <w:rsid w:val="003F43E8"/>
    <w:rsid w:val="003F464C"/>
    <w:rsid w:val="003F4E74"/>
    <w:rsid w:val="003F55DC"/>
    <w:rsid w:val="003F7DBF"/>
    <w:rsid w:val="00402C52"/>
    <w:rsid w:val="00403323"/>
    <w:rsid w:val="004042E4"/>
    <w:rsid w:val="0040633E"/>
    <w:rsid w:val="00410E31"/>
    <w:rsid w:val="00411E64"/>
    <w:rsid w:val="00412A58"/>
    <w:rsid w:val="00412B0F"/>
    <w:rsid w:val="00413010"/>
    <w:rsid w:val="004131EA"/>
    <w:rsid w:val="00413F22"/>
    <w:rsid w:val="004147BD"/>
    <w:rsid w:val="00415FBE"/>
    <w:rsid w:val="004204CA"/>
    <w:rsid w:val="004220F4"/>
    <w:rsid w:val="00422468"/>
    <w:rsid w:val="00422C76"/>
    <w:rsid w:val="00424FBE"/>
    <w:rsid w:val="00424FDC"/>
    <w:rsid w:val="00425FE8"/>
    <w:rsid w:val="004262AF"/>
    <w:rsid w:val="00426A37"/>
    <w:rsid w:val="00431731"/>
    <w:rsid w:val="00432021"/>
    <w:rsid w:val="00432036"/>
    <w:rsid w:val="004321CF"/>
    <w:rsid w:val="0043470F"/>
    <w:rsid w:val="00434951"/>
    <w:rsid w:val="00435586"/>
    <w:rsid w:val="00435A1A"/>
    <w:rsid w:val="004366AD"/>
    <w:rsid w:val="00436DA1"/>
    <w:rsid w:val="004410D1"/>
    <w:rsid w:val="00441F67"/>
    <w:rsid w:val="004459F1"/>
    <w:rsid w:val="00445A37"/>
    <w:rsid w:val="004471B1"/>
    <w:rsid w:val="00447F5B"/>
    <w:rsid w:val="004535B5"/>
    <w:rsid w:val="00456627"/>
    <w:rsid w:val="00456A4B"/>
    <w:rsid w:val="004571BE"/>
    <w:rsid w:val="00461416"/>
    <w:rsid w:val="0046197E"/>
    <w:rsid w:val="0046291E"/>
    <w:rsid w:val="00463EFF"/>
    <w:rsid w:val="004642CD"/>
    <w:rsid w:val="0046556E"/>
    <w:rsid w:val="00466021"/>
    <w:rsid w:val="00466F65"/>
    <w:rsid w:val="00467D3A"/>
    <w:rsid w:val="00472364"/>
    <w:rsid w:val="0047293F"/>
    <w:rsid w:val="00476311"/>
    <w:rsid w:val="00476C6B"/>
    <w:rsid w:val="00480EA0"/>
    <w:rsid w:val="00481FC9"/>
    <w:rsid w:val="004823B2"/>
    <w:rsid w:val="0048310A"/>
    <w:rsid w:val="004838D8"/>
    <w:rsid w:val="00487FD7"/>
    <w:rsid w:val="004904F1"/>
    <w:rsid w:val="00490846"/>
    <w:rsid w:val="004924E8"/>
    <w:rsid w:val="00494CB6"/>
    <w:rsid w:val="0049521F"/>
    <w:rsid w:val="0049548C"/>
    <w:rsid w:val="004962EE"/>
    <w:rsid w:val="004969F4"/>
    <w:rsid w:val="00496CDB"/>
    <w:rsid w:val="004A096E"/>
    <w:rsid w:val="004A15AC"/>
    <w:rsid w:val="004A5905"/>
    <w:rsid w:val="004A7888"/>
    <w:rsid w:val="004B034A"/>
    <w:rsid w:val="004B1B43"/>
    <w:rsid w:val="004B1F28"/>
    <w:rsid w:val="004B2B02"/>
    <w:rsid w:val="004B3B10"/>
    <w:rsid w:val="004B75E2"/>
    <w:rsid w:val="004B7BE5"/>
    <w:rsid w:val="004C0863"/>
    <w:rsid w:val="004C1579"/>
    <w:rsid w:val="004C3A46"/>
    <w:rsid w:val="004C3D24"/>
    <w:rsid w:val="004C464B"/>
    <w:rsid w:val="004C57F8"/>
    <w:rsid w:val="004C749C"/>
    <w:rsid w:val="004D2528"/>
    <w:rsid w:val="004D377E"/>
    <w:rsid w:val="004D6EBA"/>
    <w:rsid w:val="004D71AF"/>
    <w:rsid w:val="004D7963"/>
    <w:rsid w:val="004E0C68"/>
    <w:rsid w:val="004E2504"/>
    <w:rsid w:val="004E34F4"/>
    <w:rsid w:val="004E47F3"/>
    <w:rsid w:val="004E552A"/>
    <w:rsid w:val="004E5E9E"/>
    <w:rsid w:val="004E7DAD"/>
    <w:rsid w:val="004F0B94"/>
    <w:rsid w:val="004F2BAC"/>
    <w:rsid w:val="004F3122"/>
    <w:rsid w:val="004F4190"/>
    <w:rsid w:val="004F5954"/>
    <w:rsid w:val="004F63E0"/>
    <w:rsid w:val="004F6445"/>
    <w:rsid w:val="00500236"/>
    <w:rsid w:val="005006F6"/>
    <w:rsid w:val="00500CEE"/>
    <w:rsid w:val="00502C1D"/>
    <w:rsid w:val="00502CC7"/>
    <w:rsid w:val="00502EBF"/>
    <w:rsid w:val="00503FEA"/>
    <w:rsid w:val="00504E63"/>
    <w:rsid w:val="0050514E"/>
    <w:rsid w:val="00506247"/>
    <w:rsid w:val="005069D5"/>
    <w:rsid w:val="00513303"/>
    <w:rsid w:val="00513D3D"/>
    <w:rsid w:val="0051574D"/>
    <w:rsid w:val="00521597"/>
    <w:rsid w:val="00521D98"/>
    <w:rsid w:val="005246D8"/>
    <w:rsid w:val="00526BDF"/>
    <w:rsid w:val="00527289"/>
    <w:rsid w:val="005274D8"/>
    <w:rsid w:val="00527760"/>
    <w:rsid w:val="005338E3"/>
    <w:rsid w:val="005342E9"/>
    <w:rsid w:val="00536786"/>
    <w:rsid w:val="0054047A"/>
    <w:rsid w:val="00543BBA"/>
    <w:rsid w:val="00543FB5"/>
    <w:rsid w:val="0054450A"/>
    <w:rsid w:val="00550AA5"/>
    <w:rsid w:val="00551BD1"/>
    <w:rsid w:val="00551D93"/>
    <w:rsid w:val="00552CFF"/>
    <w:rsid w:val="00554C90"/>
    <w:rsid w:val="00555386"/>
    <w:rsid w:val="005559F1"/>
    <w:rsid w:val="00557664"/>
    <w:rsid w:val="0056041C"/>
    <w:rsid w:val="005605DA"/>
    <w:rsid w:val="005622DD"/>
    <w:rsid w:val="00562C6E"/>
    <w:rsid w:val="00562D07"/>
    <w:rsid w:val="00563EC7"/>
    <w:rsid w:val="00567D90"/>
    <w:rsid w:val="0057157C"/>
    <w:rsid w:val="005717FA"/>
    <w:rsid w:val="00571F27"/>
    <w:rsid w:val="00572474"/>
    <w:rsid w:val="005738A8"/>
    <w:rsid w:val="005751B2"/>
    <w:rsid w:val="00575D63"/>
    <w:rsid w:val="00576FDB"/>
    <w:rsid w:val="00577147"/>
    <w:rsid w:val="00580285"/>
    <w:rsid w:val="0058171E"/>
    <w:rsid w:val="00581DF1"/>
    <w:rsid w:val="0058227C"/>
    <w:rsid w:val="005824A3"/>
    <w:rsid w:val="005843B9"/>
    <w:rsid w:val="00585B16"/>
    <w:rsid w:val="00586701"/>
    <w:rsid w:val="00586AC4"/>
    <w:rsid w:val="0058711D"/>
    <w:rsid w:val="005907F5"/>
    <w:rsid w:val="00591ECA"/>
    <w:rsid w:val="005946D7"/>
    <w:rsid w:val="00594C04"/>
    <w:rsid w:val="00594FB8"/>
    <w:rsid w:val="00596243"/>
    <w:rsid w:val="00597DD0"/>
    <w:rsid w:val="00597F20"/>
    <w:rsid w:val="005A2589"/>
    <w:rsid w:val="005A25B1"/>
    <w:rsid w:val="005A315A"/>
    <w:rsid w:val="005A3C6C"/>
    <w:rsid w:val="005A70B1"/>
    <w:rsid w:val="005B0844"/>
    <w:rsid w:val="005B0BCE"/>
    <w:rsid w:val="005B139A"/>
    <w:rsid w:val="005B2A7C"/>
    <w:rsid w:val="005B54CE"/>
    <w:rsid w:val="005B5559"/>
    <w:rsid w:val="005B6F96"/>
    <w:rsid w:val="005C0B46"/>
    <w:rsid w:val="005C3D04"/>
    <w:rsid w:val="005C5608"/>
    <w:rsid w:val="005C60BB"/>
    <w:rsid w:val="005C6464"/>
    <w:rsid w:val="005D00E7"/>
    <w:rsid w:val="005D03D0"/>
    <w:rsid w:val="005D0546"/>
    <w:rsid w:val="005D3607"/>
    <w:rsid w:val="005D434E"/>
    <w:rsid w:val="005D444E"/>
    <w:rsid w:val="005D4939"/>
    <w:rsid w:val="005D75D6"/>
    <w:rsid w:val="005D7BE7"/>
    <w:rsid w:val="005D7F38"/>
    <w:rsid w:val="005E0762"/>
    <w:rsid w:val="005E2393"/>
    <w:rsid w:val="005E46A7"/>
    <w:rsid w:val="005E4D50"/>
    <w:rsid w:val="005E5B51"/>
    <w:rsid w:val="005E6788"/>
    <w:rsid w:val="005F1786"/>
    <w:rsid w:val="005F1A8C"/>
    <w:rsid w:val="005F2687"/>
    <w:rsid w:val="005F3578"/>
    <w:rsid w:val="005F53F0"/>
    <w:rsid w:val="005F59D8"/>
    <w:rsid w:val="00600436"/>
    <w:rsid w:val="0060245C"/>
    <w:rsid w:val="00602D11"/>
    <w:rsid w:val="00602F3A"/>
    <w:rsid w:val="00603E26"/>
    <w:rsid w:val="0060533C"/>
    <w:rsid w:val="0060589C"/>
    <w:rsid w:val="0061004B"/>
    <w:rsid w:val="00611A27"/>
    <w:rsid w:val="00612A73"/>
    <w:rsid w:val="00613A74"/>
    <w:rsid w:val="006146AF"/>
    <w:rsid w:val="0061692F"/>
    <w:rsid w:val="00620743"/>
    <w:rsid w:val="00622445"/>
    <w:rsid w:val="00622E56"/>
    <w:rsid w:val="00623258"/>
    <w:rsid w:val="006238E0"/>
    <w:rsid w:val="006238F8"/>
    <w:rsid w:val="006245AD"/>
    <w:rsid w:val="0062498E"/>
    <w:rsid w:val="00625453"/>
    <w:rsid w:val="006276C0"/>
    <w:rsid w:val="006303E9"/>
    <w:rsid w:val="00631EE5"/>
    <w:rsid w:val="00632AF1"/>
    <w:rsid w:val="00633769"/>
    <w:rsid w:val="00633B8B"/>
    <w:rsid w:val="00633EAE"/>
    <w:rsid w:val="0063570F"/>
    <w:rsid w:val="00637A89"/>
    <w:rsid w:val="00637C63"/>
    <w:rsid w:val="00640B8E"/>
    <w:rsid w:val="00641523"/>
    <w:rsid w:val="00641C06"/>
    <w:rsid w:val="00644439"/>
    <w:rsid w:val="0064448F"/>
    <w:rsid w:val="006444C0"/>
    <w:rsid w:val="00644B17"/>
    <w:rsid w:val="00644F2D"/>
    <w:rsid w:val="0064515A"/>
    <w:rsid w:val="006455B6"/>
    <w:rsid w:val="00650633"/>
    <w:rsid w:val="00650B3D"/>
    <w:rsid w:val="00650E5A"/>
    <w:rsid w:val="00650F59"/>
    <w:rsid w:val="0065606E"/>
    <w:rsid w:val="0065647E"/>
    <w:rsid w:val="00656D0B"/>
    <w:rsid w:val="00656EC9"/>
    <w:rsid w:val="006572D3"/>
    <w:rsid w:val="00657669"/>
    <w:rsid w:val="006578F4"/>
    <w:rsid w:val="006602B1"/>
    <w:rsid w:val="00662D12"/>
    <w:rsid w:val="00663153"/>
    <w:rsid w:val="0066361A"/>
    <w:rsid w:val="0066678F"/>
    <w:rsid w:val="006707D5"/>
    <w:rsid w:val="00670930"/>
    <w:rsid w:val="00670E60"/>
    <w:rsid w:val="00671382"/>
    <w:rsid w:val="00672340"/>
    <w:rsid w:val="0067376E"/>
    <w:rsid w:val="00673D9F"/>
    <w:rsid w:val="00674EB8"/>
    <w:rsid w:val="00675246"/>
    <w:rsid w:val="006754F9"/>
    <w:rsid w:val="006760DD"/>
    <w:rsid w:val="006827B2"/>
    <w:rsid w:val="00686079"/>
    <w:rsid w:val="0068709A"/>
    <w:rsid w:val="00687A18"/>
    <w:rsid w:val="00690DB7"/>
    <w:rsid w:val="00690ECC"/>
    <w:rsid w:val="0069163F"/>
    <w:rsid w:val="00691AC3"/>
    <w:rsid w:val="0069289B"/>
    <w:rsid w:val="00693058"/>
    <w:rsid w:val="00693F8E"/>
    <w:rsid w:val="00696C2F"/>
    <w:rsid w:val="006A1D30"/>
    <w:rsid w:val="006A2FB1"/>
    <w:rsid w:val="006A2FED"/>
    <w:rsid w:val="006A39DB"/>
    <w:rsid w:val="006A6BA5"/>
    <w:rsid w:val="006A74DD"/>
    <w:rsid w:val="006A7A86"/>
    <w:rsid w:val="006B114E"/>
    <w:rsid w:val="006B1608"/>
    <w:rsid w:val="006B1CC1"/>
    <w:rsid w:val="006B2D78"/>
    <w:rsid w:val="006B3396"/>
    <w:rsid w:val="006B3A83"/>
    <w:rsid w:val="006B45CC"/>
    <w:rsid w:val="006B5FE5"/>
    <w:rsid w:val="006B624E"/>
    <w:rsid w:val="006C0E2F"/>
    <w:rsid w:val="006C292B"/>
    <w:rsid w:val="006C2A1C"/>
    <w:rsid w:val="006C42AF"/>
    <w:rsid w:val="006C603E"/>
    <w:rsid w:val="006C6D06"/>
    <w:rsid w:val="006C6F3A"/>
    <w:rsid w:val="006C774B"/>
    <w:rsid w:val="006D1F12"/>
    <w:rsid w:val="006D3ACB"/>
    <w:rsid w:val="006D45DA"/>
    <w:rsid w:val="006D4AE8"/>
    <w:rsid w:val="006D61FB"/>
    <w:rsid w:val="006D678B"/>
    <w:rsid w:val="006D78A9"/>
    <w:rsid w:val="006E004D"/>
    <w:rsid w:val="006E0358"/>
    <w:rsid w:val="006E0A0E"/>
    <w:rsid w:val="006E0F57"/>
    <w:rsid w:val="006E2827"/>
    <w:rsid w:val="006E31AE"/>
    <w:rsid w:val="006E528D"/>
    <w:rsid w:val="006E542B"/>
    <w:rsid w:val="006E6303"/>
    <w:rsid w:val="006F0145"/>
    <w:rsid w:val="006F107D"/>
    <w:rsid w:val="006F1A37"/>
    <w:rsid w:val="006F2464"/>
    <w:rsid w:val="006F692B"/>
    <w:rsid w:val="006F7C63"/>
    <w:rsid w:val="0070027D"/>
    <w:rsid w:val="007004ED"/>
    <w:rsid w:val="007013A7"/>
    <w:rsid w:val="00701A94"/>
    <w:rsid w:val="00703500"/>
    <w:rsid w:val="0070403E"/>
    <w:rsid w:val="0070433B"/>
    <w:rsid w:val="00704752"/>
    <w:rsid w:val="00704E18"/>
    <w:rsid w:val="00705465"/>
    <w:rsid w:val="007064BF"/>
    <w:rsid w:val="007064C1"/>
    <w:rsid w:val="00706628"/>
    <w:rsid w:val="007069E1"/>
    <w:rsid w:val="00707ADD"/>
    <w:rsid w:val="00710DDA"/>
    <w:rsid w:val="00710E38"/>
    <w:rsid w:val="00712BF8"/>
    <w:rsid w:val="00712D3F"/>
    <w:rsid w:val="007132E6"/>
    <w:rsid w:val="00714B0D"/>
    <w:rsid w:val="00714DC8"/>
    <w:rsid w:val="00715827"/>
    <w:rsid w:val="00720701"/>
    <w:rsid w:val="0072119C"/>
    <w:rsid w:val="00721CFD"/>
    <w:rsid w:val="00721F0C"/>
    <w:rsid w:val="00722967"/>
    <w:rsid w:val="00722FE4"/>
    <w:rsid w:val="00723077"/>
    <w:rsid w:val="00724950"/>
    <w:rsid w:val="00724E27"/>
    <w:rsid w:val="0072542A"/>
    <w:rsid w:val="00727333"/>
    <w:rsid w:val="00730F59"/>
    <w:rsid w:val="007313D4"/>
    <w:rsid w:val="007314F8"/>
    <w:rsid w:val="0073233B"/>
    <w:rsid w:val="00732C0A"/>
    <w:rsid w:val="00733B38"/>
    <w:rsid w:val="00734B94"/>
    <w:rsid w:val="007365CE"/>
    <w:rsid w:val="00736BE0"/>
    <w:rsid w:val="00742492"/>
    <w:rsid w:val="00742698"/>
    <w:rsid w:val="0074289C"/>
    <w:rsid w:val="00743A7B"/>
    <w:rsid w:val="00745812"/>
    <w:rsid w:val="00745CED"/>
    <w:rsid w:val="00746068"/>
    <w:rsid w:val="00746E37"/>
    <w:rsid w:val="00747D37"/>
    <w:rsid w:val="007517C5"/>
    <w:rsid w:val="0075255E"/>
    <w:rsid w:val="0075469C"/>
    <w:rsid w:val="00754BBA"/>
    <w:rsid w:val="007553CC"/>
    <w:rsid w:val="0075683D"/>
    <w:rsid w:val="00757EB6"/>
    <w:rsid w:val="00760F37"/>
    <w:rsid w:val="00762530"/>
    <w:rsid w:val="007626E3"/>
    <w:rsid w:val="00762AC8"/>
    <w:rsid w:val="00762ED6"/>
    <w:rsid w:val="0076356A"/>
    <w:rsid w:val="0076405A"/>
    <w:rsid w:val="007646BE"/>
    <w:rsid w:val="00765ACC"/>
    <w:rsid w:val="0076600F"/>
    <w:rsid w:val="00766B60"/>
    <w:rsid w:val="00767119"/>
    <w:rsid w:val="007672BB"/>
    <w:rsid w:val="00767B60"/>
    <w:rsid w:val="00771469"/>
    <w:rsid w:val="0077271E"/>
    <w:rsid w:val="00774EE8"/>
    <w:rsid w:val="007772D7"/>
    <w:rsid w:val="0077736E"/>
    <w:rsid w:val="0078066E"/>
    <w:rsid w:val="00781335"/>
    <w:rsid w:val="0078162A"/>
    <w:rsid w:val="00784834"/>
    <w:rsid w:val="00790DF7"/>
    <w:rsid w:val="0079199C"/>
    <w:rsid w:val="0079342B"/>
    <w:rsid w:val="00793673"/>
    <w:rsid w:val="00794D39"/>
    <w:rsid w:val="00794F9D"/>
    <w:rsid w:val="007952C6"/>
    <w:rsid w:val="00796BDE"/>
    <w:rsid w:val="007A10C6"/>
    <w:rsid w:val="007A2B8D"/>
    <w:rsid w:val="007A3AA5"/>
    <w:rsid w:val="007A3BC7"/>
    <w:rsid w:val="007A4C54"/>
    <w:rsid w:val="007A70CA"/>
    <w:rsid w:val="007A78C0"/>
    <w:rsid w:val="007B0219"/>
    <w:rsid w:val="007B0398"/>
    <w:rsid w:val="007B1840"/>
    <w:rsid w:val="007B1AFA"/>
    <w:rsid w:val="007B26EE"/>
    <w:rsid w:val="007B2DA8"/>
    <w:rsid w:val="007B39E6"/>
    <w:rsid w:val="007B4795"/>
    <w:rsid w:val="007B4AC8"/>
    <w:rsid w:val="007B65A4"/>
    <w:rsid w:val="007B7BC6"/>
    <w:rsid w:val="007C077D"/>
    <w:rsid w:val="007C22D8"/>
    <w:rsid w:val="007C2F53"/>
    <w:rsid w:val="007C3C7F"/>
    <w:rsid w:val="007C4328"/>
    <w:rsid w:val="007C4600"/>
    <w:rsid w:val="007C542A"/>
    <w:rsid w:val="007C5BFD"/>
    <w:rsid w:val="007C713A"/>
    <w:rsid w:val="007D0424"/>
    <w:rsid w:val="007D2446"/>
    <w:rsid w:val="007D2765"/>
    <w:rsid w:val="007D2C8B"/>
    <w:rsid w:val="007D56B9"/>
    <w:rsid w:val="007D5F44"/>
    <w:rsid w:val="007E189B"/>
    <w:rsid w:val="007E228B"/>
    <w:rsid w:val="007E2B8A"/>
    <w:rsid w:val="007E3D28"/>
    <w:rsid w:val="007E42FB"/>
    <w:rsid w:val="007E640F"/>
    <w:rsid w:val="007F0286"/>
    <w:rsid w:val="007F0F01"/>
    <w:rsid w:val="007F2899"/>
    <w:rsid w:val="007F2900"/>
    <w:rsid w:val="007F44B4"/>
    <w:rsid w:val="007F5209"/>
    <w:rsid w:val="00801B56"/>
    <w:rsid w:val="00802709"/>
    <w:rsid w:val="00802CB8"/>
    <w:rsid w:val="008040E5"/>
    <w:rsid w:val="00805DE1"/>
    <w:rsid w:val="00806D1A"/>
    <w:rsid w:val="00806E3F"/>
    <w:rsid w:val="00807475"/>
    <w:rsid w:val="00807888"/>
    <w:rsid w:val="0081019F"/>
    <w:rsid w:val="00813CB5"/>
    <w:rsid w:val="00813F8E"/>
    <w:rsid w:val="0081440E"/>
    <w:rsid w:val="008144A2"/>
    <w:rsid w:val="00816076"/>
    <w:rsid w:val="00820D18"/>
    <w:rsid w:val="0082317C"/>
    <w:rsid w:val="00824746"/>
    <w:rsid w:val="0082768A"/>
    <w:rsid w:val="00827A31"/>
    <w:rsid w:val="00827EAF"/>
    <w:rsid w:val="008300FA"/>
    <w:rsid w:val="00830CA5"/>
    <w:rsid w:val="00830FCE"/>
    <w:rsid w:val="00830FFD"/>
    <w:rsid w:val="0083134A"/>
    <w:rsid w:val="00831D2B"/>
    <w:rsid w:val="00831F49"/>
    <w:rsid w:val="008333F8"/>
    <w:rsid w:val="00835B5D"/>
    <w:rsid w:val="008364CD"/>
    <w:rsid w:val="0084017B"/>
    <w:rsid w:val="008427F3"/>
    <w:rsid w:val="00843B10"/>
    <w:rsid w:val="0085096B"/>
    <w:rsid w:val="00850F4C"/>
    <w:rsid w:val="0085390A"/>
    <w:rsid w:val="00854C04"/>
    <w:rsid w:val="00854EB3"/>
    <w:rsid w:val="00855EE3"/>
    <w:rsid w:val="00856689"/>
    <w:rsid w:val="0085797B"/>
    <w:rsid w:val="00860862"/>
    <w:rsid w:val="00861ED0"/>
    <w:rsid w:val="00862578"/>
    <w:rsid w:val="008629CA"/>
    <w:rsid w:val="00866604"/>
    <w:rsid w:val="00866991"/>
    <w:rsid w:val="00866C54"/>
    <w:rsid w:val="00870C14"/>
    <w:rsid w:val="0087240B"/>
    <w:rsid w:val="00875C15"/>
    <w:rsid w:val="00876083"/>
    <w:rsid w:val="008760EE"/>
    <w:rsid w:val="0087786B"/>
    <w:rsid w:val="00877F3E"/>
    <w:rsid w:val="00880BF9"/>
    <w:rsid w:val="00882852"/>
    <w:rsid w:val="00882D8C"/>
    <w:rsid w:val="00884F85"/>
    <w:rsid w:val="0089072C"/>
    <w:rsid w:val="00891D98"/>
    <w:rsid w:val="0089217C"/>
    <w:rsid w:val="008929D0"/>
    <w:rsid w:val="00893AB4"/>
    <w:rsid w:val="00893ACA"/>
    <w:rsid w:val="00894AEC"/>
    <w:rsid w:val="00896F04"/>
    <w:rsid w:val="00897DA1"/>
    <w:rsid w:val="008A0245"/>
    <w:rsid w:val="008A0F2C"/>
    <w:rsid w:val="008A0F69"/>
    <w:rsid w:val="008A29C6"/>
    <w:rsid w:val="008A370B"/>
    <w:rsid w:val="008A3B9B"/>
    <w:rsid w:val="008A5552"/>
    <w:rsid w:val="008A636D"/>
    <w:rsid w:val="008B00F0"/>
    <w:rsid w:val="008B0187"/>
    <w:rsid w:val="008B06F4"/>
    <w:rsid w:val="008B0C01"/>
    <w:rsid w:val="008B2CF6"/>
    <w:rsid w:val="008B41C4"/>
    <w:rsid w:val="008B482D"/>
    <w:rsid w:val="008C0570"/>
    <w:rsid w:val="008C074D"/>
    <w:rsid w:val="008C1E75"/>
    <w:rsid w:val="008C3CA6"/>
    <w:rsid w:val="008C58EB"/>
    <w:rsid w:val="008C5C70"/>
    <w:rsid w:val="008C6371"/>
    <w:rsid w:val="008C7474"/>
    <w:rsid w:val="008C7FBD"/>
    <w:rsid w:val="008D2A3C"/>
    <w:rsid w:val="008D31A9"/>
    <w:rsid w:val="008D4A49"/>
    <w:rsid w:val="008D5811"/>
    <w:rsid w:val="008D648E"/>
    <w:rsid w:val="008D6751"/>
    <w:rsid w:val="008D69EE"/>
    <w:rsid w:val="008D6A62"/>
    <w:rsid w:val="008E2631"/>
    <w:rsid w:val="008E4021"/>
    <w:rsid w:val="008E4D92"/>
    <w:rsid w:val="008E5F04"/>
    <w:rsid w:val="008F0412"/>
    <w:rsid w:val="008F0D39"/>
    <w:rsid w:val="008F1689"/>
    <w:rsid w:val="008F31BA"/>
    <w:rsid w:val="008F6A4F"/>
    <w:rsid w:val="008F7078"/>
    <w:rsid w:val="009000C9"/>
    <w:rsid w:val="0090088F"/>
    <w:rsid w:val="00900A52"/>
    <w:rsid w:val="009010F8"/>
    <w:rsid w:val="00902444"/>
    <w:rsid w:val="00902AB2"/>
    <w:rsid w:val="0090317A"/>
    <w:rsid w:val="00905BED"/>
    <w:rsid w:val="00905C28"/>
    <w:rsid w:val="00905FD1"/>
    <w:rsid w:val="00906818"/>
    <w:rsid w:val="00910E73"/>
    <w:rsid w:val="00911E81"/>
    <w:rsid w:val="00911F51"/>
    <w:rsid w:val="00912138"/>
    <w:rsid w:val="00913202"/>
    <w:rsid w:val="00914687"/>
    <w:rsid w:val="00916E08"/>
    <w:rsid w:val="00921BA8"/>
    <w:rsid w:val="00921F94"/>
    <w:rsid w:val="00921FE0"/>
    <w:rsid w:val="00923028"/>
    <w:rsid w:val="00923814"/>
    <w:rsid w:val="0092390E"/>
    <w:rsid w:val="00924182"/>
    <w:rsid w:val="00924445"/>
    <w:rsid w:val="00925F3A"/>
    <w:rsid w:val="0092633C"/>
    <w:rsid w:val="00926C17"/>
    <w:rsid w:val="009275B4"/>
    <w:rsid w:val="00927B71"/>
    <w:rsid w:val="0093086B"/>
    <w:rsid w:val="00931513"/>
    <w:rsid w:val="00931A31"/>
    <w:rsid w:val="009328B7"/>
    <w:rsid w:val="00935D9A"/>
    <w:rsid w:val="0094107E"/>
    <w:rsid w:val="0094155D"/>
    <w:rsid w:val="00941CE5"/>
    <w:rsid w:val="00945B2F"/>
    <w:rsid w:val="00950008"/>
    <w:rsid w:val="00950742"/>
    <w:rsid w:val="00952BCD"/>
    <w:rsid w:val="00952D5C"/>
    <w:rsid w:val="0095413D"/>
    <w:rsid w:val="00954EEA"/>
    <w:rsid w:val="00956563"/>
    <w:rsid w:val="009570CC"/>
    <w:rsid w:val="00957195"/>
    <w:rsid w:val="00957C24"/>
    <w:rsid w:val="00960107"/>
    <w:rsid w:val="0096024B"/>
    <w:rsid w:val="00960DA4"/>
    <w:rsid w:val="00961E17"/>
    <w:rsid w:val="00961E9A"/>
    <w:rsid w:val="009625EB"/>
    <w:rsid w:val="00964E0E"/>
    <w:rsid w:val="009658D6"/>
    <w:rsid w:val="00965DEC"/>
    <w:rsid w:val="00965E85"/>
    <w:rsid w:val="009726EE"/>
    <w:rsid w:val="00972C5C"/>
    <w:rsid w:val="00974097"/>
    <w:rsid w:val="0097549A"/>
    <w:rsid w:val="00975716"/>
    <w:rsid w:val="00976287"/>
    <w:rsid w:val="00976B14"/>
    <w:rsid w:val="0097744C"/>
    <w:rsid w:val="009775A4"/>
    <w:rsid w:val="00980232"/>
    <w:rsid w:val="009806A8"/>
    <w:rsid w:val="00980CBA"/>
    <w:rsid w:val="00982F2F"/>
    <w:rsid w:val="00983AAD"/>
    <w:rsid w:val="00983D47"/>
    <w:rsid w:val="00984DF5"/>
    <w:rsid w:val="00985F32"/>
    <w:rsid w:val="0098631B"/>
    <w:rsid w:val="009907BB"/>
    <w:rsid w:val="00990ACA"/>
    <w:rsid w:val="009913AF"/>
    <w:rsid w:val="009914AA"/>
    <w:rsid w:val="00992D4C"/>
    <w:rsid w:val="00993650"/>
    <w:rsid w:val="00996BBB"/>
    <w:rsid w:val="0099704E"/>
    <w:rsid w:val="009A22E3"/>
    <w:rsid w:val="009A39A6"/>
    <w:rsid w:val="009A4792"/>
    <w:rsid w:val="009A54D3"/>
    <w:rsid w:val="009A6038"/>
    <w:rsid w:val="009A79D3"/>
    <w:rsid w:val="009B0A21"/>
    <w:rsid w:val="009B0E3E"/>
    <w:rsid w:val="009B31CD"/>
    <w:rsid w:val="009B3B6B"/>
    <w:rsid w:val="009B4C3D"/>
    <w:rsid w:val="009B6030"/>
    <w:rsid w:val="009B6FA4"/>
    <w:rsid w:val="009B704C"/>
    <w:rsid w:val="009B7507"/>
    <w:rsid w:val="009C0E36"/>
    <w:rsid w:val="009C2286"/>
    <w:rsid w:val="009C2D87"/>
    <w:rsid w:val="009C46FB"/>
    <w:rsid w:val="009C4BA7"/>
    <w:rsid w:val="009C4FF4"/>
    <w:rsid w:val="009C5405"/>
    <w:rsid w:val="009D1A04"/>
    <w:rsid w:val="009D38F7"/>
    <w:rsid w:val="009D5247"/>
    <w:rsid w:val="009D7E6C"/>
    <w:rsid w:val="009D7ED2"/>
    <w:rsid w:val="009E0083"/>
    <w:rsid w:val="009E04AC"/>
    <w:rsid w:val="009E1450"/>
    <w:rsid w:val="009E1567"/>
    <w:rsid w:val="009E1680"/>
    <w:rsid w:val="009E1AC6"/>
    <w:rsid w:val="009E3DD7"/>
    <w:rsid w:val="009E769D"/>
    <w:rsid w:val="009E7AB9"/>
    <w:rsid w:val="009F11F7"/>
    <w:rsid w:val="009F1CCD"/>
    <w:rsid w:val="009F5790"/>
    <w:rsid w:val="009F57B9"/>
    <w:rsid w:val="009F652F"/>
    <w:rsid w:val="009F7BBE"/>
    <w:rsid w:val="00A01813"/>
    <w:rsid w:val="00A029DD"/>
    <w:rsid w:val="00A02A6D"/>
    <w:rsid w:val="00A030C7"/>
    <w:rsid w:val="00A03667"/>
    <w:rsid w:val="00A03A1C"/>
    <w:rsid w:val="00A03A42"/>
    <w:rsid w:val="00A05267"/>
    <w:rsid w:val="00A062BD"/>
    <w:rsid w:val="00A06D4B"/>
    <w:rsid w:val="00A07782"/>
    <w:rsid w:val="00A10C13"/>
    <w:rsid w:val="00A114A9"/>
    <w:rsid w:val="00A11C89"/>
    <w:rsid w:val="00A12CE5"/>
    <w:rsid w:val="00A15EA8"/>
    <w:rsid w:val="00A17497"/>
    <w:rsid w:val="00A21093"/>
    <w:rsid w:val="00A236AC"/>
    <w:rsid w:val="00A23A1C"/>
    <w:rsid w:val="00A23E7B"/>
    <w:rsid w:val="00A25797"/>
    <w:rsid w:val="00A2607A"/>
    <w:rsid w:val="00A26387"/>
    <w:rsid w:val="00A30CB9"/>
    <w:rsid w:val="00A31206"/>
    <w:rsid w:val="00A318CF"/>
    <w:rsid w:val="00A32355"/>
    <w:rsid w:val="00A32C4A"/>
    <w:rsid w:val="00A32DE1"/>
    <w:rsid w:val="00A346DF"/>
    <w:rsid w:val="00A34EFF"/>
    <w:rsid w:val="00A3625A"/>
    <w:rsid w:val="00A36E26"/>
    <w:rsid w:val="00A372C0"/>
    <w:rsid w:val="00A4064D"/>
    <w:rsid w:val="00A40D60"/>
    <w:rsid w:val="00A42838"/>
    <w:rsid w:val="00A433FB"/>
    <w:rsid w:val="00A43EBE"/>
    <w:rsid w:val="00A46898"/>
    <w:rsid w:val="00A47813"/>
    <w:rsid w:val="00A50CA0"/>
    <w:rsid w:val="00A526DB"/>
    <w:rsid w:val="00A52A66"/>
    <w:rsid w:val="00A53731"/>
    <w:rsid w:val="00A53B38"/>
    <w:rsid w:val="00A543C8"/>
    <w:rsid w:val="00A56104"/>
    <w:rsid w:val="00A5687E"/>
    <w:rsid w:val="00A57250"/>
    <w:rsid w:val="00A5771D"/>
    <w:rsid w:val="00A57F83"/>
    <w:rsid w:val="00A6050E"/>
    <w:rsid w:val="00A61415"/>
    <w:rsid w:val="00A615CD"/>
    <w:rsid w:val="00A619D8"/>
    <w:rsid w:val="00A623AC"/>
    <w:rsid w:val="00A645A9"/>
    <w:rsid w:val="00A65B5C"/>
    <w:rsid w:val="00A66569"/>
    <w:rsid w:val="00A665BD"/>
    <w:rsid w:val="00A70B15"/>
    <w:rsid w:val="00A71264"/>
    <w:rsid w:val="00A72F56"/>
    <w:rsid w:val="00A732C6"/>
    <w:rsid w:val="00A73AE2"/>
    <w:rsid w:val="00A746EC"/>
    <w:rsid w:val="00A754E4"/>
    <w:rsid w:val="00A760A4"/>
    <w:rsid w:val="00A7769C"/>
    <w:rsid w:val="00A80E95"/>
    <w:rsid w:val="00A82454"/>
    <w:rsid w:val="00A8276B"/>
    <w:rsid w:val="00A827C0"/>
    <w:rsid w:val="00A8303B"/>
    <w:rsid w:val="00A843D1"/>
    <w:rsid w:val="00A84EBC"/>
    <w:rsid w:val="00A85D54"/>
    <w:rsid w:val="00A86430"/>
    <w:rsid w:val="00A8750B"/>
    <w:rsid w:val="00A90E29"/>
    <w:rsid w:val="00A915CA"/>
    <w:rsid w:val="00A92DC2"/>
    <w:rsid w:val="00A94D32"/>
    <w:rsid w:val="00A94E51"/>
    <w:rsid w:val="00A94E91"/>
    <w:rsid w:val="00A95798"/>
    <w:rsid w:val="00A95BD4"/>
    <w:rsid w:val="00A96805"/>
    <w:rsid w:val="00AA11D0"/>
    <w:rsid w:val="00AA439F"/>
    <w:rsid w:val="00AA4D19"/>
    <w:rsid w:val="00AA630A"/>
    <w:rsid w:val="00AA7FBB"/>
    <w:rsid w:val="00AB0922"/>
    <w:rsid w:val="00AB0930"/>
    <w:rsid w:val="00AB0DCF"/>
    <w:rsid w:val="00AB13BE"/>
    <w:rsid w:val="00AB19FA"/>
    <w:rsid w:val="00AB2A06"/>
    <w:rsid w:val="00AB30BC"/>
    <w:rsid w:val="00AB3D34"/>
    <w:rsid w:val="00AB41E0"/>
    <w:rsid w:val="00AB57C5"/>
    <w:rsid w:val="00AC025F"/>
    <w:rsid w:val="00AC48ED"/>
    <w:rsid w:val="00AC53E2"/>
    <w:rsid w:val="00AC6962"/>
    <w:rsid w:val="00AC7D2D"/>
    <w:rsid w:val="00AD0D4C"/>
    <w:rsid w:val="00AD0DC1"/>
    <w:rsid w:val="00AD2812"/>
    <w:rsid w:val="00AD2DF3"/>
    <w:rsid w:val="00AD5046"/>
    <w:rsid w:val="00AD5914"/>
    <w:rsid w:val="00AD667C"/>
    <w:rsid w:val="00AD71F5"/>
    <w:rsid w:val="00AE115C"/>
    <w:rsid w:val="00AE2261"/>
    <w:rsid w:val="00AE302F"/>
    <w:rsid w:val="00AE309A"/>
    <w:rsid w:val="00AE5327"/>
    <w:rsid w:val="00AE5D77"/>
    <w:rsid w:val="00AE73C3"/>
    <w:rsid w:val="00AE778F"/>
    <w:rsid w:val="00AF1B65"/>
    <w:rsid w:val="00AF21C9"/>
    <w:rsid w:val="00AF4F4F"/>
    <w:rsid w:val="00AF659D"/>
    <w:rsid w:val="00AF6935"/>
    <w:rsid w:val="00AF7529"/>
    <w:rsid w:val="00B0105A"/>
    <w:rsid w:val="00B01895"/>
    <w:rsid w:val="00B02E25"/>
    <w:rsid w:val="00B03DF8"/>
    <w:rsid w:val="00B04C90"/>
    <w:rsid w:val="00B065DD"/>
    <w:rsid w:val="00B0745F"/>
    <w:rsid w:val="00B10FCF"/>
    <w:rsid w:val="00B11543"/>
    <w:rsid w:val="00B11A89"/>
    <w:rsid w:val="00B11B91"/>
    <w:rsid w:val="00B13499"/>
    <w:rsid w:val="00B13D6B"/>
    <w:rsid w:val="00B1606E"/>
    <w:rsid w:val="00B16AEC"/>
    <w:rsid w:val="00B16F36"/>
    <w:rsid w:val="00B20B99"/>
    <w:rsid w:val="00B2141B"/>
    <w:rsid w:val="00B22B8D"/>
    <w:rsid w:val="00B22C03"/>
    <w:rsid w:val="00B235B1"/>
    <w:rsid w:val="00B24B4B"/>
    <w:rsid w:val="00B25606"/>
    <w:rsid w:val="00B27E2A"/>
    <w:rsid w:val="00B30179"/>
    <w:rsid w:val="00B32454"/>
    <w:rsid w:val="00B33FD9"/>
    <w:rsid w:val="00B347D8"/>
    <w:rsid w:val="00B3507A"/>
    <w:rsid w:val="00B35FC7"/>
    <w:rsid w:val="00B407D5"/>
    <w:rsid w:val="00B41219"/>
    <w:rsid w:val="00B4135E"/>
    <w:rsid w:val="00B449DA"/>
    <w:rsid w:val="00B458F8"/>
    <w:rsid w:val="00B45B11"/>
    <w:rsid w:val="00B45B73"/>
    <w:rsid w:val="00B47BCC"/>
    <w:rsid w:val="00B50D6D"/>
    <w:rsid w:val="00B510B8"/>
    <w:rsid w:val="00B5220B"/>
    <w:rsid w:val="00B52BD2"/>
    <w:rsid w:val="00B52F76"/>
    <w:rsid w:val="00B5368B"/>
    <w:rsid w:val="00B53F7D"/>
    <w:rsid w:val="00B5449D"/>
    <w:rsid w:val="00B5560D"/>
    <w:rsid w:val="00B559D4"/>
    <w:rsid w:val="00B56131"/>
    <w:rsid w:val="00B56372"/>
    <w:rsid w:val="00B5760D"/>
    <w:rsid w:val="00B601EE"/>
    <w:rsid w:val="00B60E3A"/>
    <w:rsid w:val="00B611EB"/>
    <w:rsid w:val="00B63DDD"/>
    <w:rsid w:val="00B645EB"/>
    <w:rsid w:val="00B64C26"/>
    <w:rsid w:val="00B6571E"/>
    <w:rsid w:val="00B65765"/>
    <w:rsid w:val="00B66E26"/>
    <w:rsid w:val="00B70AF8"/>
    <w:rsid w:val="00B716E2"/>
    <w:rsid w:val="00B743F8"/>
    <w:rsid w:val="00B74D70"/>
    <w:rsid w:val="00B74E29"/>
    <w:rsid w:val="00B7548D"/>
    <w:rsid w:val="00B76CF5"/>
    <w:rsid w:val="00B76EF2"/>
    <w:rsid w:val="00B770F7"/>
    <w:rsid w:val="00B851B0"/>
    <w:rsid w:val="00B86AE7"/>
    <w:rsid w:val="00B873C6"/>
    <w:rsid w:val="00B87542"/>
    <w:rsid w:val="00B876E9"/>
    <w:rsid w:val="00B9050D"/>
    <w:rsid w:val="00B90F14"/>
    <w:rsid w:val="00B921DE"/>
    <w:rsid w:val="00B92DC6"/>
    <w:rsid w:val="00B933E2"/>
    <w:rsid w:val="00B943EC"/>
    <w:rsid w:val="00B95351"/>
    <w:rsid w:val="00B96A26"/>
    <w:rsid w:val="00B974A6"/>
    <w:rsid w:val="00B97936"/>
    <w:rsid w:val="00BA002A"/>
    <w:rsid w:val="00BA4266"/>
    <w:rsid w:val="00BA5A74"/>
    <w:rsid w:val="00BA6201"/>
    <w:rsid w:val="00BA6871"/>
    <w:rsid w:val="00BB0956"/>
    <w:rsid w:val="00BB0A5E"/>
    <w:rsid w:val="00BB47C6"/>
    <w:rsid w:val="00BB59FA"/>
    <w:rsid w:val="00BC1A9A"/>
    <w:rsid w:val="00BC1B1A"/>
    <w:rsid w:val="00BC2988"/>
    <w:rsid w:val="00BC2D81"/>
    <w:rsid w:val="00BC3361"/>
    <w:rsid w:val="00BC3DE2"/>
    <w:rsid w:val="00BC4AA5"/>
    <w:rsid w:val="00BD40B8"/>
    <w:rsid w:val="00BD44A7"/>
    <w:rsid w:val="00BD480E"/>
    <w:rsid w:val="00BD4BF6"/>
    <w:rsid w:val="00BD7E33"/>
    <w:rsid w:val="00BE00E6"/>
    <w:rsid w:val="00BE1058"/>
    <w:rsid w:val="00BE1511"/>
    <w:rsid w:val="00BE19FE"/>
    <w:rsid w:val="00BE4539"/>
    <w:rsid w:val="00BE4829"/>
    <w:rsid w:val="00BE4D5C"/>
    <w:rsid w:val="00BE4F2A"/>
    <w:rsid w:val="00BE615A"/>
    <w:rsid w:val="00BE6FC7"/>
    <w:rsid w:val="00BF01FD"/>
    <w:rsid w:val="00BF11CE"/>
    <w:rsid w:val="00BF149E"/>
    <w:rsid w:val="00BF1B0E"/>
    <w:rsid w:val="00BF6108"/>
    <w:rsid w:val="00C00CD5"/>
    <w:rsid w:val="00C012A2"/>
    <w:rsid w:val="00C014FD"/>
    <w:rsid w:val="00C015D0"/>
    <w:rsid w:val="00C034C3"/>
    <w:rsid w:val="00C044C1"/>
    <w:rsid w:val="00C0586B"/>
    <w:rsid w:val="00C06061"/>
    <w:rsid w:val="00C06C87"/>
    <w:rsid w:val="00C10B82"/>
    <w:rsid w:val="00C116F2"/>
    <w:rsid w:val="00C11FA7"/>
    <w:rsid w:val="00C135C7"/>
    <w:rsid w:val="00C14D57"/>
    <w:rsid w:val="00C15FAF"/>
    <w:rsid w:val="00C20E1F"/>
    <w:rsid w:val="00C20F42"/>
    <w:rsid w:val="00C21524"/>
    <w:rsid w:val="00C218E2"/>
    <w:rsid w:val="00C2329B"/>
    <w:rsid w:val="00C235C0"/>
    <w:rsid w:val="00C261E5"/>
    <w:rsid w:val="00C262EE"/>
    <w:rsid w:val="00C26AC1"/>
    <w:rsid w:val="00C30670"/>
    <w:rsid w:val="00C31DAB"/>
    <w:rsid w:val="00C3241A"/>
    <w:rsid w:val="00C32B59"/>
    <w:rsid w:val="00C33907"/>
    <w:rsid w:val="00C34C8E"/>
    <w:rsid w:val="00C3515E"/>
    <w:rsid w:val="00C41678"/>
    <w:rsid w:val="00C41813"/>
    <w:rsid w:val="00C41EBE"/>
    <w:rsid w:val="00C4458E"/>
    <w:rsid w:val="00C44E9E"/>
    <w:rsid w:val="00C4613A"/>
    <w:rsid w:val="00C466D5"/>
    <w:rsid w:val="00C46853"/>
    <w:rsid w:val="00C50B1A"/>
    <w:rsid w:val="00C512C3"/>
    <w:rsid w:val="00C5668E"/>
    <w:rsid w:val="00C57A65"/>
    <w:rsid w:val="00C57BA7"/>
    <w:rsid w:val="00C57BED"/>
    <w:rsid w:val="00C57CAC"/>
    <w:rsid w:val="00C60961"/>
    <w:rsid w:val="00C60E65"/>
    <w:rsid w:val="00C6160B"/>
    <w:rsid w:val="00C64049"/>
    <w:rsid w:val="00C6545D"/>
    <w:rsid w:val="00C65CF6"/>
    <w:rsid w:val="00C668DB"/>
    <w:rsid w:val="00C67889"/>
    <w:rsid w:val="00C67951"/>
    <w:rsid w:val="00C7009E"/>
    <w:rsid w:val="00C70207"/>
    <w:rsid w:val="00C70AE5"/>
    <w:rsid w:val="00C713E6"/>
    <w:rsid w:val="00C74650"/>
    <w:rsid w:val="00C74C44"/>
    <w:rsid w:val="00C77EB6"/>
    <w:rsid w:val="00C80727"/>
    <w:rsid w:val="00C82547"/>
    <w:rsid w:val="00C833B8"/>
    <w:rsid w:val="00C842EF"/>
    <w:rsid w:val="00C84B7B"/>
    <w:rsid w:val="00C85D79"/>
    <w:rsid w:val="00C902C7"/>
    <w:rsid w:val="00C904C5"/>
    <w:rsid w:val="00C909C2"/>
    <w:rsid w:val="00C90A3D"/>
    <w:rsid w:val="00C90E09"/>
    <w:rsid w:val="00C91376"/>
    <w:rsid w:val="00C914EE"/>
    <w:rsid w:val="00C919AB"/>
    <w:rsid w:val="00C9256B"/>
    <w:rsid w:val="00C93826"/>
    <w:rsid w:val="00C93E1C"/>
    <w:rsid w:val="00C94228"/>
    <w:rsid w:val="00C94434"/>
    <w:rsid w:val="00C963C8"/>
    <w:rsid w:val="00C96423"/>
    <w:rsid w:val="00C96F95"/>
    <w:rsid w:val="00C971B3"/>
    <w:rsid w:val="00C97CD3"/>
    <w:rsid w:val="00C97E31"/>
    <w:rsid w:val="00CA1368"/>
    <w:rsid w:val="00CA13B0"/>
    <w:rsid w:val="00CA2AAD"/>
    <w:rsid w:val="00CA2C7A"/>
    <w:rsid w:val="00CA38B3"/>
    <w:rsid w:val="00CA42DB"/>
    <w:rsid w:val="00CA47FD"/>
    <w:rsid w:val="00CA694E"/>
    <w:rsid w:val="00CB06BF"/>
    <w:rsid w:val="00CB1FBE"/>
    <w:rsid w:val="00CB2112"/>
    <w:rsid w:val="00CB25CA"/>
    <w:rsid w:val="00CB44D5"/>
    <w:rsid w:val="00CB6CE2"/>
    <w:rsid w:val="00CB7044"/>
    <w:rsid w:val="00CC3116"/>
    <w:rsid w:val="00CC3199"/>
    <w:rsid w:val="00CC3A1F"/>
    <w:rsid w:val="00CC4E93"/>
    <w:rsid w:val="00CC52DB"/>
    <w:rsid w:val="00CC5C40"/>
    <w:rsid w:val="00CC5E87"/>
    <w:rsid w:val="00CC60E6"/>
    <w:rsid w:val="00CC6981"/>
    <w:rsid w:val="00CD029A"/>
    <w:rsid w:val="00CD2EFB"/>
    <w:rsid w:val="00CD3F87"/>
    <w:rsid w:val="00CD487A"/>
    <w:rsid w:val="00CD4A28"/>
    <w:rsid w:val="00CD53A2"/>
    <w:rsid w:val="00CD5875"/>
    <w:rsid w:val="00CD790E"/>
    <w:rsid w:val="00CD7980"/>
    <w:rsid w:val="00CE02A2"/>
    <w:rsid w:val="00CE042E"/>
    <w:rsid w:val="00CE0DFF"/>
    <w:rsid w:val="00CE1303"/>
    <w:rsid w:val="00CE1D22"/>
    <w:rsid w:val="00CE2099"/>
    <w:rsid w:val="00CE60F8"/>
    <w:rsid w:val="00CF03A3"/>
    <w:rsid w:val="00CF158B"/>
    <w:rsid w:val="00CF1D27"/>
    <w:rsid w:val="00CF207B"/>
    <w:rsid w:val="00CF6037"/>
    <w:rsid w:val="00CF7D9C"/>
    <w:rsid w:val="00D00541"/>
    <w:rsid w:val="00D04A27"/>
    <w:rsid w:val="00D15E5C"/>
    <w:rsid w:val="00D173B6"/>
    <w:rsid w:val="00D208D4"/>
    <w:rsid w:val="00D217A5"/>
    <w:rsid w:val="00D221AC"/>
    <w:rsid w:val="00D24C4C"/>
    <w:rsid w:val="00D2664C"/>
    <w:rsid w:val="00D26842"/>
    <w:rsid w:val="00D271C2"/>
    <w:rsid w:val="00D32759"/>
    <w:rsid w:val="00D32BC1"/>
    <w:rsid w:val="00D338E9"/>
    <w:rsid w:val="00D351BD"/>
    <w:rsid w:val="00D352E1"/>
    <w:rsid w:val="00D35503"/>
    <w:rsid w:val="00D35D71"/>
    <w:rsid w:val="00D36749"/>
    <w:rsid w:val="00D37A2B"/>
    <w:rsid w:val="00D40AEC"/>
    <w:rsid w:val="00D40FE8"/>
    <w:rsid w:val="00D41184"/>
    <w:rsid w:val="00D41555"/>
    <w:rsid w:val="00D41719"/>
    <w:rsid w:val="00D43484"/>
    <w:rsid w:val="00D436F7"/>
    <w:rsid w:val="00D43C01"/>
    <w:rsid w:val="00D43EE7"/>
    <w:rsid w:val="00D44EF1"/>
    <w:rsid w:val="00D46FDD"/>
    <w:rsid w:val="00D4784B"/>
    <w:rsid w:val="00D47F61"/>
    <w:rsid w:val="00D510F6"/>
    <w:rsid w:val="00D51EF2"/>
    <w:rsid w:val="00D54390"/>
    <w:rsid w:val="00D546D7"/>
    <w:rsid w:val="00D548EF"/>
    <w:rsid w:val="00D54E3C"/>
    <w:rsid w:val="00D54F42"/>
    <w:rsid w:val="00D55A6B"/>
    <w:rsid w:val="00D561CA"/>
    <w:rsid w:val="00D576D8"/>
    <w:rsid w:val="00D579DF"/>
    <w:rsid w:val="00D60773"/>
    <w:rsid w:val="00D6230C"/>
    <w:rsid w:val="00D62D23"/>
    <w:rsid w:val="00D6323A"/>
    <w:rsid w:val="00D64B5B"/>
    <w:rsid w:val="00D65B8B"/>
    <w:rsid w:val="00D6791A"/>
    <w:rsid w:val="00D71632"/>
    <w:rsid w:val="00D728F3"/>
    <w:rsid w:val="00D751A5"/>
    <w:rsid w:val="00D7617A"/>
    <w:rsid w:val="00D80056"/>
    <w:rsid w:val="00D802BC"/>
    <w:rsid w:val="00D81603"/>
    <w:rsid w:val="00D84130"/>
    <w:rsid w:val="00D85CD4"/>
    <w:rsid w:val="00D86D00"/>
    <w:rsid w:val="00D90D79"/>
    <w:rsid w:val="00D9167C"/>
    <w:rsid w:val="00D920BE"/>
    <w:rsid w:val="00D94250"/>
    <w:rsid w:val="00D94891"/>
    <w:rsid w:val="00D971AF"/>
    <w:rsid w:val="00D972F2"/>
    <w:rsid w:val="00DA058B"/>
    <w:rsid w:val="00DA1C24"/>
    <w:rsid w:val="00DA1F8B"/>
    <w:rsid w:val="00DA2E73"/>
    <w:rsid w:val="00DA3C9E"/>
    <w:rsid w:val="00DA5B65"/>
    <w:rsid w:val="00DA6587"/>
    <w:rsid w:val="00DA6C80"/>
    <w:rsid w:val="00DA7196"/>
    <w:rsid w:val="00DB20C4"/>
    <w:rsid w:val="00DB28E2"/>
    <w:rsid w:val="00DB2CCD"/>
    <w:rsid w:val="00DB4BA7"/>
    <w:rsid w:val="00DB4E14"/>
    <w:rsid w:val="00DB59BF"/>
    <w:rsid w:val="00DC0EF9"/>
    <w:rsid w:val="00DC1347"/>
    <w:rsid w:val="00DC1B19"/>
    <w:rsid w:val="00DC1CC1"/>
    <w:rsid w:val="00DC23CF"/>
    <w:rsid w:val="00DC2FD4"/>
    <w:rsid w:val="00DC31A1"/>
    <w:rsid w:val="00DC3A81"/>
    <w:rsid w:val="00DC4734"/>
    <w:rsid w:val="00DC50DC"/>
    <w:rsid w:val="00DC6F90"/>
    <w:rsid w:val="00DC7179"/>
    <w:rsid w:val="00DD0715"/>
    <w:rsid w:val="00DD075C"/>
    <w:rsid w:val="00DD099E"/>
    <w:rsid w:val="00DD1F77"/>
    <w:rsid w:val="00DD21C8"/>
    <w:rsid w:val="00DD2BFB"/>
    <w:rsid w:val="00DD2E2F"/>
    <w:rsid w:val="00DD3F9D"/>
    <w:rsid w:val="00DD5463"/>
    <w:rsid w:val="00DD590E"/>
    <w:rsid w:val="00DD706E"/>
    <w:rsid w:val="00DE0D98"/>
    <w:rsid w:val="00DE155D"/>
    <w:rsid w:val="00DE164F"/>
    <w:rsid w:val="00DE1E25"/>
    <w:rsid w:val="00DE258A"/>
    <w:rsid w:val="00DE33C8"/>
    <w:rsid w:val="00DE3B80"/>
    <w:rsid w:val="00DE4A09"/>
    <w:rsid w:val="00DF2307"/>
    <w:rsid w:val="00DF35E9"/>
    <w:rsid w:val="00DF6937"/>
    <w:rsid w:val="00DF6B48"/>
    <w:rsid w:val="00DF788D"/>
    <w:rsid w:val="00DF7EF2"/>
    <w:rsid w:val="00E00571"/>
    <w:rsid w:val="00E00DD8"/>
    <w:rsid w:val="00E022BA"/>
    <w:rsid w:val="00E047DE"/>
    <w:rsid w:val="00E04865"/>
    <w:rsid w:val="00E04B7A"/>
    <w:rsid w:val="00E05243"/>
    <w:rsid w:val="00E052F1"/>
    <w:rsid w:val="00E05F11"/>
    <w:rsid w:val="00E0718A"/>
    <w:rsid w:val="00E07EE2"/>
    <w:rsid w:val="00E117D1"/>
    <w:rsid w:val="00E12656"/>
    <w:rsid w:val="00E15199"/>
    <w:rsid w:val="00E153A3"/>
    <w:rsid w:val="00E15424"/>
    <w:rsid w:val="00E15481"/>
    <w:rsid w:val="00E15C55"/>
    <w:rsid w:val="00E207BF"/>
    <w:rsid w:val="00E217CB"/>
    <w:rsid w:val="00E22AB6"/>
    <w:rsid w:val="00E22FAD"/>
    <w:rsid w:val="00E26852"/>
    <w:rsid w:val="00E26CC4"/>
    <w:rsid w:val="00E27C80"/>
    <w:rsid w:val="00E27CA2"/>
    <w:rsid w:val="00E302A4"/>
    <w:rsid w:val="00E30985"/>
    <w:rsid w:val="00E30E14"/>
    <w:rsid w:val="00E31AF7"/>
    <w:rsid w:val="00E33740"/>
    <w:rsid w:val="00E35637"/>
    <w:rsid w:val="00E36314"/>
    <w:rsid w:val="00E37749"/>
    <w:rsid w:val="00E40D38"/>
    <w:rsid w:val="00E4196E"/>
    <w:rsid w:val="00E4226C"/>
    <w:rsid w:val="00E42480"/>
    <w:rsid w:val="00E42D44"/>
    <w:rsid w:val="00E43C48"/>
    <w:rsid w:val="00E44FE7"/>
    <w:rsid w:val="00E45AB4"/>
    <w:rsid w:val="00E45AE3"/>
    <w:rsid w:val="00E4691A"/>
    <w:rsid w:val="00E46C65"/>
    <w:rsid w:val="00E46DA7"/>
    <w:rsid w:val="00E4735C"/>
    <w:rsid w:val="00E507A0"/>
    <w:rsid w:val="00E51D1D"/>
    <w:rsid w:val="00E5204C"/>
    <w:rsid w:val="00E52082"/>
    <w:rsid w:val="00E52349"/>
    <w:rsid w:val="00E52B81"/>
    <w:rsid w:val="00E53053"/>
    <w:rsid w:val="00E554D6"/>
    <w:rsid w:val="00E555ED"/>
    <w:rsid w:val="00E55B94"/>
    <w:rsid w:val="00E6160C"/>
    <w:rsid w:val="00E61ED4"/>
    <w:rsid w:val="00E62718"/>
    <w:rsid w:val="00E62996"/>
    <w:rsid w:val="00E646DF"/>
    <w:rsid w:val="00E65F79"/>
    <w:rsid w:val="00E664F6"/>
    <w:rsid w:val="00E66616"/>
    <w:rsid w:val="00E67179"/>
    <w:rsid w:val="00E6772A"/>
    <w:rsid w:val="00E70EEC"/>
    <w:rsid w:val="00E715B0"/>
    <w:rsid w:val="00E725D4"/>
    <w:rsid w:val="00E72E11"/>
    <w:rsid w:val="00E73CB4"/>
    <w:rsid w:val="00E754E8"/>
    <w:rsid w:val="00E75D91"/>
    <w:rsid w:val="00E76950"/>
    <w:rsid w:val="00E80FD7"/>
    <w:rsid w:val="00E81A7C"/>
    <w:rsid w:val="00E81DE5"/>
    <w:rsid w:val="00E81F21"/>
    <w:rsid w:val="00E836A4"/>
    <w:rsid w:val="00E872D9"/>
    <w:rsid w:val="00E90B45"/>
    <w:rsid w:val="00E91418"/>
    <w:rsid w:val="00E923C7"/>
    <w:rsid w:val="00E9273C"/>
    <w:rsid w:val="00E93A95"/>
    <w:rsid w:val="00E93CD5"/>
    <w:rsid w:val="00E96307"/>
    <w:rsid w:val="00E96B57"/>
    <w:rsid w:val="00E973A4"/>
    <w:rsid w:val="00EA076B"/>
    <w:rsid w:val="00EA0B6F"/>
    <w:rsid w:val="00EA0F5E"/>
    <w:rsid w:val="00EA1B25"/>
    <w:rsid w:val="00EA1BCC"/>
    <w:rsid w:val="00EA3566"/>
    <w:rsid w:val="00EA3C69"/>
    <w:rsid w:val="00EA40E3"/>
    <w:rsid w:val="00EA42BA"/>
    <w:rsid w:val="00EA4BCB"/>
    <w:rsid w:val="00EA657C"/>
    <w:rsid w:val="00EB2B19"/>
    <w:rsid w:val="00EB2B7C"/>
    <w:rsid w:val="00EB2FD9"/>
    <w:rsid w:val="00EB5F17"/>
    <w:rsid w:val="00EB631B"/>
    <w:rsid w:val="00EC01C5"/>
    <w:rsid w:val="00EC040E"/>
    <w:rsid w:val="00EC05CC"/>
    <w:rsid w:val="00EC20DF"/>
    <w:rsid w:val="00EC25E3"/>
    <w:rsid w:val="00EC558B"/>
    <w:rsid w:val="00EC6D3A"/>
    <w:rsid w:val="00EC7637"/>
    <w:rsid w:val="00ED165A"/>
    <w:rsid w:val="00ED1EE8"/>
    <w:rsid w:val="00ED2C6C"/>
    <w:rsid w:val="00ED4B79"/>
    <w:rsid w:val="00ED4EA0"/>
    <w:rsid w:val="00ED53FB"/>
    <w:rsid w:val="00ED7BD7"/>
    <w:rsid w:val="00EE05E8"/>
    <w:rsid w:val="00EE17A4"/>
    <w:rsid w:val="00EE32B9"/>
    <w:rsid w:val="00EE3414"/>
    <w:rsid w:val="00EE36FC"/>
    <w:rsid w:val="00EE403F"/>
    <w:rsid w:val="00EE4A57"/>
    <w:rsid w:val="00EE4D1B"/>
    <w:rsid w:val="00EE5D03"/>
    <w:rsid w:val="00EE636F"/>
    <w:rsid w:val="00EE64CC"/>
    <w:rsid w:val="00EF23A3"/>
    <w:rsid w:val="00EF3A1B"/>
    <w:rsid w:val="00EF5110"/>
    <w:rsid w:val="00EF596C"/>
    <w:rsid w:val="00EF68F2"/>
    <w:rsid w:val="00EF6CF3"/>
    <w:rsid w:val="00EF7581"/>
    <w:rsid w:val="00F01533"/>
    <w:rsid w:val="00F024E6"/>
    <w:rsid w:val="00F0269D"/>
    <w:rsid w:val="00F028A6"/>
    <w:rsid w:val="00F058BF"/>
    <w:rsid w:val="00F059EA"/>
    <w:rsid w:val="00F065D9"/>
    <w:rsid w:val="00F06CB0"/>
    <w:rsid w:val="00F07659"/>
    <w:rsid w:val="00F07A5E"/>
    <w:rsid w:val="00F07E56"/>
    <w:rsid w:val="00F1011E"/>
    <w:rsid w:val="00F13ED5"/>
    <w:rsid w:val="00F13FBD"/>
    <w:rsid w:val="00F14760"/>
    <w:rsid w:val="00F14E7D"/>
    <w:rsid w:val="00F15386"/>
    <w:rsid w:val="00F17ACC"/>
    <w:rsid w:val="00F2196A"/>
    <w:rsid w:val="00F21CD8"/>
    <w:rsid w:val="00F239E7"/>
    <w:rsid w:val="00F24256"/>
    <w:rsid w:val="00F26531"/>
    <w:rsid w:val="00F26F89"/>
    <w:rsid w:val="00F30E5D"/>
    <w:rsid w:val="00F31388"/>
    <w:rsid w:val="00F32FBE"/>
    <w:rsid w:val="00F35E5B"/>
    <w:rsid w:val="00F362DF"/>
    <w:rsid w:val="00F362E2"/>
    <w:rsid w:val="00F37CED"/>
    <w:rsid w:val="00F409A5"/>
    <w:rsid w:val="00F4159E"/>
    <w:rsid w:val="00F41AF1"/>
    <w:rsid w:val="00F43307"/>
    <w:rsid w:val="00F43527"/>
    <w:rsid w:val="00F44C6D"/>
    <w:rsid w:val="00F44D35"/>
    <w:rsid w:val="00F45B25"/>
    <w:rsid w:val="00F463A8"/>
    <w:rsid w:val="00F46C81"/>
    <w:rsid w:val="00F4714A"/>
    <w:rsid w:val="00F47910"/>
    <w:rsid w:val="00F47FC1"/>
    <w:rsid w:val="00F51003"/>
    <w:rsid w:val="00F51ACC"/>
    <w:rsid w:val="00F51FB6"/>
    <w:rsid w:val="00F52212"/>
    <w:rsid w:val="00F53230"/>
    <w:rsid w:val="00F55234"/>
    <w:rsid w:val="00F55312"/>
    <w:rsid w:val="00F55560"/>
    <w:rsid w:val="00F559D7"/>
    <w:rsid w:val="00F5638C"/>
    <w:rsid w:val="00F57903"/>
    <w:rsid w:val="00F6054C"/>
    <w:rsid w:val="00F614A5"/>
    <w:rsid w:val="00F6177C"/>
    <w:rsid w:val="00F6209E"/>
    <w:rsid w:val="00F621A3"/>
    <w:rsid w:val="00F6271B"/>
    <w:rsid w:val="00F628BB"/>
    <w:rsid w:val="00F633B4"/>
    <w:rsid w:val="00F63867"/>
    <w:rsid w:val="00F63B4A"/>
    <w:rsid w:val="00F65829"/>
    <w:rsid w:val="00F65FE2"/>
    <w:rsid w:val="00F667D7"/>
    <w:rsid w:val="00F673E0"/>
    <w:rsid w:val="00F6788F"/>
    <w:rsid w:val="00F7044F"/>
    <w:rsid w:val="00F72648"/>
    <w:rsid w:val="00F7269B"/>
    <w:rsid w:val="00F744DC"/>
    <w:rsid w:val="00F77195"/>
    <w:rsid w:val="00F77DA5"/>
    <w:rsid w:val="00F81444"/>
    <w:rsid w:val="00F8650F"/>
    <w:rsid w:val="00F86EC8"/>
    <w:rsid w:val="00F86F18"/>
    <w:rsid w:val="00F8708F"/>
    <w:rsid w:val="00F87474"/>
    <w:rsid w:val="00F913A5"/>
    <w:rsid w:val="00F91BD6"/>
    <w:rsid w:val="00F92992"/>
    <w:rsid w:val="00F9394A"/>
    <w:rsid w:val="00F95D3A"/>
    <w:rsid w:val="00F97E5F"/>
    <w:rsid w:val="00FA12FA"/>
    <w:rsid w:val="00FA1751"/>
    <w:rsid w:val="00FA42E9"/>
    <w:rsid w:val="00FA4796"/>
    <w:rsid w:val="00FA4D53"/>
    <w:rsid w:val="00FA4F15"/>
    <w:rsid w:val="00FA5A7F"/>
    <w:rsid w:val="00FA6A8C"/>
    <w:rsid w:val="00FA7821"/>
    <w:rsid w:val="00FB15AF"/>
    <w:rsid w:val="00FB17F5"/>
    <w:rsid w:val="00FB2E10"/>
    <w:rsid w:val="00FB42A2"/>
    <w:rsid w:val="00FB4393"/>
    <w:rsid w:val="00FB4DE9"/>
    <w:rsid w:val="00FB572C"/>
    <w:rsid w:val="00FB7B90"/>
    <w:rsid w:val="00FB7C09"/>
    <w:rsid w:val="00FB7EF1"/>
    <w:rsid w:val="00FC09E6"/>
    <w:rsid w:val="00FC129D"/>
    <w:rsid w:val="00FC19E9"/>
    <w:rsid w:val="00FC1A24"/>
    <w:rsid w:val="00FC31E8"/>
    <w:rsid w:val="00FC4008"/>
    <w:rsid w:val="00FC41F6"/>
    <w:rsid w:val="00FC46FA"/>
    <w:rsid w:val="00FC4D46"/>
    <w:rsid w:val="00FC5445"/>
    <w:rsid w:val="00FC58F9"/>
    <w:rsid w:val="00FC626B"/>
    <w:rsid w:val="00FC6D78"/>
    <w:rsid w:val="00FC79D9"/>
    <w:rsid w:val="00FC7D35"/>
    <w:rsid w:val="00FD1CE8"/>
    <w:rsid w:val="00FD1EEC"/>
    <w:rsid w:val="00FD25C5"/>
    <w:rsid w:val="00FD289F"/>
    <w:rsid w:val="00FD28F3"/>
    <w:rsid w:val="00FD3958"/>
    <w:rsid w:val="00FD47D6"/>
    <w:rsid w:val="00FD576B"/>
    <w:rsid w:val="00FD59F2"/>
    <w:rsid w:val="00FD626B"/>
    <w:rsid w:val="00FD77D6"/>
    <w:rsid w:val="00FD7A41"/>
    <w:rsid w:val="00FE4405"/>
    <w:rsid w:val="00FF036F"/>
    <w:rsid w:val="00FF434B"/>
    <w:rsid w:val="00FF4A15"/>
    <w:rsid w:val="00FF5FF9"/>
    <w:rsid w:val="00FF6A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a0">
    <w:name w:val="Normal"/>
    <w:qFormat/>
    <w:rsid w:val="00FB17F5"/>
    <w:pPr>
      <w:spacing w:line="60" w:lineRule="atLeast"/>
    </w:pPr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4F2BAC"/>
    <w:pPr>
      <w:keepNext/>
      <w:ind w:left="360"/>
      <w:jc w:val="center"/>
      <w:outlineLvl w:val="0"/>
    </w:pPr>
    <w:rPr>
      <w:b/>
      <w:color w:val="000000"/>
      <w:sz w:val="25"/>
      <w:szCs w:val="20"/>
    </w:rPr>
  </w:style>
  <w:style w:type="paragraph" w:styleId="2">
    <w:name w:val="heading 2"/>
    <w:aliases w:val="Загол"/>
    <w:basedOn w:val="a0"/>
    <w:next w:val="a0"/>
    <w:link w:val="20"/>
    <w:uiPriority w:val="99"/>
    <w:qFormat/>
    <w:rsid w:val="000E658D"/>
    <w:pPr>
      <w:keepNext/>
      <w:spacing w:before="240" w:after="60" w:line="360" w:lineRule="auto"/>
      <w:outlineLvl w:val="1"/>
    </w:pPr>
    <w:rPr>
      <w:rFonts w:ascii="FreeSetExtraCTT" w:hAnsi="FreeSetExtraCTT"/>
      <w:b/>
      <w:sz w:val="28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4F2BAC"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basedOn w:val="a0"/>
    <w:next w:val="a0"/>
    <w:link w:val="40"/>
    <w:uiPriority w:val="99"/>
    <w:qFormat/>
    <w:rsid w:val="004F2BAC"/>
    <w:pPr>
      <w:keepNext/>
      <w:spacing w:before="240" w:after="60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basedOn w:val="a0"/>
    <w:next w:val="a0"/>
    <w:link w:val="50"/>
    <w:uiPriority w:val="99"/>
    <w:qFormat/>
    <w:rsid w:val="004F2BAC"/>
    <w:pPr>
      <w:spacing w:before="240" w:after="240"/>
      <w:ind w:left="851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basedOn w:val="a0"/>
    <w:next w:val="a0"/>
    <w:link w:val="60"/>
    <w:uiPriority w:val="99"/>
    <w:qFormat/>
    <w:rsid w:val="004F2BAC"/>
    <w:pPr>
      <w:spacing w:before="240" w:after="60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basedOn w:val="a0"/>
    <w:next w:val="a0"/>
    <w:link w:val="70"/>
    <w:uiPriority w:val="99"/>
    <w:qFormat/>
    <w:rsid w:val="004F2BAC"/>
    <w:pPr>
      <w:spacing w:before="240" w:after="60"/>
      <w:outlineLvl w:val="6"/>
    </w:pPr>
    <w:rPr>
      <w:rFonts w:ascii="Calibri" w:hAnsi="Calibri"/>
      <w:szCs w:val="20"/>
    </w:rPr>
  </w:style>
  <w:style w:type="paragraph" w:styleId="8">
    <w:name w:val="heading 8"/>
    <w:basedOn w:val="a0"/>
    <w:next w:val="a0"/>
    <w:link w:val="80"/>
    <w:uiPriority w:val="99"/>
    <w:qFormat/>
    <w:rsid w:val="004F2BAC"/>
    <w:pPr>
      <w:keepNext/>
      <w:spacing w:line="288" w:lineRule="auto"/>
      <w:ind w:firstLine="539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0"/>
    <w:next w:val="a0"/>
    <w:link w:val="90"/>
    <w:uiPriority w:val="99"/>
    <w:qFormat/>
    <w:rsid w:val="004F2BAC"/>
    <w:pPr>
      <w:keepNext/>
      <w:widowControl w:val="0"/>
      <w:spacing w:before="120" w:line="288" w:lineRule="auto"/>
      <w:ind w:firstLine="567"/>
      <w:jc w:val="both"/>
      <w:outlineLvl w:val="8"/>
    </w:pPr>
    <w:rPr>
      <w:rFonts w:ascii="Cambria" w:hAnsi="Cambria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132CD2"/>
    <w:rPr>
      <w:b/>
      <w:color w:val="000000"/>
      <w:sz w:val="25"/>
    </w:rPr>
  </w:style>
  <w:style w:type="character" w:customStyle="1" w:styleId="20">
    <w:name w:val="Заголовок 2 Знак"/>
    <w:aliases w:val="Загол Знак"/>
    <w:link w:val="2"/>
    <w:uiPriority w:val="99"/>
    <w:locked/>
    <w:rsid w:val="000E658D"/>
    <w:rPr>
      <w:rFonts w:ascii="FreeSetExtraCTT" w:hAnsi="FreeSetExtraCTT"/>
      <w:b/>
      <w:sz w:val="28"/>
    </w:rPr>
  </w:style>
  <w:style w:type="character" w:customStyle="1" w:styleId="30">
    <w:name w:val="Заголовок 3 Знак"/>
    <w:link w:val="3"/>
    <w:uiPriority w:val="99"/>
    <w:semiHidden/>
    <w:locked/>
    <w:rsid w:val="005C3D04"/>
    <w:rPr>
      <w:rFonts w:ascii="Cambria" w:hAnsi="Cambria"/>
      <w:b/>
      <w:sz w:val="26"/>
    </w:rPr>
  </w:style>
  <w:style w:type="character" w:customStyle="1" w:styleId="40">
    <w:name w:val="Заголовок 4 Знак"/>
    <w:link w:val="4"/>
    <w:uiPriority w:val="99"/>
    <w:semiHidden/>
    <w:locked/>
    <w:rsid w:val="005C3D04"/>
    <w:rPr>
      <w:rFonts w:ascii="Calibri" w:hAnsi="Calibri"/>
      <w:b/>
      <w:sz w:val="28"/>
    </w:rPr>
  </w:style>
  <w:style w:type="character" w:customStyle="1" w:styleId="50">
    <w:name w:val="Заголовок 5 Знак"/>
    <w:link w:val="5"/>
    <w:uiPriority w:val="99"/>
    <w:semiHidden/>
    <w:locked/>
    <w:rsid w:val="005C3D04"/>
    <w:rPr>
      <w:rFonts w:ascii="Calibri" w:hAnsi="Calibri"/>
      <w:b/>
      <w:i/>
      <w:sz w:val="26"/>
    </w:rPr>
  </w:style>
  <w:style w:type="character" w:customStyle="1" w:styleId="60">
    <w:name w:val="Заголовок 6 Знак"/>
    <w:link w:val="6"/>
    <w:uiPriority w:val="99"/>
    <w:semiHidden/>
    <w:locked/>
    <w:rsid w:val="005C3D04"/>
    <w:rPr>
      <w:rFonts w:ascii="Calibri" w:hAnsi="Calibri"/>
      <w:b/>
    </w:rPr>
  </w:style>
  <w:style w:type="character" w:customStyle="1" w:styleId="70">
    <w:name w:val="Заголовок 7 Знак"/>
    <w:link w:val="7"/>
    <w:uiPriority w:val="99"/>
    <w:semiHidden/>
    <w:locked/>
    <w:rsid w:val="005C3D04"/>
    <w:rPr>
      <w:rFonts w:ascii="Calibri" w:hAnsi="Calibri"/>
      <w:sz w:val="24"/>
    </w:rPr>
  </w:style>
  <w:style w:type="character" w:customStyle="1" w:styleId="80">
    <w:name w:val="Заголовок 8 Знак"/>
    <w:link w:val="8"/>
    <w:uiPriority w:val="99"/>
    <w:semiHidden/>
    <w:locked/>
    <w:rsid w:val="005C3D04"/>
    <w:rPr>
      <w:rFonts w:ascii="Calibri" w:hAnsi="Calibri"/>
      <w:i/>
      <w:sz w:val="24"/>
    </w:rPr>
  </w:style>
  <w:style w:type="character" w:customStyle="1" w:styleId="90">
    <w:name w:val="Заголовок 9 Знак"/>
    <w:link w:val="9"/>
    <w:uiPriority w:val="99"/>
    <w:semiHidden/>
    <w:locked/>
    <w:rsid w:val="005C3D04"/>
    <w:rPr>
      <w:rFonts w:ascii="Cambria" w:hAnsi="Cambria"/>
    </w:rPr>
  </w:style>
  <w:style w:type="paragraph" w:styleId="a4">
    <w:name w:val="header"/>
    <w:basedOn w:val="a0"/>
    <w:link w:val="a5"/>
    <w:uiPriority w:val="99"/>
    <w:rsid w:val="004F2BAC"/>
    <w:pPr>
      <w:tabs>
        <w:tab w:val="center" w:pos="4677"/>
        <w:tab w:val="right" w:pos="9355"/>
      </w:tabs>
    </w:pPr>
    <w:rPr>
      <w:szCs w:val="20"/>
    </w:rPr>
  </w:style>
  <w:style w:type="character" w:customStyle="1" w:styleId="a5">
    <w:name w:val="Верхний колонтитул Знак"/>
    <w:link w:val="a4"/>
    <w:uiPriority w:val="99"/>
    <w:locked/>
    <w:rsid w:val="00640B8E"/>
    <w:rPr>
      <w:sz w:val="24"/>
    </w:rPr>
  </w:style>
  <w:style w:type="paragraph" w:styleId="a6">
    <w:name w:val="footer"/>
    <w:basedOn w:val="a0"/>
    <w:link w:val="a7"/>
    <w:uiPriority w:val="99"/>
    <w:rsid w:val="004F2BAC"/>
    <w:pPr>
      <w:tabs>
        <w:tab w:val="center" w:pos="4677"/>
        <w:tab w:val="right" w:pos="9355"/>
      </w:tabs>
    </w:pPr>
    <w:rPr>
      <w:szCs w:val="20"/>
    </w:rPr>
  </w:style>
  <w:style w:type="character" w:customStyle="1" w:styleId="a7">
    <w:name w:val="Нижний колонтитул Знак"/>
    <w:link w:val="a6"/>
    <w:uiPriority w:val="99"/>
    <w:locked/>
    <w:rsid w:val="00A65B5C"/>
    <w:rPr>
      <w:sz w:val="24"/>
    </w:rPr>
  </w:style>
  <w:style w:type="character" w:styleId="a8">
    <w:name w:val="page number"/>
    <w:uiPriority w:val="99"/>
    <w:rsid w:val="004F2BAC"/>
    <w:rPr>
      <w:rFonts w:cs="Times New Roman"/>
    </w:rPr>
  </w:style>
  <w:style w:type="paragraph" w:styleId="a9">
    <w:name w:val="Document Map"/>
    <w:basedOn w:val="a0"/>
    <w:link w:val="aa"/>
    <w:uiPriority w:val="99"/>
    <w:semiHidden/>
    <w:rsid w:val="004F2BAC"/>
    <w:pPr>
      <w:shd w:val="clear" w:color="auto" w:fill="000080"/>
    </w:pPr>
    <w:rPr>
      <w:sz w:val="2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sid w:val="005C3D04"/>
    <w:rPr>
      <w:sz w:val="2"/>
    </w:rPr>
  </w:style>
  <w:style w:type="paragraph" w:styleId="ab">
    <w:name w:val="Body Text Indent"/>
    <w:aliases w:val="Основной текст 1,Нумерованный список !!,Надин стиль"/>
    <w:basedOn w:val="a0"/>
    <w:link w:val="11"/>
    <w:uiPriority w:val="99"/>
    <w:rsid w:val="004F2BAC"/>
    <w:pPr>
      <w:spacing w:before="120" w:after="120"/>
      <w:ind w:firstLine="902"/>
      <w:jc w:val="both"/>
    </w:pPr>
    <w:rPr>
      <w:szCs w:val="20"/>
    </w:rPr>
  </w:style>
  <w:style w:type="character" w:customStyle="1" w:styleId="11">
    <w:name w:val="Основной текст с отступом Знак1"/>
    <w:aliases w:val="Основной текст 1 Знак,Нумерованный список !! Знак,Надин стиль Знак"/>
    <w:link w:val="ab"/>
    <w:uiPriority w:val="99"/>
    <w:semiHidden/>
    <w:locked/>
    <w:rsid w:val="005C3D04"/>
    <w:rPr>
      <w:sz w:val="24"/>
    </w:rPr>
  </w:style>
  <w:style w:type="paragraph" w:styleId="ac">
    <w:name w:val="Body Text"/>
    <w:aliases w:val="Основной текст Знак,Body single Знак,bt Знак,Знак1 Знак,Знак1 Знак Знак Знак,Знак1 Знак Знак Знак1,Знак1 Знак Знак Знак Знак"/>
    <w:basedOn w:val="a0"/>
    <w:link w:val="21"/>
    <w:uiPriority w:val="99"/>
    <w:rsid w:val="004F2BAC"/>
    <w:pPr>
      <w:spacing w:after="120"/>
    </w:pPr>
    <w:rPr>
      <w:szCs w:val="20"/>
    </w:rPr>
  </w:style>
  <w:style w:type="character" w:customStyle="1" w:styleId="21">
    <w:name w:val="Основной текст Знак2"/>
    <w:aliases w:val="Основной текст Знак Знак,Body single Знак Знак,bt Знак Знак1,Знак1 Знак Знак,Знак1 Знак Знак Знак Знак1,Знак1 Знак Знак Знак1 Знак,Знак1 Знак Знак Знак Знак Знак"/>
    <w:link w:val="ac"/>
    <w:uiPriority w:val="99"/>
    <w:semiHidden/>
    <w:locked/>
    <w:rsid w:val="005C3D04"/>
    <w:rPr>
      <w:sz w:val="24"/>
    </w:rPr>
  </w:style>
  <w:style w:type="paragraph" w:styleId="22">
    <w:name w:val="toc 2"/>
    <w:basedOn w:val="a0"/>
    <w:next w:val="a0"/>
    <w:autoRedefine/>
    <w:uiPriority w:val="99"/>
    <w:rsid w:val="000804E0"/>
    <w:pPr>
      <w:tabs>
        <w:tab w:val="right" w:leader="dot" w:pos="9771"/>
      </w:tabs>
      <w:spacing w:line="360" w:lineRule="auto"/>
    </w:pPr>
    <w:rPr>
      <w:rFonts w:ascii="OfficinaSansWinCTT" w:hAnsi="OfficinaSansWinCTT"/>
      <w:smallCaps/>
      <w:noProof/>
      <w:sz w:val="28"/>
      <w:szCs w:val="28"/>
    </w:rPr>
  </w:style>
  <w:style w:type="paragraph" w:styleId="31">
    <w:name w:val="toc 3"/>
    <w:basedOn w:val="a0"/>
    <w:next w:val="a0"/>
    <w:autoRedefine/>
    <w:uiPriority w:val="99"/>
    <w:rsid w:val="004F2BAC"/>
    <w:pPr>
      <w:ind w:left="480"/>
    </w:pPr>
    <w:rPr>
      <w:rFonts w:ascii="Calibri" w:hAnsi="Calibri" w:cs="Calibri"/>
      <w:i/>
      <w:iCs/>
      <w:sz w:val="20"/>
      <w:szCs w:val="20"/>
    </w:rPr>
  </w:style>
  <w:style w:type="paragraph" w:styleId="23">
    <w:name w:val="Body Text Indent 2"/>
    <w:basedOn w:val="a0"/>
    <w:link w:val="210"/>
    <w:uiPriority w:val="99"/>
    <w:rsid w:val="004F2BAC"/>
    <w:pPr>
      <w:spacing w:after="120" w:line="480" w:lineRule="auto"/>
      <w:ind w:left="283"/>
    </w:pPr>
    <w:rPr>
      <w:szCs w:val="20"/>
    </w:rPr>
  </w:style>
  <w:style w:type="character" w:customStyle="1" w:styleId="210">
    <w:name w:val="Основной текст с отступом 2 Знак1"/>
    <w:link w:val="23"/>
    <w:uiPriority w:val="99"/>
    <w:semiHidden/>
    <w:locked/>
    <w:rsid w:val="005C3D04"/>
    <w:rPr>
      <w:sz w:val="24"/>
    </w:rPr>
  </w:style>
  <w:style w:type="paragraph" w:styleId="24">
    <w:name w:val="Body Text 2"/>
    <w:basedOn w:val="a0"/>
    <w:link w:val="25"/>
    <w:uiPriority w:val="99"/>
    <w:rsid w:val="004F2BAC"/>
    <w:pPr>
      <w:spacing w:after="120" w:line="480" w:lineRule="auto"/>
    </w:pPr>
    <w:rPr>
      <w:szCs w:val="20"/>
    </w:rPr>
  </w:style>
  <w:style w:type="character" w:customStyle="1" w:styleId="25">
    <w:name w:val="Основной текст 2 Знак"/>
    <w:link w:val="24"/>
    <w:uiPriority w:val="99"/>
    <w:semiHidden/>
    <w:locked/>
    <w:rsid w:val="005C3D04"/>
    <w:rPr>
      <w:sz w:val="24"/>
    </w:rPr>
  </w:style>
  <w:style w:type="paragraph" w:customStyle="1" w:styleId="Normal">
    <w:name w:val="Normal Знак Знак"/>
    <w:uiPriority w:val="99"/>
    <w:rsid w:val="004F2BAC"/>
    <w:pPr>
      <w:suppressAutoHyphens/>
      <w:spacing w:before="100" w:after="100" w:line="60" w:lineRule="atLeast"/>
      <w:jc w:val="both"/>
    </w:pPr>
    <w:rPr>
      <w:sz w:val="24"/>
      <w:lang w:eastAsia="ar-SA"/>
    </w:rPr>
  </w:style>
  <w:style w:type="paragraph" w:customStyle="1" w:styleId="4101">
    <w:name w:val="Стиль Заголовок 4 + Масштаб знаков: 101%"/>
    <w:basedOn w:val="4"/>
    <w:uiPriority w:val="99"/>
    <w:rsid w:val="004F2BAC"/>
    <w:pPr>
      <w:spacing w:after="240"/>
      <w:ind w:left="851"/>
    </w:pPr>
    <w:rPr>
      <w:b w:val="0"/>
      <w:color w:val="0000FF"/>
      <w:w w:val="101"/>
    </w:rPr>
  </w:style>
  <w:style w:type="paragraph" w:customStyle="1" w:styleId="41010">
    <w:name w:val="Стиль Стиль Заголовок 4 + Масштаб знаков: 101% + полужирный"/>
    <w:basedOn w:val="4101"/>
    <w:uiPriority w:val="99"/>
    <w:rsid w:val="004F2BAC"/>
    <w:rPr>
      <w:b/>
      <w:sz w:val="26"/>
    </w:rPr>
  </w:style>
  <w:style w:type="paragraph" w:customStyle="1" w:styleId="12">
    <w:name w:val="Обычный1"/>
    <w:uiPriority w:val="99"/>
    <w:rsid w:val="004F2BAC"/>
    <w:pPr>
      <w:widowControl w:val="0"/>
      <w:suppressAutoHyphens/>
      <w:overflowPunct w:val="0"/>
      <w:autoSpaceDE w:val="0"/>
      <w:spacing w:line="60" w:lineRule="atLeast"/>
    </w:pPr>
    <w:rPr>
      <w:lang w:eastAsia="ar-SA"/>
    </w:rPr>
  </w:style>
  <w:style w:type="paragraph" w:customStyle="1" w:styleId="13">
    <w:name w:val="Основной текст с отступом1"/>
    <w:basedOn w:val="a0"/>
    <w:uiPriority w:val="99"/>
    <w:rsid w:val="004F2BAC"/>
    <w:pPr>
      <w:widowControl w:val="0"/>
      <w:tabs>
        <w:tab w:val="left" w:pos="3600"/>
      </w:tabs>
      <w:suppressAutoHyphens/>
      <w:overflowPunct w:val="0"/>
      <w:autoSpaceDE w:val="0"/>
      <w:ind w:left="3600" w:hanging="2700"/>
    </w:pPr>
    <w:rPr>
      <w:sz w:val="28"/>
      <w:szCs w:val="20"/>
      <w:lang w:eastAsia="ar-SA"/>
    </w:rPr>
  </w:style>
  <w:style w:type="paragraph" w:styleId="ad">
    <w:name w:val="footnote text"/>
    <w:basedOn w:val="a0"/>
    <w:link w:val="ae"/>
    <w:uiPriority w:val="99"/>
    <w:semiHidden/>
    <w:rsid w:val="004F2BAC"/>
    <w:rPr>
      <w:sz w:val="20"/>
      <w:szCs w:val="20"/>
    </w:rPr>
  </w:style>
  <w:style w:type="character" w:customStyle="1" w:styleId="ae">
    <w:name w:val="Текст сноски Знак"/>
    <w:link w:val="ad"/>
    <w:uiPriority w:val="99"/>
    <w:semiHidden/>
    <w:locked/>
    <w:rsid w:val="005C3D04"/>
    <w:rPr>
      <w:sz w:val="20"/>
    </w:rPr>
  </w:style>
  <w:style w:type="character" w:styleId="af">
    <w:name w:val="footnote reference"/>
    <w:uiPriority w:val="99"/>
    <w:semiHidden/>
    <w:rsid w:val="004F2BAC"/>
    <w:rPr>
      <w:rFonts w:cs="Times New Roman"/>
      <w:vertAlign w:val="superscript"/>
    </w:rPr>
  </w:style>
  <w:style w:type="paragraph" w:styleId="51">
    <w:name w:val="toc 5"/>
    <w:basedOn w:val="a0"/>
    <w:next w:val="a0"/>
    <w:autoRedefine/>
    <w:uiPriority w:val="99"/>
    <w:rsid w:val="004F2BAC"/>
    <w:pPr>
      <w:ind w:left="960"/>
    </w:pPr>
    <w:rPr>
      <w:rFonts w:ascii="Calibri" w:hAnsi="Calibri" w:cs="Calibri"/>
      <w:sz w:val="18"/>
      <w:szCs w:val="18"/>
    </w:rPr>
  </w:style>
  <w:style w:type="character" w:styleId="af0">
    <w:name w:val="Hyperlink"/>
    <w:uiPriority w:val="99"/>
    <w:rsid w:val="004F2BAC"/>
    <w:rPr>
      <w:rFonts w:cs="Times New Roman"/>
      <w:color w:val="0000FF"/>
      <w:u w:val="single"/>
    </w:rPr>
  </w:style>
  <w:style w:type="paragraph" w:styleId="41">
    <w:name w:val="toc 4"/>
    <w:basedOn w:val="a0"/>
    <w:next w:val="a0"/>
    <w:autoRedefine/>
    <w:uiPriority w:val="99"/>
    <w:rsid w:val="004F2BAC"/>
    <w:pPr>
      <w:ind w:left="720"/>
    </w:pPr>
    <w:rPr>
      <w:rFonts w:ascii="Calibri" w:hAnsi="Calibri" w:cs="Calibri"/>
      <w:sz w:val="18"/>
      <w:szCs w:val="18"/>
    </w:rPr>
  </w:style>
  <w:style w:type="paragraph" w:styleId="14">
    <w:name w:val="toc 1"/>
    <w:basedOn w:val="a0"/>
    <w:next w:val="a0"/>
    <w:autoRedefine/>
    <w:uiPriority w:val="99"/>
    <w:rsid w:val="004F2BAC"/>
    <w:pPr>
      <w:spacing w:before="120" w:after="120"/>
    </w:pPr>
    <w:rPr>
      <w:rFonts w:ascii="Calibri" w:hAnsi="Calibri" w:cs="Calibri"/>
      <w:b/>
      <w:bCs/>
      <w:caps/>
      <w:sz w:val="20"/>
      <w:szCs w:val="20"/>
    </w:rPr>
  </w:style>
  <w:style w:type="paragraph" w:styleId="af1">
    <w:name w:val="Balloon Text"/>
    <w:basedOn w:val="a0"/>
    <w:link w:val="af2"/>
    <w:uiPriority w:val="99"/>
    <w:semiHidden/>
    <w:rsid w:val="004F2BAC"/>
    <w:rPr>
      <w:rFonts w:ascii="Tahoma" w:hAnsi="Tahoma"/>
      <w:sz w:val="16"/>
      <w:szCs w:val="20"/>
    </w:rPr>
  </w:style>
  <w:style w:type="character" w:customStyle="1" w:styleId="af2">
    <w:name w:val="Текст выноски Знак"/>
    <w:link w:val="af1"/>
    <w:uiPriority w:val="99"/>
    <w:semiHidden/>
    <w:locked/>
    <w:rsid w:val="00F51ACC"/>
    <w:rPr>
      <w:rFonts w:ascii="Tahoma" w:hAnsi="Tahoma"/>
      <w:sz w:val="16"/>
    </w:rPr>
  </w:style>
  <w:style w:type="paragraph" w:styleId="af3">
    <w:name w:val="Body Text First Indent"/>
    <w:basedOn w:val="ac"/>
    <w:link w:val="af4"/>
    <w:uiPriority w:val="99"/>
    <w:rsid w:val="004F2BAC"/>
    <w:pPr>
      <w:ind w:firstLine="210"/>
    </w:pPr>
  </w:style>
  <w:style w:type="character" w:customStyle="1" w:styleId="af4">
    <w:name w:val="Красная строка Знак"/>
    <w:link w:val="af3"/>
    <w:uiPriority w:val="99"/>
    <w:locked/>
    <w:rsid w:val="00526BDF"/>
    <w:rPr>
      <w:sz w:val="24"/>
      <w:lang w:val="ru-RU" w:eastAsia="ru-RU"/>
    </w:rPr>
  </w:style>
  <w:style w:type="paragraph" w:styleId="32">
    <w:name w:val="Body Text Indent 3"/>
    <w:basedOn w:val="a0"/>
    <w:link w:val="33"/>
    <w:uiPriority w:val="99"/>
    <w:rsid w:val="004F2BAC"/>
    <w:pPr>
      <w:spacing w:after="120"/>
      <w:ind w:left="283"/>
    </w:pPr>
    <w:rPr>
      <w:sz w:val="16"/>
      <w:szCs w:val="20"/>
    </w:rPr>
  </w:style>
  <w:style w:type="character" w:customStyle="1" w:styleId="33">
    <w:name w:val="Основной текст с отступом 3 Знак"/>
    <w:link w:val="32"/>
    <w:uiPriority w:val="99"/>
    <w:semiHidden/>
    <w:locked/>
    <w:rsid w:val="005C3D04"/>
    <w:rPr>
      <w:sz w:val="16"/>
    </w:rPr>
  </w:style>
  <w:style w:type="paragraph" w:customStyle="1" w:styleId="T1">
    <w:name w:val="T1"/>
    <w:basedOn w:val="a0"/>
    <w:autoRedefine/>
    <w:uiPriority w:val="99"/>
    <w:rsid w:val="00125920"/>
    <w:pPr>
      <w:pageBreakBefore/>
      <w:spacing w:before="840" w:after="60" w:line="288" w:lineRule="auto"/>
    </w:pPr>
    <w:rPr>
      <w:rFonts w:ascii="Trebuchet MS" w:hAnsi="Trebuchet MS"/>
      <w:b/>
      <w:caps/>
    </w:rPr>
  </w:style>
  <w:style w:type="paragraph" w:customStyle="1" w:styleId="T2">
    <w:name w:val="T2"/>
    <w:basedOn w:val="ac"/>
    <w:autoRedefine/>
    <w:uiPriority w:val="99"/>
    <w:rsid w:val="00334B6B"/>
    <w:pPr>
      <w:keepNext/>
      <w:tabs>
        <w:tab w:val="num" w:pos="717"/>
      </w:tabs>
      <w:suppressAutoHyphens/>
      <w:spacing w:before="360" w:line="288" w:lineRule="auto"/>
      <w:jc w:val="center"/>
    </w:pPr>
    <w:rPr>
      <w:rFonts w:ascii="Trebuchet MS" w:eastAsia="MS Mincho" w:hAnsi="Trebuchet MS" w:cs="Tahoma"/>
      <w:smallCaps/>
      <w:sz w:val="28"/>
      <w:szCs w:val="28"/>
    </w:rPr>
  </w:style>
  <w:style w:type="paragraph" w:customStyle="1" w:styleId="T3">
    <w:name w:val="T3"/>
    <w:basedOn w:val="23"/>
    <w:autoRedefine/>
    <w:uiPriority w:val="99"/>
    <w:rsid w:val="00E65F79"/>
    <w:pPr>
      <w:keepNext/>
      <w:tabs>
        <w:tab w:val="left" w:pos="-1800"/>
      </w:tabs>
      <w:spacing w:before="180" w:after="60" w:line="288" w:lineRule="auto"/>
      <w:ind w:left="0"/>
      <w:jc w:val="right"/>
    </w:pPr>
    <w:rPr>
      <w:sz w:val="28"/>
      <w:szCs w:val="28"/>
    </w:rPr>
  </w:style>
  <w:style w:type="character" w:customStyle="1" w:styleId="rvts48220">
    <w:name w:val="rvts48220"/>
    <w:uiPriority w:val="99"/>
    <w:rsid w:val="004F2BAC"/>
    <w:rPr>
      <w:rFonts w:ascii="Arial" w:hAnsi="Arial"/>
      <w:color w:val="000000"/>
      <w:sz w:val="20"/>
      <w:u w:val="none"/>
      <w:effect w:val="none"/>
    </w:rPr>
  </w:style>
  <w:style w:type="character" w:customStyle="1" w:styleId="rvts482213">
    <w:name w:val="rvts482213"/>
    <w:uiPriority w:val="99"/>
    <w:rsid w:val="004F2BAC"/>
    <w:rPr>
      <w:rFonts w:ascii="Arial" w:hAnsi="Arial"/>
      <w:color w:val="000000"/>
      <w:sz w:val="20"/>
      <w:u w:val="none"/>
      <w:effect w:val="none"/>
      <w:shd w:val="clear" w:color="auto" w:fill="auto"/>
    </w:rPr>
  </w:style>
  <w:style w:type="paragraph" w:styleId="af5">
    <w:name w:val="Normal (Web)"/>
    <w:basedOn w:val="a0"/>
    <w:uiPriority w:val="99"/>
    <w:rsid w:val="004F2BAC"/>
    <w:pPr>
      <w:spacing w:before="100" w:beforeAutospacing="1" w:after="100" w:afterAutospacing="1"/>
    </w:pPr>
  </w:style>
  <w:style w:type="character" w:customStyle="1" w:styleId="T20">
    <w:name w:val="T2 Знак"/>
    <w:uiPriority w:val="99"/>
    <w:rsid w:val="004F2BAC"/>
    <w:rPr>
      <w:rFonts w:ascii="Trebuchet MS" w:eastAsia="MS Mincho" w:hAnsi="Trebuchet MS"/>
      <w:smallCaps/>
      <w:sz w:val="28"/>
      <w:lang w:val="ru-RU" w:eastAsia="ru-RU"/>
    </w:rPr>
  </w:style>
  <w:style w:type="paragraph" w:customStyle="1" w:styleId="Tabl">
    <w:name w:val="Tabl"/>
    <w:basedOn w:val="a0"/>
    <w:uiPriority w:val="99"/>
    <w:rsid w:val="004F2BAC"/>
    <w:pPr>
      <w:keepNext/>
      <w:spacing w:before="120"/>
      <w:jc w:val="right"/>
    </w:pPr>
    <w:rPr>
      <w:rFonts w:ascii="Trebuchet MS" w:hAnsi="Trebuchet MS"/>
      <w:i/>
    </w:rPr>
  </w:style>
  <w:style w:type="paragraph" w:customStyle="1" w:styleId="Tabn">
    <w:name w:val="Tab_n"/>
    <w:basedOn w:val="ac"/>
    <w:autoRedefine/>
    <w:uiPriority w:val="99"/>
    <w:rsid w:val="00A46898"/>
    <w:pPr>
      <w:keepNext/>
      <w:spacing w:after="0"/>
      <w:jc w:val="center"/>
    </w:pPr>
    <w:rPr>
      <w:b/>
      <w:color w:val="FF0000"/>
      <w:w w:val="103"/>
      <w:sz w:val="28"/>
      <w:szCs w:val="28"/>
      <w:lang w:eastAsia="en-US"/>
    </w:rPr>
  </w:style>
  <w:style w:type="paragraph" w:styleId="61">
    <w:name w:val="toc 6"/>
    <w:basedOn w:val="a0"/>
    <w:next w:val="a0"/>
    <w:autoRedefine/>
    <w:uiPriority w:val="99"/>
    <w:rsid w:val="004F2BAC"/>
    <w:pPr>
      <w:ind w:left="1200"/>
    </w:pPr>
    <w:rPr>
      <w:rFonts w:ascii="Calibri" w:hAnsi="Calibri" w:cs="Calibri"/>
      <w:sz w:val="18"/>
      <w:szCs w:val="18"/>
    </w:rPr>
  </w:style>
  <w:style w:type="paragraph" w:styleId="71">
    <w:name w:val="toc 7"/>
    <w:basedOn w:val="a0"/>
    <w:next w:val="a0"/>
    <w:autoRedefine/>
    <w:uiPriority w:val="99"/>
    <w:rsid w:val="004F2BAC"/>
    <w:pPr>
      <w:ind w:left="1440"/>
    </w:pPr>
    <w:rPr>
      <w:rFonts w:ascii="Calibri" w:hAnsi="Calibri" w:cs="Calibri"/>
      <w:sz w:val="18"/>
      <w:szCs w:val="18"/>
    </w:rPr>
  </w:style>
  <w:style w:type="paragraph" w:styleId="81">
    <w:name w:val="toc 8"/>
    <w:basedOn w:val="a0"/>
    <w:next w:val="a0"/>
    <w:autoRedefine/>
    <w:uiPriority w:val="99"/>
    <w:rsid w:val="004F2BAC"/>
    <w:pPr>
      <w:ind w:left="1680"/>
    </w:pPr>
    <w:rPr>
      <w:rFonts w:ascii="Calibri" w:hAnsi="Calibri" w:cs="Calibri"/>
      <w:sz w:val="18"/>
      <w:szCs w:val="18"/>
    </w:rPr>
  </w:style>
  <w:style w:type="paragraph" w:styleId="91">
    <w:name w:val="toc 9"/>
    <w:basedOn w:val="a0"/>
    <w:next w:val="a0"/>
    <w:autoRedefine/>
    <w:uiPriority w:val="99"/>
    <w:rsid w:val="004F2BAC"/>
    <w:pPr>
      <w:ind w:left="1920"/>
    </w:pPr>
    <w:rPr>
      <w:rFonts w:ascii="Calibri" w:hAnsi="Calibri" w:cs="Calibri"/>
      <w:sz w:val="18"/>
      <w:szCs w:val="18"/>
    </w:rPr>
  </w:style>
  <w:style w:type="character" w:customStyle="1" w:styleId="af6">
    <w:name w:val="Основной текст с отступом Знак"/>
    <w:uiPriority w:val="99"/>
    <w:rsid w:val="004F2BAC"/>
    <w:rPr>
      <w:sz w:val="24"/>
      <w:lang w:val="ru-RU" w:eastAsia="ar-SA" w:bidi="ar-SA"/>
    </w:rPr>
  </w:style>
  <w:style w:type="character" w:customStyle="1" w:styleId="T10">
    <w:name w:val="T1 Знак"/>
    <w:uiPriority w:val="99"/>
    <w:rsid w:val="004F2BAC"/>
    <w:rPr>
      <w:rFonts w:ascii="Trebuchet MS" w:hAnsi="Trebuchet MS"/>
      <w:b/>
      <w:caps/>
      <w:sz w:val="28"/>
      <w:lang w:val="ru-RU" w:eastAsia="ru-RU"/>
    </w:rPr>
  </w:style>
  <w:style w:type="paragraph" w:customStyle="1" w:styleId="15">
    <w:name w:val="Заглавие 1"/>
    <w:basedOn w:val="2"/>
    <w:uiPriority w:val="99"/>
    <w:rsid w:val="004F2BAC"/>
    <w:pPr>
      <w:spacing w:before="0" w:after="0"/>
      <w:ind w:left="1134" w:firstLine="709"/>
      <w:jc w:val="both"/>
    </w:pPr>
    <w:rPr>
      <w:i/>
    </w:rPr>
  </w:style>
  <w:style w:type="paragraph" w:customStyle="1" w:styleId="26">
    <w:name w:val="Заглавие 2"/>
    <w:basedOn w:val="15"/>
    <w:uiPriority w:val="99"/>
    <w:rsid w:val="004F2BAC"/>
    <w:pPr>
      <w:pageBreakBefore/>
      <w:spacing w:before="120" w:after="360"/>
      <w:outlineLvl w:val="0"/>
    </w:pPr>
    <w:rPr>
      <w:b w:val="0"/>
    </w:rPr>
  </w:style>
  <w:style w:type="paragraph" w:customStyle="1" w:styleId="Tabr">
    <w:name w:val="Tab_r"/>
    <w:basedOn w:val="Tabn"/>
    <w:uiPriority w:val="99"/>
    <w:rsid w:val="004F2BAC"/>
    <w:pPr>
      <w:spacing w:before="40" w:after="240"/>
    </w:pPr>
  </w:style>
  <w:style w:type="paragraph" w:customStyle="1" w:styleId="3TimesNewRoman12">
    <w:name w:val="Стиль Заголовок 3 + Times New Roman Синий По центру После:  12 пт"/>
    <w:basedOn w:val="3"/>
    <w:uiPriority w:val="99"/>
    <w:rsid w:val="004F2BAC"/>
    <w:pPr>
      <w:spacing w:before="360" w:after="360"/>
      <w:jc w:val="center"/>
    </w:pPr>
    <w:rPr>
      <w:rFonts w:ascii="Times New Roman" w:hAnsi="Times New Roman"/>
      <w:color w:val="0000FF"/>
      <w:spacing w:val="26"/>
    </w:rPr>
  </w:style>
  <w:style w:type="paragraph" w:customStyle="1" w:styleId="Niinea1">
    <w:name w:val="Niinea1"/>
    <w:basedOn w:val="a0"/>
    <w:uiPriority w:val="99"/>
    <w:rsid w:val="004F2BAC"/>
    <w:pPr>
      <w:widowControl w:val="0"/>
      <w:ind w:firstLine="454"/>
      <w:jc w:val="both"/>
    </w:pPr>
    <w:rPr>
      <w:rFonts w:ascii="Arial" w:hAnsi="Arial"/>
      <w:sz w:val="18"/>
      <w:szCs w:val="20"/>
      <w:lang w:eastAsia="ar-SA"/>
    </w:rPr>
  </w:style>
  <w:style w:type="paragraph" w:customStyle="1" w:styleId="af7">
    <w:name w:val="Заголграф"/>
    <w:basedOn w:val="3"/>
    <w:uiPriority w:val="99"/>
    <w:rsid w:val="004F2BAC"/>
    <w:pPr>
      <w:spacing w:before="120" w:after="240"/>
      <w:jc w:val="center"/>
      <w:outlineLvl w:val="9"/>
    </w:pPr>
    <w:rPr>
      <w:sz w:val="22"/>
    </w:rPr>
  </w:style>
  <w:style w:type="paragraph" w:styleId="af8">
    <w:name w:val="endnote text"/>
    <w:basedOn w:val="a0"/>
    <w:link w:val="af9"/>
    <w:uiPriority w:val="99"/>
    <w:semiHidden/>
    <w:rsid w:val="004F2BAC"/>
    <w:rPr>
      <w:sz w:val="20"/>
      <w:szCs w:val="20"/>
    </w:rPr>
  </w:style>
  <w:style w:type="character" w:customStyle="1" w:styleId="af9">
    <w:name w:val="Текст концевой сноски Знак"/>
    <w:link w:val="af8"/>
    <w:uiPriority w:val="99"/>
    <w:semiHidden/>
    <w:locked/>
    <w:rsid w:val="005C3D04"/>
    <w:rPr>
      <w:sz w:val="20"/>
    </w:rPr>
  </w:style>
  <w:style w:type="paragraph" w:styleId="afa">
    <w:name w:val="Plain Text"/>
    <w:basedOn w:val="a0"/>
    <w:link w:val="afb"/>
    <w:uiPriority w:val="99"/>
    <w:rsid w:val="004F2BAC"/>
    <w:pPr>
      <w:autoSpaceDE w:val="0"/>
      <w:autoSpaceDN w:val="0"/>
      <w:ind w:firstLine="720"/>
      <w:jc w:val="both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5C3D04"/>
    <w:rPr>
      <w:rFonts w:ascii="Courier New" w:hAnsi="Courier New"/>
      <w:sz w:val="20"/>
    </w:rPr>
  </w:style>
  <w:style w:type="paragraph" w:customStyle="1" w:styleId="34">
    <w:name w:val="Стиль3"/>
    <w:basedOn w:val="a0"/>
    <w:uiPriority w:val="99"/>
    <w:rsid w:val="004F2BAC"/>
    <w:pPr>
      <w:tabs>
        <w:tab w:val="left" w:pos="1572"/>
      </w:tabs>
      <w:autoSpaceDE w:val="0"/>
      <w:autoSpaceDN w:val="0"/>
      <w:spacing w:line="200" w:lineRule="exact"/>
    </w:pPr>
    <w:rPr>
      <w:rFonts w:ascii="Arial" w:hAnsi="Arial" w:cs="Arial"/>
      <w:b/>
      <w:bCs/>
      <w:sz w:val="20"/>
      <w:szCs w:val="20"/>
      <w:lang w:val="en-US"/>
    </w:rPr>
  </w:style>
  <w:style w:type="paragraph" w:customStyle="1" w:styleId="16">
    <w:name w:val="Красная строка1"/>
    <w:basedOn w:val="ac"/>
    <w:uiPriority w:val="99"/>
    <w:rsid w:val="004F2BAC"/>
    <w:pPr>
      <w:widowControl w:val="0"/>
      <w:suppressAutoHyphens/>
      <w:ind w:firstLine="210"/>
    </w:pPr>
    <w:rPr>
      <w:rFonts w:ascii="Arial" w:hAnsi="Arial"/>
    </w:rPr>
  </w:style>
  <w:style w:type="paragraph" w:customStyle="1" w:styleId="310">
    <w:name w:val="Основной текст 31"/>
    <w:basedOn w:val="a0"/>
    <w:uiPriority w:val="99"/>
    <w:rsid w:val="004F2BAC"/>
    <w:pPr>
      <w:widowControl w:val="0"/>
      <w:suppressAutoHyphens/>
      <w:ind w:right="-1"/>
      <w:jc w:val="both"/>
    </w:pPr>
    <w:rPr>
      <w:rFonts w:ascii="Arial" w:hAnsi="Arial"/>
      <w:sz w:val="28"/>
      <w:szCs w:val="20"/>
    </w:rPr>
  </w:style>
  <w:style w:type="paragraph" w:customStyle="1" w:styleId="5159">
    <w:name w:val="Стиль Заголовок 5 + не курсив Слева:  159 см"/>
    <w:basedOn w:val="5"/>
    <w:uiPriority w:val="99"/>
    <w:rsid w:val="004F2BAC"/>
    <w:pPr>
      <w:ind w:left="902"/>
    </w:pPr>
    <w:rPr>
      <w:i w:val="0"/>
    </w:rPr>
  </w:style>
  <w:style w:type="paragraph" w:customStyle="1" w:styleId="52">
    <w:name w:val="Стиль5"/>
    <w:basedOn w:val="a0"/>
    <w:autoRedefine/>
    <w:uiPriority w:val="99"/>
    <w:rsid w:val="004F2BAC"/>
    <w:pPr>
      <w:autoSpaceDE w:val="0"/>
      <w:autoSpaceDN w:val="0"/>
      <w:jc w:val="center"/>
    </w:pPr>
    <w:rPr>
      <w:rFonts w:ascii="Arial" w:hAnsi="Arial" w:cs="Arial"/>
      <w:sz w:val="26"/>
      <w:szCs w:val="26"/>
    </w:rPr>
  </w:style>
  <w:style w:type="paragraph" w:customStyle="1" w:styleId="ConsPlusNormal">
    <w:name w:val="ConsPlusNormal"/>
    <w:uiPriority w:val="99"/>
    <w:rsid w:val="004F2BAC"/>
    <w:pPr>
      <w:widowControl w:val="0"/>
      <w:autoSpaceDE w:val="0"/>
      <w:autoSpaceDN w:val="0"/>
      <w:adjustRightInd w:val="0"/>
      <w:spacing w:line="60" w:lineRule="atLeast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4F2BAC"/>
    <w:pPr>
      <w:widowControl w:val="0"/>
      <w:autoSpaceDE w:val="0"/>
      <w:autoSpaceDN w:val="0"/>
      <w:adjustRightInd w:val="0"/>
      <w:spacing w:line="60" w:lineRule="atLeast"/>
    </w:pPr>
    <w:rPr>
      <w:rFonts w:ascii="Arial" w:hAnsi="Arial" w:cs="Arial"/>
      <w:b/>
      <w:bCs/>
    </w:rPr>
  </w:style>
  <w:style w:type="paragraph" w:customStyle="1" w:styleId="51590">
    <w:name w:val="Стиль Заголовок 5 + Слева:  159 см"/>
    <w:basedOn w:val="5"/>
    <w:uiPriority w:val="99"/>
    <w:rsid w:val="004F2BAC"/>
    <w:pPr>
      <w:ind w:left="902"/>
    </w:pPr>
    <w:rPr>
      <w:i w:val="0"/>
    </w:rPr>
  </w:style>
  <w:style w:type="paragraph" w:styleId="afc">
    <w:name w:val="Title"/>
    <w:basedOn w:val="a0"/>
    <w:link w:val="afd"/>
    <w:uiPriority w:val="99"/>
    <w:qFormat/>
    <w:rsid w:val="004F2BAC"/>
    <w:pPr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fd">
    <w:name w:val="Название Знак"/>
    <w:link w:val="afc"/>
    <w:uiPriority w:val="99"/>
    <w:locked/>
    <w:rsid w:val="005C3D04"/>
    <w:rPr>
      <w:rFonts w:ascii="Cambria" w:hAnsi="Cambria"/>
      <w:b/>
      <w:kern w:val="28"/>
      <w:sz w:val="32"/>
    </w:rPr>
  </w:style>
  <w:style w:type="paragraph" w:styleId="35">
    <w:name w:val="Body Text 3"/>
    <w:basedOn w:val="a0"/>
    <w:link w:val="36"/>
    <w:uiPriority w:val="99"/>
    <w:rsid w:val="004F2BAC"/>
    <w:pPr>
      <w:spacing w:after="120"/>
    </w:pPr>
    <w:rPr>
      <w:sz w:val="16"/>
      <w:szCs w:val="20"/>
    </w:rPr>
  </w:style>
  <w:style w:type="character" w:customStyle="1" w:styleId="36">
    <w:name w:val="Основной текст 3 Знак"/>
    <w:link w:val="35"/>
    <w:uiPriority w:val="99"/>
    <w:semiHidden/>
    <w:locked/>
    <w:rsid w:val="005C3D04"/>
    <w:rPr>
      <w:sz w:val="16"/>
    </w:rPr>
  </w:style>
  <w:style w:type="paragraph" w:customStyle="1" w:styleId="211">
    <w:name w:val="Основной текст 21"/>
    <w:basedOn w:val="a0"/>
    <w:uiPriority w:val="99"/>
    <w:rsid w:val="004F2BAC"/>
    <w:pPr>
      <w:overflowPunct w:val="0"/>
      <w:autoSpaceDE w:val="0"/>
      <w:autoSpaceDN w:val="0"/>
      <w:adjustRightInd w:val="0"/>
      <w:ind w:firstLine="567"/>
    </w:pPr>
    <w:rPr>
      <w:sz w:val="28"/>
      <w:szCs w:val="20"/>
    </w:rPr>
  </w:style>
  <w:style w:type="paragraph" w:customStyle="1" w:styleId="212">
    <w:name w:val="Основной текст с отступом 21"/>
    <w:basedOn w:val="a0"/>
    <w:uiPriority w:val="99"/>
    <w:rsid w:val="004F2BAC"/>
    <w:pPr>
      <w:overflowPunct w:val="0"/>
      <w:autoSpaceDE w:val="0"/>
      <w:autoSpaceDN w:val="0"/>
      <w:adjustRightInd w:val="0"/>
      <w:ind w:firstLine="567"/>
      <w:jc w:val="both"/>
    </w:pPr>
    <w:rPr>
      <w:sz w:val="28"/>
      <w:szCs w:val="20"/>
    </w:rPr>
  </w:style>
  <w:style w:type="paragraph" w:customStyle="1" w:styleId="FR2">
    <w:name w:val="FR2"/>
    <w:uiPriority w:val="99"/>
    <w:rsid w:val="004F2BAC"/>
    <w:pPr>
      <w:widowControl w:val="0"/>
      <w:snapToGrid w:val="0"/>
      <w:spacing w:line="60" w:lineRule="atLeast"/>
      <w:jc w:val="both"/>
    </w:pPr>
    <w:rPr>
      <w:sz w:val="24"/>
    </w:rPr>
  </w:style>
  <w:style w:type="paragraph" w:customStyle="1" w:styleId="xl26">
    <w:name w:val="xl26"/>
    <w:basedOn w:val="a0"/>
    <w:uiPriority w:val="99"/>
    <w:rsid w:val="004F2BAC"/>
    <w:pPr>
      <w:spacing w:before="100" w:after="100"/>
      <w:jc w:val="center"/>
    </w:pPr>
    <w:rPr>
      <w:rFonts w:ascii="Arial Unicode MS" w:hAnsi="Arial Unicode MS"/>
      <w:szCs w:val="20"/>
    </w:rPr>
  </w:style>
  <w:style w:type="paragraph" w:customStyle="1" w:styleId="BodyTextIndent31">
    <w:name w:val="Body Text Indent 31"/>
    <w:basedOn w:val="a0"/>
    <w:uiPriority w:val="99"/>
    <w:rsid w:val="004F2BAC"/>
    <w:pPr>
      <w:widowControl w:val="0"/>
      <w:autoSpaceDE w:val="0"/>
      <w:autoSpaceDN w:val="0"/>
      <w:ind w:firstLine="567"/>
      <w:jc w:val="both"/>
    </w:pPr>
  </w:style>
  <w:style w:type="paragraph" w:customStyle="1" w:styleId="17">
    <w:name w:val="Основной текст с отступом.Основной текст 1.Нумерованный список !!.Надин стиль"/>
    <w:basedOn w:val="a0"/>
    <w:uiPriority w:val="99"/>
    <w:rsid w:val="004F2BAC"/>
    <w:pPr>
      <w:spacing w:after="120"/>
      <w:ind w:firstLine="709"/>
      <w:jc w:val="both"/>
    </w:pPr>
    <w:rPr>
      <w:rFonts w:ascii="Arial" w:hAnsi="Arial"/>
      <w:sz w:val="26"/>
      <w:szCs w:val="20"/>
    </w:rPr>
  </w:style>
  <w:style w:type="character" w:customStyle="1" w:styleId="Tabn0">
    <w:name w:val="Tab_n Знак"/>
    <w:uiPriority w:val="99"/>
    <w:rsid w:val="004F2BAC"/>
    <w:rPr>
      <w:rFonts w:ascii="Trebuchet MS" w:hAnsi="Trebuchet MS"/>
      <w:i/>
      <w:w w:val="103"/>
      <w:sz w:val="24"/>
      <w:lang w:val="ru-RU" w:eastAsia="ru-RU"/>
    </w:rPr>
  </w:style>
  <w:style w:type="character" w:customStyle="1" w:styleId="Tabr0">
    <w:name w:val="Tab_r Знак"/>
    <w:uiPriority w:val="99"/>
    <w:rsid w:val="004F2BAC"/>
    <w:rPr>
      <w:rFonts w:ascii="Trebuchet MS" w:hAnsi="Trebuchet MS"/>
      <w:i/>
      <w:w w:val="103"/>
      <w:sz w:val="24"/>
      <w:lang w:val="ru-RU" w:eastAsia="ru-RU"/>
    </w:rPr>
  </w:style>
  <w:style w:type="paragraph" w:customStyle="1" w:styleId="ConsNormal">
    <w:name w:val="ConsNormal"/>
    <w:uiPriority w:val="99"/>
    <w:rsid w:val="004F2BAC"/>
    <w:pPr>
      <w:widowControl w:val="0"/>
      <w:snapToGrid w:val="0"/>
      <w:spacing w:line="60" w:lineRule="atLeast"/>
      <w:ind w:firstLine="720"/>
    </w:pPr>
    <w:rPr>
      <w:rFonts w:ascii="Arial" w:hAnsi="Arial"/>
    </w:rPr>
  </w:style>
  <w:style w:type="character" w:customStyle="1" w:styleId="37">
    <w:name w:val="Знак Знак3"/>
    <w:uiPriority w:val="99"/>
    <w:rsid w:val="004F2BAC"/>
    <w:rPr>
      <w:sz w:val="16"/>
      <w:lang w:val="ru-RU" w:eastAsia="ru-RU"/>
    </w:rPr>
  </w:style>
  <w:style w:type="character" w:customStyle="1" w:styleId="27">
    <w:name w:val="Знак Знак2"/>
    <w:uiPriority w:val="99"/>
    <w:semiHidden/>
    <w:rsid w:val="004F2BAC"/>
  </w:style>
  <w:style w:type="character" w:customStyle="1" w:styleId="18">
    <w:name w:val="Знак Знак1"/>
    <w:uiPriority w:val="99"/>
    <w:rsid w:val="004F2BAC"/>
    <w:rPr>
      <w:sz w:val="24"/>
      <w:lang w:val="ru-RU" w:eastAsia="ru-RU"/>
    </w:rPr>
  </w:style>
  <w:style w:type="character" w:customStyle="1" w:styleId="afe">
    <w:name w:val="Знак Знак"/>
    <w:uiPriority w:val="99"/>
    <w:semiHidden/>
    <w:rsid w:val="004F2BAC"/>
  </w:style>
  <w:style w:type="paragraph" w:customStyle="1" w:styleId="aff">
    <w:name w:val="Таблицы (моноширинный)"/>
    <w:basedOn w:val="a0"/>
    <w:next w:val="a0"/>
    <w:uiPriority w:val="99"/>
    <w:rsid w:val="004F2BA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textn">
    <w:name w:val="textn"/>
    <w:basedOn w:val="a0"/>
    <w:uiPriority w:val="99"/>
    <w:rsid w:val="004F2BAC"/>
    <w:pPr>
      <w:spacing w:before="100" w:beforeAutospacing="1" w:after="100" w:afterAutospacing="1"/>
    </w:pPr>
  </w:style>
  <w:style w:type="paragraph" w:customStyle="1" w:styleId="T11">
    <w:name w:val="T1_бн"/>
    <w:basedOn w:val="a0"/>
    <w:uiPriority w:val="99"/>
    <w:rsid w:val="004F2BAC"/>
    <w:pPr>
      <w:spacing w:before="840" w:after="60"/>
      <w:jc w:val="center"/>
    </w:pPr>
    <w:rPr>
      <w:rFonts w:ascii="Trebuchet MS" w:hAnsi="Trebuchet MS"/>
      <w:b/>
      <w:caps/>
      <w:sz w:val="28"/>
      <w:szCs w:val="28"/>
    </w:rPr>
  </w:style>
  <w:style w:type="character" w:styleId="aff0">
    <w:name w:val="endnote reference"/>
    <w:uiPriority w:val="99"/>
    <w:semiHidden/>
    <w:rsid w:val="004F2BAC"/>
    <w:rPr>
      <w:rFonts w:cs="Times New Roman"/>
      <w:vertAlign w:val="superscript"/>
    </w:rPr>
  </w:style>
  <w:style w:type="character" w:customStyle="1" w:styleId="Tabn2">
    <w:name w:val="Tab_n Знак2"/>
    <w:uiPriority w:val="99"/>
    <w:rsid w:val="004F2BAC"/>
    <w:rPr>
      <w:rFonts w:ascii="Trebuchet MS" w:hAnsi="Trebuchet MS"/>
      <w:i/>
      <w:w w:val="103"/>
      <w:sz w:val="24"/>
      <w:lang w:val="ru-RU" w:eastAsia="en-US"/>
    </w:rPr>
  </w:style>
  <w:style w:type="paragraph" w:styleId="28">
    <w:name w:val="List Bullet 2"/>
    <w:basedOn w:val="a0"/>
    <w:uiPriority w:val="99"/>
    <w:rsid w:val="004F2BAC"/>
    <w:pPr>
      <w:tabs>
        <w:tab w:val="num" w:pos="643"/>
      </w:tabs>
      <w:spacing w:line="360" w:lineRule="auto"/>
      <w:ind w:left="643" w:hanging="360"/>
      <w:jc w:val="both"/>
    </w:pPr>
    <w:rPr>
      <w:rFonts w:ascii="Arial" w:hAnsi="Arial"/>
    </w:rPr>
  </w:style>
  <w:style w:type="paragraph" w:styleId="38">
    <w:name w:val="List Bullet 3"/>
    <w:basedOn w:val="a0"/>
    <w:uiPriority w:val="99"/>
    <w:rsid w:val="004F2BAC"/>
    <w:pPr>
      <w:tabs>
        <w:tab w:val="num" w:pos="926"/>
      </w:tabs>
      <w:spacing w:line="360" w:lineRule="auto"/>
      <w:ind w:left="926" w:hanging="360"/>
      <w:jc w:val="both"/>
    </w:pPr>
    <w:rPr>
      <w:rFonts w:ascii="Arial" w:hAnsi="Arial"/>
    </w:rPr>
  </w:style>
  <w:style w:type="paragraph" w:styleId="53">
    <w:name w:val="List Bullet 5"/>
    <w:basedOn w:val="a0"/>
    <w:uiPriority w:val="99"/>
    <w:rsid w:val="004F2BAC"/>
    <w:pPr>
      <w:tabs>
        <w:tab w:val="num" w:pos="1492"/>
      </w:tabs>
      <w:spacing w:line="360" w:lineRule="auto"/>
      <w:ind w:left="1492" w:hanging="360"/>
      <w:jc w:val="both"/>
    </w:pPr>
    <w:rPr>
      <w:rFonts w:ascii="Arial" w:hAnsi="Arial"/>
    </w:rPr>
  </w:style>
  <w:style w:type="paragraph" w:styleId="aff1">
    <w:name w:val="caption"/>
    <w:basedOn w:val="a0"/>
    <w:next w:val="a0"/>
    <w:uiPriority w:val="99"/>
    <w:qFormat/>
    <w:rsid w:val="004F2BAC"/>
    <w:rPr>
      <w:b/>
      <w:bCs/>
      <w:sz w:val="20"/>
      <w:szCs w:val="20"/>
    </w:rPr>
  </w:style>
  <w:style w:type="character" w:customStyle="1" w:styleId="aff2">
    <w:name w:val="Цветовое выделение"/>
    <w:uiPriority w:val="99"/>
    <w:rsid w:val="004F2BAC"/>
    <w:rPr>
      <w:b/>
      <w:color w:val="000080"/>
      <w:sz w:val="20"/>
    </w:rPr>
  </w:style>
  <w:style w:type="character" w:customStyle="1" w:styleId="aff3">
    <w:name w:val="Гипертекстовая ссылка"/>
    <w:uiPriority w:val="99"/>
    <w:rsid w:val="004F2BAC"/>
    <w:rPr>
      <w:b/>
      <w:color w:val="008000"/>
      <w:sz w:val="20"/>
      <w:u w:val="single"/>
    </w:rPr>
  </w:style>
  <w:style w:type="paragraph" w:customStyle="1" w:styleId="xl38">
    <w:name w:val="xl38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styleId="aff4">
    <w:name w:val="List Paragraph"/>
    <w:basedOn w:val="a0"/>
    <w:link w:val="aff5"/>
    <w:uiPriority w:val="99"/>
    <w:qFormat/>
    <w:rsid w:val="004F2BAC"/>
    <w:pPr>
      <w:spacing w:after="200" w:line="276" w:lineRule="auto"/>
      <w:ind w:left="720"/>
      <w:contextualSpacing/>
    </w:pPr>
    <w:rPr>
      <w:rFonts w:ascii="Calibri" w:hAnsi="Calibri"/>
      <w:sz w:val="22"/>
      <w:szCs w:val="20"/>
    </w:rPr>
  </w:style>
  <w:style w:type="paragraph" w:customStyle="1" w:styleId="aff6">
    <w:name w:val="название"/>
    <w:basedOn w:val="a0"/>
    <w:uiPriority w:val="99"/>
    <w:rsid w:val="004F2BAC"/>
    <w:pPr>
      <w:spacing w:before="240" w:line="360" w:lineRule="auto"/>
      <w:ind w:firstLine="709"/>
      <w:jc w:val="both"/>
    </w:pPr>
    <w:rPr>
      <w:rFonts w:ascii="Arial" w:hAnsi="Arial"/>
      <w:b/>
      <w:bCs/>
      <w:szCs w:val="20"/>
    </w:rPr>
  </w:style>
  <w:style w:type="character" w:customStyle="1" w:styleId="aff7">
    <w:name w:val="название Знак"/>
    <w:uiPriority w:val="99"/>
    <w:rsid w:val="004F2BAC"/>
    <w:rPr>
      <w:rFonts w:ascii="Arial" w:hAnsi="Arial"/>
      <w:b/>
      <w:snapToGrid w:val="0"/>
      <w:sz w:val="24"/>
      <w:lang w:val="ru-RU" w:eastAsia="ru-RU"/>
    </w:rPr>
  </w:style>
  <w:style w:type="paragraph" w:customStyle="1" w:styleId="3TimesNewRoman">
    <w:name w:val="Стиль Заголовок 3 + Times New Roman полужирный курсив"/>
    <w:basedOn w:val="3"/>
    <w:uiPriority w:val="99"/>
    <w:rsid w:val="004F2BAC"/>
    <w:pPr>
      <w:keepLines/>
      <w:tabs>
        <w:tab w:val="left" w:pos="1418"/>
      </w:tabs>
      <w:suppressAutoHyphens/>
      <w:spacing w:before="480" w:after="120"/>
      <w:ind w:left="709"/>
    </w:pPr>
    <w:rPr>
      <w:rFonts w:ascii="Times New Roman" w:hAnsi="Times New Roman"/>
      <w:iCs/>
      <w:kern w:val="32"/>
      <w:sz w:val="24"/>
      <w:szCs w:val="24"/>
    </w:rPr>
  </w:style>
  <w:style w:type="character" w:customStyle="1" w:styleId="3TimesNewRoman0">
    <w:name w:val="Стиль Заголовок 3 + Times New Roman полужирный курсив Знак"/>
    <w:uiPriority w:val="99"/>
    <w:rsid w:val="004F2BAC"/>
    <w:rPr>
      <w:b/>
      <w:kern w:val="32"/>
      <w:sz w:val="24"/>
      <w:lang w:val="ru-RU" w:eastAsia="ru-RU"/>
    </w:rPr>
  </w:style>
  <w:style w:type="paragraph" w:customStyle="1" w:styleId="Normal0">
    <w:name w:val="Normal Знак Знак Знак Знак Знак"/>
    <w:uiPriority w:val="99"/>
    <w:rsid w:val="004F2BAC"/>
    <w:pPr>
      <w:spacing w:before="100" w:after="100" w:line="60" w:lineRule="atLeast"/>
      <w:jc w:val="both"/>
    </w:pPr>
    <w:rPr>
      <w:sz w:val="24"/>
      <w:szCs w:val="24"/>
    </w:rPr>
  </w:style>
  <w:style w:type="character" w:customStyle="1" w:styleId="Normal1">
    <w:name w:val="Normal Знак Знак Знак Знак Знак Знак"/>
    <w:uiPriority w:val="99"/>
    <w:locked/>
    <w:rsid w:val="004F2BAC"/>
    <w:rPr>
      <w:sz w:val="24"/>
      <w:lang w:val="ru-RU" w:eastAsia="ru-RU"/>
    </w:rPr>
  </w:style>
  <w:style w:type="paragraph" w:customStyle="1" w:styleId="aff8">
    <w:name w:val="заголовки таблиц Знак Знак"/>
    <w:basedOn w:val="a0"/>
    <w:uiPriority w:val="99"/>
    <w:rsid w:val="004F2BAC"/>
    <w:pPr>
      <w:spacing w:before="120"/>
      <w:jc w:val="center"/>
    </w:pPr>
    <w:rPr>
      <w:b/>
      <w:bCs/>
    </w:rPr>
  </w:style>
  <w:style w:type="character" w:customStyle="1" w:styleId="aff9">
    <w:name w:val="заголовки таблиц Знак Знак Знак"/>
    <w:uiPriority w:val="99"/>
    <w:locked/>
    <w:rsid w:val="004F2BAC"/>
    <w:rPr>
      <w:b/>
      <w:sz w:val="24"/>
      <w:lang w:val="ru-RU" w:eastAsia="ru-RU"/>
    </w:rPr>
  </w:style>
  <w:style w:type="character" w:customStyle="1" w:styleId="Bodysingle1">
    <w:name w:val="Body single Знак1"/>
    <w:aliases w:val="bt Знак Знак,Основной текст Знак1,bt Знак1"/>
    <w:uiPriority w:val="99"/>
    <w:rsid w:val="004F2BAC"/>
    <w:rPr>
      <w:sz w:val="24"/>
      <w:lang w:val="ru-RU" w:eastAsia="ru-RU"/>
    </w:rPr>
  </w:style>
  <w:style w:type="paragraph" w:customStyle="1" w:styleId="311">
    <w:name w:val="Основной текст с отступом 31"/>
    <w:basedOn w:val="a0"/>
    <w:uiPriority w:val="99"/>
    <w:rsid w:val="004F2BAC"/>
    <w:pPr>
      <w:ind w:firstLine="560"/>
      <w:jc w:val="both"/>
    </w:pPr>
    <w:rPr>
      <w:szCs w:val="20"/>
      <w:u w:val="single"/>
    </w:rPr>
  </w:style>
  <w:style w:type="paragraph" w:customStyle="1" w:styleId="affa">
    <w:name w:val="Главный текст"/>
    <w:basedOn w:val="affb"/>
    <w:uiPriority w:val="99"/>
    <w:rsid w:val="004F2BAC"/>
    <w:pPr>
      <w:widowControl w:val="0"/>
      <w:autoSpaceDE w:val="0"/>
      <w:autoSpaceDN w:val="0"/>
      <w:adjustRightInd w:val="0"/>
      <w:spacing w:line="300" w:lineRule="auto"/>
      <w:ind w:left="0" w:firstLine="680"/>
    </w:pPr>
    <w:rPr>
      <w:rFonts w:ascii="Times New Roman" w:hAnsi="Times New Roman"/>
      <w:szCs w:val="22"/>
    </w:rPr>
  </w:style>
  <w:style w:type="paragraph" w:styleId="affb">
    <w:name w:val="Normal Indent"/>
    <w:basedOn w:val="a0"/>
    <w:uiPriority w:val="99"/>
    <w:rsid w:val="004F2BAC"/>
    <w:pPr>
      <w:spacing w:line="360" w:lineRule="auto"/>
      <w:ind w:left="708" w:firstLine="709"/>
      <w:jc w:val="both"/>
    </w:pPr>
    <w:rPr>
      <w:rFonts w:ascii="Arial" w:hAnsi="Arial"/>
    </w:rPr>
  </w:style>
  <w:style w:type="paragraph" w:customStyle="1" w:styleId="16pt499">
    <w:name w:val="Стиль 16 pt полужирный подчеркивание Слева:  499 см Первая стр..."/>
    <w:basedOn w:val="a0"/>
    <w:next w:val="a0"/>
    <w:uiPriority w:val="99"/>
    <w:rsid w:val="004F2BAC"/>
    <w:pPr>
      <w:spacing w:line="360" w:lineRule="auto"/>
      <w:ind w:left="2832" w:firstLine="708"/>
    </w:pPr>
    <w:rPr>
      <w:bCs/>
      <w:sz w:val="32"/>
    </w:rPr>
  </w:style>
  <w:style w:type="paragraph" w:customStyle="1" w:styleId="19">
    <w:name w:val="Стиль1"/>
    <w:basedOn w:val="16pt499"/>
    <w:uiPriority w:val="99"/>
    <w:rsid w:val="004F2BAC"/>
    <w:rPr>
      <w:sz w:val="28"/>
      <w:szCs w:val="28"/>
    </w:rPr>
  </w:style>
  <w:style w:type="paragraph" w:customStyle="1" w:styleId="29">
    <w:name w:val="Обычный2"/>
    <w:basedOn w:val="a0"/>
    <w:uiPriority w:val="99"/>
    <w:rsid w:val="004F2BAC"/>
    <w:pPr>
      <w:spacing w:before="100" w:after="100"/>
    </w:pPr>
  </w:style>
  <w:style w:type="character" w:customStyle="1" w:styleId="affc">
    <w:name w:val="название Знак Знак"/>
    <w:uiPriority w:val="99"/>
    <w:rsid w:val="004F2BAC"/>
    <w:rPr>
      <w:b/>
      <w:snapToGrid w:val="0"/>
      <w:sz w:val="24"/>
      <w:lang w:val="ru-RU" w:eastAsia="ru-RU"/>
    </w:rPr>
  </w:style>
  <w:style w:type="paragraph" w:customStyle="1" w:styleId="FR1">
    <w:name w:val="FR1"/>
    <w:uiPriority w:val="99"/>
    <w:rsid w:val="004F2BAC"/>
    <w:pPr>
      <w:widowControl w:val="0"/>
      <w:autoSpaceDE w:val="0"/>
      <w:autoSpaceDN w:val="0"/>
      <w:adjustRightInd w:val="0"/>
      <w:spacing w:line="60" w:lineRule="atLeast"/>
      <w:jc w:val="center"/>
    </w:pPr>
    <w:rPr>
      <w:rFonts w:ascii="Courier New" w:hAnsi="Courier New" w:cs="Courier New"/>
      <w:sz w:val="16"/>
      <w:szCs w:val="16"/>
    </w:rPr>
  </w:style>
  <w:style w:type="character" w:customStyle="1" w:styleId="Tabl0">
    <w:name w:val="Tabl Знак"/>
    <w:uiPriority w:val="99"/>
    <w:rsid w:val="004F2BAC"/>
    <w:rPr>
      <w:rFonts w:ascii="Trebuchet MS" w:hAnsi="Trebuchet MS"/>
      <w:i/>
      <w:sz w:val="24"/>
      <w:lang w:val="ru-RU" w:eastAsia="ru-RU"/>
    </w:rPr>
  </w:style>
  <w:style w:type="character" w:customStyle="1" w:styleId="T30">
    <w:name w:val="T3 Знак"/>
    <w:uiPriority w:val="99"/>
    <w:rsid w:val="004F2BAC"/>
    <w:rPr>
      <w:rFonts w:ascii="Trebuchet MS" w:hAnsi="Trebuchet MS"/>
      <w:b/>
      <w:i/>
      <w:sz w:val="24"/>
      <w:lang w:val="ru-RU" w:eastAsia="ru-RU"/>
    </w:rPr>
  </w:style>
  <w:style w:type="paragraph" w:customStyle="1" w:styleId="affd">
    <w:name w:val="т_сп"/>
    <w:basedOn w:val="24"/>
    <w:autoRedefine/>
    <w:uiPriority w:val="99"/>
    <w:rsid w:val="004F2BAC"/>
    <w:pPr>
      <w:suppressAutoHyphens/>
      <w:spacing w:after="0" w:line="240" w:lineRule="auto"/>
      <w:jc w:val="both"/>
    </w:pPr>
    <w:rPr>
      <w:rFonts w:ascii="Arial" w:hAnsi="Arial"/>
      <w:sz w:val="28"/>
    </w:rPr>
  </w:style>
  <w:style w:type="paragraph" w:styleId="affe">
    <w:name w:val="List"/>
    <w:basedOn w:val="a0"/>
    <w:uiPriority w:val="99"/>
    <w:rsid w:val="004F2BAC"/>
    <w:pPr>
      <w:spacing w:line="360" w:lineRule="auto"/>
      <w:ind w:left="283" w:hanging="283"/>
      <w:jc w:val="both"/>
    </w:pPr>
    <w:rPr>
      <w:rFonts w:ascii="Arial" w:hAnsi="Arial"/>
    </w:rPr>
  </w:style>
  <w:style w:type="paragraph" w:styleId="2a">
    <w:name w:val="List 2"/>
    <w:basedOn w:val="a0"/>
    <w:uiPriority w:val="99"/>
    <w:rsid w:val="004F2BAC"/>
    <w:pPr>
      <w:spacing w:line="360" w:lineRule="auto"/>
      <w:ind w:left="566" w:hanging="283"/>
      <w:jc w:val="both"/>
    </w:pPr>
    <w:rPr>
      <w:rFonts w:ascii="Arial" w:hAnsi="Arial"/>
    </w:rPr>
  </w:style>
  <w:style w:type="paragraph" w:styleId="39">
    <w:name w:val="List 3"/>
    <w:basedOn w:val="a0"/>
    <w:uiPriority w:val="99"/>
    <w:rsid w:val="004F2BAC"/>
    <w:pPr>
      <w:spacing w:line="360" w:lineRule="auto"/>
      <w:ind w:left="849" w:hanging="283"/>
      <w:jc w:val="both"/>
    </w:pPr>
    <w:rPr>
      <w:rFonts w:ascii="Arial" w:hAnsi="Arial"/>
    </w:rPr>
  </w:style>
  <w:style w:type="paragraph" w:styleId="42">
    <w:name w:val="List 4"/>
    <w:basedOn w:val="a0"/>
    <w:uiPriority w:val="99"/>
    <w:rsid w:val="004F2BAC"/>
    <w:pPr>
      <w:spacing w:line="360" w:lineRule="auto"/>
      <w:ind w:left="1132" w:hanging="283"/>
      <w:jc w:val="both"/>
    </w:pPr>
    <w:rPr>
      <w:rFonts w:ascii="Arial" w:hAnsi="Arial"/>
    </w:rPr>
  </w:style>
  <w:style w:type="paragraph" w:styleId="2b">
    <w:name w:val="List Continue 2"/>
    <w:basedOn w:val="a0"/>
    <w:uiPriority w:val="99"/>
    <w:rsid w:val="004F2BAC"/>
    <w:pPr>
      <w:spacing w:after="120" w:line="360" w:lineRule="auto"/>
      <w:ind w:left="566" w:firstLine="709"/>
      <w:jc w:val="both"/>
    </w:pPr>
    <w:rPr>
      <w:rFonts w:ascii="Arial" w:hAnsi="Arial"/>
    </w:rPr>
  </w:style>
  <w:style w:type="paragraph" w:styleId="3a">
    <w:name w:val="List Continue 3"/>
    <w:basedOn w:val="a0"/>
    <w:uiPriority w:val="99"/>
    <w:rsid w:val="004F2BAC"/>
    <w:pPr>
      <w:spacing w:after="120" w:line="360" w:lineRule="auto"/>
      <w:ind w:left="849" w:firstLine="709"/>
      <w:jc w:val="both"/>
    </w:pPr>
    <w:rPr>
      <w:rFonts w:ascii="Arial" w:hAnsi="Arial"/>
    </w:rPr>
  </w:style>
  <w:style w:type="paragraph" w:styleId="2c">
    <w:name w:val="Body Text First Indent 2"/>
    <w:basedOn w:val="ab"/>
    <w:link w:val="2d"/>
    <w:uiPriority w:val="99"/>
    <w:rsid w:val="004F2BAC"/>
    <w:pPr>
      <w:spacing w:before="0" w:line="360" w:lineRule="auto"/>
      <w:ind w:left="283" w:firstLine="210"/>
    </w:pPr>
  </w:style>
  <w:style w:type="character" w:customStyle="1" w:styleId="2d">
    <w:name w:val="Красная строка 2 Знак"/>
    <w:link w:val="2c"/>
    <w:uiPriority w:val="99"/>
    <w:semiHidden/>
    <w:locked/>
    <w:rsid w:val="005C3D04"/>
    <w:rPr>
      <w:sz w:val="24"/>
    </w:rPr>
  </w:style>
  <w:style w:type="character" w:styleId="afff">
    <w:name w:val="FollowedHyperlink"/>
    <w:uiPriority w:val="99"/>
    <w:rsid w:val="004F2BAC"/>
    <w:rPr>
      <w:rFonts w:cs="Times New Roman"/>
      <w:color w:val="800080"/>
      <w:u w:val="single"/>
    </w:rPr>
  </w:style>
  <w:style w:type="paragraph" w:customStyle="1" w:styleId="font0">
    <w:name w:val="font0"/>
    <w:basedOn w:val="a0"/>
    <w:uiPriority w:val="99"/>
    <w:rsid w:val="004F2BAC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5">
    <w:name w:val="font5"/>
    <w:basedOn w:val="a0"/>
    <w:uiPriority w:val="99"/>
    <w:rsid w:val="004F2BAC"/>
    <w:pPr>
      <w:spacing w:before="100" w:beforeAutospacing="1" w:after="100" w:afterAutospacing="1"/>
    </w:pPr>
    <w:rPr>
      <w:rFonts w:ascii="Arial CYR" w:hAnsi="Arial CYR" w:cs="Arial CYR"/>
      <w:sz w:val="20"/>
      <w:szCs w:val="20"/>
    </w:rPr>
  </w:style>
  <w:style w:type="paragraph" w:customStyle="1" w:styleId="font6">
    <w:name w:val="font6"/>
    <w:basedOn w:val="a0"/>
    <w:uiPriority w:val="99"/>
    <w:rsid w:val="004F2BAC"/>
    <w:pPr>
      <w:spacing w:before="100" w:beforeAutospacing="1" w:after="100" w:afterAutospacing="1"/>
    </w:pPr>
    <w:rPr>
      <w:rFonts w:ascii="Arial CYR" w:hAnsi="Arial CYR" w:cs="Arial CYR"/>
      <w:b/>
      <w:bCs/>
      <w:sz w:val="20"/>
      <w:szCs w:val="20"/>
    </w:rPr>
  </w:style>
  <w:style w:type="paragraph" w:customStyle="1" w:styleId="xl24">
    <w:name w:val="xl24"/>
    <w:basedOn w:val="a0"/>
    <w:uiPriority w:val="99"/>
    <w:rsid w:val="004F2BAC"/>
    <w:pPr>
      <w:spacing w:before="100" w:beforeAutospacing="1" w:after="100" w:afterAutospacing="1"/>
      <w:jc w:val="center"/>
      <w:textAlignment w:val="center"/>
    </w:pPr>
  </w:style>
  <w:style w:type="paragraph" w:customStyle="1" w:styleId="xl25">
    <w:name w:val="xl25"/>
    <w:basedOn w:val="a0"/>
    <w:uiPriority w:val="99"/>
    <w:rsid w:val="004F2BAC"/>
    <w:pPr>
      <w:spacing w:before="100" w:beforeAutospacing="1" w:after="100" w:afterAutospacing="1"/>
      <w:jc w:val="center"/>
      <w:textAlignment w:val="top"/>
    </w:pPr>
  </w:style>
  <w:style w:type="paragraph" w:customStyle="1" w:styleId="xl27">
    <w:name w:val="xl27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">
    <w:name w:val="xl28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9">
    <w:name w:val="xl29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0">
    <w:name w:val="xl30"/>
    <w:basedOn w:val="a0"/>
    <w:uiPriority w:val="99"/>
    <w:rsid w:val="004F2BAC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1">
    <w:name w:val="xl31"/>
    <w:basedOn w:val="a0"/>
    <w:uiPriority w:val="99"/>
    <w:rsid w:val="004F2B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2">
    <w:name w:val="xl32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33">
    <w:name w:val="xl33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">
    <w:name w:val="xl34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</w:rPr>
  </w:style>
  <w:style w:type="paragraph" w:customStyle="1" w:styleId="xl35">
    <w:name w:val="xl35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6">
    <w:name w:val="xl36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7">
    <w:name w:val="xl37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39">
    <w:name w:val="xl39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40">
    <w:name w:val="xl40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1">
    <w:name w:val="xl41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  <w:b/>
      <w:bCs/>
      <w:u w:val="single"/>
    </w:rPr>
  </w:style>
  <w:style w:type="paragraph" w:customStyle="1" w:styleId="xl44">
    <w:name w:val="xl44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45">
    <w:name w:val="xl45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6">
    <w:name w:val="xl46"/>
    <w:basedOn w:val="a0"/>
    <w:uiPriority w:val="99"/>
    <w:rsid w:val="004F2B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7">
    <w:name w:val="xl47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8">
    <w:name w:val="xl48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49">
    <w:name w:val="xl49"/>
    <w:basedOn w:val="a0"/>
    <w:uiPriority w:val="99"/>
    <w:rsid w:val="004F2B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0">
    <w:name w:val="xl50"/>
    <w:basedOn w:val="a0"/>
    <w:uiPriority w:val="99"/>
    <w:rsid w:val="004F2B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1">
    <w:name w:val="xl51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52">
    <w:name w:val="xl52"/>
    <w:basedOn w:val="a0"/>
    <w:uiPriority w:val="99"/>
    <w:rsid w:val="004F2B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53">
    <w:name w:val="xl53"/>
    <w:basedOn w:val="a0"/>
    <w:uiPriority w:val="99"/>
    <w:rsid w:val="004F2B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54">
    <w:name w:val="xl54"/>
    <w:basedOn w:val="a0"/>
    <w:uiPriority w:val="99"/>
    <w:rsid w:val="004F2B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5">
    <w:name w:val="xl55"/>
    <w:basedOn w:val="a0"/>
    <w:uiPriority w:val="99"/>
    <w:rsid w:val="004F2B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56">
    <w:name w:val="xl56"/>
    <w:basedOn w:val="a0"/>
    <w:uiPriority w:val="99"/>
    <w:rsid w:val="004F2B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7">
    <w:name w:val="xl57"/>
    <w:basedOn w:val="a0"/>
    <w:uiPriority w:val="99"/>
    <w:rsid w:val="004F2BA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0"/>
    <w:uiPriority w:val="99"/>
    <w:rsid w:val="004F2BA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59">
    <w:name w:val="xl59"/>
    <w:basedOn w:val="a0"/>
    <w:uiPriority w:val="99"/>
    <w:rsid w:val="004F2BAC"/>
    <w:pPr>
      <w:spacing w:before="100" w:beforeAutospacing="1" w:after="100" w:afterAutospacing="1"/>
      <w:jc w:val="center"/>
      <w:textAlignment w:val="center"/>
    </w:pPr>
  </w:style>
  <w:style w:type="paragraph" w:customStyle="1" w:styleId="xl60">
    <w:name w:val="xl60"/>
    <w:basedOn w:val="a0"/>
    <w:uiPriority w:val="99"/>
    <w:rsid w:val="004F2BAC"/>
    <w:pPr>
      <w:spacing w:before="100" w:beforeAutospacing="1" w:after="100" w:afterAutospacing="1"/>
      <w:textAlignment w:val="center"/>
    </w:pPr>
  </w:style>
  <w:style w:type="paragraph" w:customStyle="1" w:styleId="xl61">
    <w:name w:val="xl61"/>
    <w:basedOn w:val="a0"/>
    <w:uiPriority w:val="99"/>
    <w:rsid w:val="004F2B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2">
    <w:name w:val="xl62"/>
    <w:basedOn w:val="a0"/>
    <w:uiPriority w:val="99"/>
    <w:rsid w:val="004F2BA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3">
    <w:name w:val="xl63"/>
    <w:basedOn w:val="a0"/>
    <w:uiPriority w:val="99"/>
    <w:rsid w:val="004F2BAC"/>
    <w:pPr>
      <w:pBdr>
        <w:top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4">
    <w:name w:val="xl64"/>
    <w:basedOn w:val="a0"/>
    <w:uiPriority w:val="99"/>
    <w:rsid w:val="004F2BA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5">
    <w:name w:val="xl65"/>
    <w:basedOn w:val="a0"/>
    <w:uiPriority w:val="99"/>
    <w:rsid w:val="004F2B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66">
    <w:name w:val="xl66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7">
    <w:name w:val="xl67"/>
    <w:basedOn w:val="a0"/>
    <w:uiPriority w:val="99"/>
    <w:rsid w:val="004F2BAC"/>
    <w:pPr>
      <w:spacing w:before="100" w:beforeAutospacing="1" w:after="100" w:afterAutospacing="1"/>
      <w:jc w:val="center"/>
      <w:textAlignment w:val="top"/>
    </w:pPr>
  </w:style>
  <w:style w:type="paragraph" w:customStyle="1" w:styleId="xl68">
    <w:name w:val="xl68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CYR" w:hAnsi="Arial CYR" w:cs="Arial CYR"/>
    </w:rPr>
  </w:style>
  <w:style w:type="paragraph" w:customStyle="1" w:styleId="xl69">
    <w:name w:val="xl69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0">
    <w:name w:val="xl70"/>
    <w:basedOn w:val="a0"/>
    <w:uiPriority w:val="99"/>
    <w:rsid w:val="004F2B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1">
    <w:name w:val="xl71"/>
    <w:basedOn w:val="a0"/>
    <w:uiPriority w:val="99"/>
    <w:rsid w:val="004F2BA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2">
    <w:name w:val="xl72"/>
    <w:basedOn w:val="a0"/>
    <w:uiPriority w:val="99"/>
    <w:rsid w:val="004F2B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3">
    <w:name w:val="xl73"/>
    <w:basedOn w:val="a0"/>
    <w:uiPriority w:val="99"/>
    <w:rsid w:val="004F2BA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4">
    <w:name w:val="xl74"/>
    <w:basedOn w:val="a0"/>
    <w:uiPriority w:val="99"/>
    <w:rsid w:val="004F2BA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2e">
    <w:name w:val="Стиль2"/>
    <w:basedOn w:val="T1"/>
    <w:uiPriority w:val="99"/>
    <w:rsid w:val="004F2BAC"/>
    <w:pPr>
      <w:keepNext/>
      <w:suppressAutoHyphens/>
      <w:spacing w:before="1280"/>
    </w:pPr>
    <w:rPr>
      <w:rFonts w:cs="Tahoma"/>
      <w:szCs w:val="20"/>
    </w:rPr>
  </w:style>
  <w:style w:type="paragraph" w:customStyle="1" w:styleId="43">
    <w:name w:val="Стиль4"/>
    <w:basedOn w:val="31"/>
    <w:uiPriority w:val="99"/>
    <w:rsid w:val="004F2BAC"/>
    <w:pPr>
      <w:tabs>
        <w:tab w:val="left" w:pos="1985"/>
        <w:tab w:val="right" w:leader="dot" w:pos="9062"/>
      </w:tabs>
      <w:ind w:left="1134" w:right="567"/>
    </w:pPr>
    <w:rPr>
      <w:rFonts w:ascii="Trebuchet MS" w:hAnsi="Trebuchet MS"/>
      <w:noProof/>
    </w:rPr>
  </w:style>
  <w:style w:type="paragraph" w:customStyle="1" w:styleId="history">
    <w:name w:val="history"/>
    <w:basedOn w:val="a0"/>
    <w:uiPriority w:val="99"/>
    <w:rsid w:val="004F2BAC"/>
    <w:pPr>
      <w:spacing w:before="100" w:beforeAutospacing="1" w:after="100" w:afterAutospacing="1"/>
      <w:ind w:firstLine="240"/>
      <w:jc w:val="both"/>
    </w:pPr>
  </w:style>
  <w:style w:type="character" w:customStyle="1" w:styleId="2f">
    <w:name w:val="Основной текст с отступом 2 Знак"/>
    <w:uiPriority w:val="99"/>
    <w:rsid w:val="004F2BAC"/>
    <w:rPr>
      <w:sz w:val="24"/>
      <w:lang w:val="ru-RU" w:eastAsia="en-US"/>
    </w:rPr>
  </w:style>
  <w:style w:type="paragraph" w:styleId="afff0">
    <w:name w:val="Subtitle"/>
    <w:basedOn w:val="a0"/>
    <w:link w:val="afff1"/>
    <w:uiPriority w:val="99"/>
    <w:qFormat/>
    <w:rsid w:val="004F2BAC"/>
    <w:pPr>
      <w:spacing w:after="60"/>
      <w:jc w:val="center"/>
      <w:outlineLvl w:val="1"/>
    </w:pPr>
    <w:rPr>
      <w:rFonts w:ascii="Cambria" w:hAnsi="Cambria"/>
      <w:szCs w:val="20"/>
    </w:rPr>
  </w:style>
  <w:style w:type="character" w:customStyle="1" w:styleId="afff1">
    <w:name w:val="Подзаголовок Знак"/>
    <w:link w:val="afff0"/>
    <w:uiPriority w:val="99"/>
    <w:locked/>
    <w:rsid w:val="005C3D04"/>
    <w:rPr>
      <w:rFonts w:ascii="Cambria" w:hAnsi="Cambria"/>
      <w:sz w:val="24"/>
    </w:rPr>
  </w:style>
  <w:style w:type="character" w:customStyle="1" w:styleId="44">
    <w:name w:val="Знак Знак4"/>
    <w:uiPriority w:val="99"/>
    <w:rsid w:val="004F2BAC"/>
    <w:rPr>
      <w:b/>
      <w:color w:val="000000"/>
      <w:sz w:val="25"/>
      <w:lang w:val="ru-RU" w:eastAsia="ru-RU"/>
    </w:rPr>
  </w:style>
  <w:style w:type="character" w:customStyle="1" w:styleId="Tabn1">
    <w:name w:val="Tab_n Знак1"/>
    <w:uiPriority w:val="99"/>
    <w:rsid w:val="004F2BAC"/>
    <w:rPr>
      <w:rFonts w:ascii="Trebuchet MS" w:hAnsi="Trebuchet MS"/>
      <w:i/>
      <w:w w:val="103"/>
      <w:sz w:val="24"/>
      <w:lang w:val="ru-RU" w:eastAsia="ru-RU"/>
    </w:rPr>
  </w:style>
  <w:style w:type="paragraph" w:customStyle="1" w:styleId="2f0">
    <w:name w:val="Красная строка2"/>
    <w:basedOn w:val="ac"/>
    <w:uiPriority w:val="99"/>
    <w:rsid w:val="004F2BAC"/>
    <w:pPr>
      <w:suppressAutoHyphens/>
      <w:ind w:firstLine="210"/>
    </w:pPr>
    <w:rPr>
      <w:lang w:eastAsia="ar-SA"/>
    </w:rPr>
  </w:style>
  <w:style w:type="paragraph" w:customStyle="1" w:styleId="text">
    <w:name w:val="text"/>
    <w:basedOn w:val="a0"/>
    <w:uiPriority w:val="99"/>
    <w:rsid w:val="004F2BAC"/>
    <w:pPr>
      <w:suppressAutoHyphens/>
      <w:spacing w:before="280" w:after="280"/>
      <w:jc w:val="both"/>
    </w:pPr>
    <w:rPr>
      <w:color w:val="333333"/>
      <w:sz w:val="18"/>
      <w:szCs w:val="18"/>
      <w:lang w:eastAsia="ar-SA"/>
    </w:rPr>
  </w:style>
  <w:style w:type="character" w:customStyle="1" w:styleId="WW8Num52z2">
    <w:name w:val="WW8Num52z2"/>
    <w:uiPriority w:val="99"/>
    <w:rsid w:val="004F2BAC"/>
    <w:rPr>
      <w:rFonts w:ascii="Courier New" w:hAnsi="Courier New"/>
    </w:rPr>
  </w:style>
  <w:style w:type="paragraph" w:customStyle="1" w:styleId="afff2">
    <w:name w:val="! Простой текст !"/>
    <w:basedOn w:val="a0"/>
    <w:uiPriority w:val="99"/>
    <w:rsid w:val="004F2BAC"/>
    <w:pPr>
      <w:spacing w:after="120"/>
      <w:jc w:val="both"/>
    </w:pPr>
  </w:style>
  <w:style w:type="paragraph" w:customStyle="1" w:styleId="BodyTextIndent1">
    <w:name w:val="Body Text Indent.Основной текст 1.Нумерованный список !!.Надин стиль"/>
    <w:basedOn w:val="a0"/>
    <w:uiPriority w:val="99"/>
    <w:rsid w:val="004F2BAC"/>
    <w:pPr>
      <w:ind w:firstLine="720"/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rsid w:val="004F2BAC"/>
    <w:pPr>
      <w:widowControl w:val="0"/>
      <w:autoSpaceDE w:val="0"/>
      <w:autoSpaceDN w:val="0"/>
      <w:adjustRightInd w:val="0"/>
      <w:spacing w:line="60" w:lineRule="atLeast"/>
    </w:pPr>
    <w:rPr>
      <w:rFonts w:ascii="Courier New" w:hAnsi="Courier New" w:cs="Courier New"/>
    </w:rPr>
  </w:style>
  <w:style w:type="paragraph" w:customStyle="1" w:styleId="lft">
    <w:name w:val="lft"/>
    <w:basedOn w:val="a0"/>
    <w:uiPriority w:val="99"/>
    <w:rsid w:val="004F2BAC"/>
    <w:pPr>
      <w:spacing w:before="100" w:beforeAutospacing="1" w:after="100" w:afterAutospacing="1"/>
    </w:pPr>
    <w:rPr>
      <w:rFonts w:ascii="Arial Unicode MS" w:cs="Arial Unicode MS"/>
    </w:rPr>
  </w:style>
  <w:style w:type="table" w:styleId="afff3">
    <w:name w:val="Table Grid"/>
    <w:basedOn w:val="a2"/>
    <w:uiPriority w:val="99"/>
    <w:rsid w:val="0044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12">
    <w:name w:val="Знак Знак31"/>
    <w:uiPriority w:val="99"/>
    <w:rsid w:val="004459F1"/>
    <w:rPr>
      <w:sz w:val="16"/>
      <w:lang w:val="ru-RU" w:eastAsia="ru-RU"/>
    </w:rPr>
  </w:style>
  <w:style w:type="character" w:customStyle="1" w:styleId="213">
    <w:name w:val="Знак Знак21"/>
    <w:uiPriority w:val="99"/>
    <w:semiHidden/>
    <w:rsid w:val="004459F1"/>
  </w:style>
  <w:style w:type="character" w:customStyle="1" w:styleId="110">
    <w:name w:val="Знак Знак11"/>
    <w:uiPriority w:val="99"/>
    <w:rsid w:val="004459F1"/>
    <w:rPr>
      <w:sz w:val="24"/>
      <w:lang w:val="ru-RU" w:eastAsia="ru-RU"/>
    </w:rPr>
  </w:style>
  <w:style w:type="character" w:customStyle="1" w:styleId="410">
    <w:name w:val="Знак Знак41"/>
    <w:uiPriority w:val="99"/>
    <w:rsid w:val="004459F1"/>
    <w:rPr>
      <w:b/>
      <w:color w:val="000000"/>
      <w:sz w:val="25"/>
      <w:lang w:val="ru-RU" w:eastAsia="ru-RU"/>
    </w:rPr>
  </w:style>
  <w:style w:type="table" w:customStyle="1" w:styleId="1a">
    <w:name w:val="Сетка таблицы1"/>
    <w:uiPriority w:val="99"/>
    <w:rsid w:val="0044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f1">
    <w:name w:val="Сетка таблицы2"/>
    <w:uiPriority w:val="99"/>
    <w:rsid w:val="0044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b">
    <w:name w:val="Сетка таблицы3"/>
    <w:uiPriority w:val="99"/>
    <w:rsid w:val="0044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5">
    <w:name w:val="Сетка таблицы4"/>
    <w:uiPriority w:val="99"/>
    <w:rsid w:val="004459F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2">
    <w:name w:val="Normal Знак Знак Знак Знак"/>
    <w:uiPriority w:val="99"/>
    <w:rsid w:val="004459F1"/>
    <w:pPr>
      <w:spacing w:before="100" w:after="100" w:line="60" w:lineRule="atLeast"/>
      <w:jc w:val="both"/>
    </w:pPr>
    <w:rPr>
      <w:sz w:val="24"/>
      <w:szCs w:val="24"/>
    </w:rPr>
  </w:style>
  <w:style w:type="paragraph" w:customStyle="1" w:styleId="3110">
    <w:name w:val="Основной текст с отступом 311"/>
    <w:basedOn w:val="a0"/>
    <w:uiPriority w:val="99"/>
    <w:rsid w:val="004459F1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font7">
    <w:name w:val="font7"/>
    <w:basedOn w:val="a0"/>
    <w:uiPriority w:val="99"/>
    <w:rsid w:val="004459F1"/>
    <w:pPr>
      <w:spacing w:before="100" w:beforeAutospacing="1" w:after="100" w:afterAutospacing="1"/>
    </w:pPr>
    <w:rPr>
      <w:rFonts w:ascii="Trebuchet MS" w:hAnsi="Trebuchet MS"/>
      <w:b/>
      <w:bCs/>
      <w:color w:val="000000"/>
    </w:rPr>
  </w:style>
  <w:style w:type="paragraph" w:customStyle="1" w:styleId="xl75">
    <w:name w:val="xl75"/>
    <w:basedOn w:val="a0"/>
    <w:uiPriority w:val="99"/>
    <w:rsid w:val="004459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76">
    <w:name w:val="xl76"/>
    <w:basedOn w:val="a0"/>
    <w:uiPriority w:val="99"/>
    <w:rsid w:val="004459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77">
    <w:name w:val="xl77"/>
    <w:basedOn w:val="a0"/>
    <w:uiPriority w:val="99"/>
    <w:rsid w:val="004459F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78">
    <w:name w:val="xl78"/>
    <w:basedOn w:val="a0"/>
    <w:uiPriority w:val="99"/>
    <w:rsid w:val="004459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79">
    <w:name w:val="xl79"/>
    <w:basedOn w:val="a0"/>
    <w:uiPriority w:val="99"/>
    <w:rsid w:val="004459F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80">
    <w:name w:val="xl80"/>
    <w:basedOn w:val="a0"/>
    <w:uiPriority w:val="99"/>
    <w:rsid w:val="004459F1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81">
    <w:name w:val="xl81"/>
    <w:basedOn w:val="a0"/>
    <w:uiPriority w:val="99"/>
    <w:rsid w:val="004459F1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2">
    <w:name w:val="xl82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3">
    <w:name w:val="xl83"/>
    <w:basedOn w:val="a0"/>
    <w:uiPriority w:val="99"/>
    <w:rsid w:val="004459F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4">
    <w:name w:val="xl84"/>
    <w:basedOn w:val="a0"/>
    <w:uiPriority w:val="99"/>
    <w:rsid w:val="004459F1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5">
    <w:name w:val="xl85"/>
    <w:basedOn w:val="a0"/>
    <w:uiPriority w:val="99"/>
    <w:rsid w:val="004459F1"/>
    <w:pP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6">
    <w:name w:val="xl86"/>
    <w:basedOn w:val="a0"/>
    <w:uiPriority w:val="99"/>
    <w:rsid w:val="004459F1"/>
    <w:pPr>
      <w:pBdr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7">
    <w:name w:val="xl87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8">
    <w:name w:val="xl88"/>
    <w:basedOn w:val="a0"/>
    <w:uiPriority w:val="99"/>
    <w:rsid w:val="004459F1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89">
    <w:name w:val="xl89"/>
    <w:basedOn w:val="a0"/>
    <w:uiPriority w:val="99"/>
    <w:rsid w:val="004459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90">
    <w:name w:val="xl90"/>
    <w:basedOn w:val="a0"/>
    <w:uiPriority w:val="99"/>
    <w:rsid w:val="00445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91">
    <w:name w:val="xl91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92">
    <w:name w:val="xl92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93">
    <w:name w:val="xl93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94">
    <w:name w:val="xl94"/>
    <w:basedOn w:val="a0"/>
    <w:uiPriority w:val="99"/>
    <w:rsid w:val="004459F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95">
    <w:name w:val="xl95"/>
    <w:basedOn w:val="a0"/>
    <w:uiPriority w:val="99"/>
    <w:rsid w:val="004459F1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98">
    <w:name w:val="xl98"/>
    <w:basedOn w:val="a0"/>
    <w:uiPriority w:val="99"/>
    <w:rsid w:val="004459F1"/>
    <w:pPr>
      <w:pBdr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99">
    <w:name w:val="xl99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0">
    <w:name w:val="xl100"/>
    <w:basedOn w:val="a0"/>
    <w:uiPriority w:val="99"/>
    <w:rsid w:val="004459F1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1">
    <w:name w:val="xl101"/>
    <w:basedOn w:val="a0"/>
    <w:uiPriority w:val="99"/>
    <w:rsid w:val="004459F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2">
    <w:name w:val="xl102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3">
    <w:name w:val="xl103"/>
    <w:basedOn w:val="a0"/>
    <w:uiPriority w:val="99"/>
    <w:rsid w:val="00445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4">
    <w:name w:val="xl104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05">
    <w:name w:val="xl105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b/>
      <w:bCs/>
      <w:color w:val="000000"/>
    </w:rPr>
  </w:style>
  <w:style w:type="paragraph" w:customStyle="1" w:styleId="xl106">
    <w:name w:val="xl106"/>
    <w:basedOn w:val="a0"/>
    <w:uiPriority w:val="99"/>
    <w:rsid w:val="00445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b/>
      <w:bCs/>
      <w:color w:val="000000"/>
    </w:rPr>
  </w:style>
  <w:style w:type="paragraph" w:customStyle="1" w:styleId="xl107">
    <w:name w:val="xl107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b/>
      <w:bCs/>
      <w:color w:val="000000"/>
    </w:rPr>
  </w:style>
  <w:style w:type="paragraph" w:customStyle="1" w:styleId="xl108">
    <w:name w:val="xl108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109">
    <w:name w:val="xl109"/>
    <w:basedOn w:val="a0"/>
    <w:uiPriority w:val="99"/>
    <w:rsid w:val="00445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110">
    <w:name w:val="xl110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111">
    <w:name w:val="xl111"/>
    <w:basedOn w:val="a0"/>
    <w:uiPriority w:val="99"/>
    <w:rsid w:val="004459F1"/>
    <w:pPr>
      <w:pBdr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112">
    <w:name w:val="xl112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13">
    <w:name w:val="xl113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14">
    <w:name w:val="xl114"/>
    <w:basedOn w:val="a0"/>
    <w:uiPriority w:val="99"/>
    <w:rsid w:val="004459F1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15">
    <w:name w:val="xl115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16">
    <w:name w:val="xl116"/>
    <w:basedOn w:val="a0"/>
    <w:uiPriority w:val="99"/>
    <w:rsid w:val="004459F1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17">
    <w:name w:val="xl117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18">
    <w:name w:val="xl118"/>
    <w:basedOn w:val="a0"/>
    <w:uiPriority w:val="99"/>
    <w:rsid w:val="004459F1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19">
    <w:name w:val="xl119"/>
    <w:basedOn w:val="a0"/>
    <w:uiPriority w:val="99"/>
    <w:rsid w:val="004459F1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20">
    <w:name w:val="xl120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21">
    <w:name w:val="xl121"/>
    <w:basedOn w:val="a0"/>
    <w:uiPriority w:val="99"/>
    <w:rsid w:val="004459F1"/>
    <w:pPr>
      <w:pBdr>
        <w:top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22">
    <w:name w:val="xl122"/>
    <w:basedOn w:val="a0"/>
    <w:uiPriority w:val="99"/>
    <w:rsid w:val="004459F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23">
    <w:name w:val="xl123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</w:rPr>
  </w:style>
  <w:style w:type="paragraph" w:customStyle="1" w:styleId="xl124">
    <w:name w:val="xl124"/>
    <w:basedOn w:val="a0"/>
    <w:uiPriority w:val="99"/>
    <w:rsid w:val="004459F1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125">
    <w:name w:val="xl125"/>
    <w:basedOn w:val="a0"/>
    <w:uiPriority w:val="99"/>
    <w:rsid w:val="004459F1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Trebuchet MS" w:hAnsi="Trebuchet MS"/>
      <w:color w:val="000000"/>
    </w:rPr>
  </w:style>
  <w:style w:type="paragraph" w:customStyle="1" w:styleId="xl126">
    <w:name w:val="xl126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127">
    <w:name w:val="xl127"/>
    <w:basedOn w:val="a0"/>
    <w:uiPriority w:val="99"/>
    <w:rsid w:val="004459F1"/>
    <w:pPr>
      <w:pBdr>
        <w:top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128">
    <w:name w:val="xl128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  <w:color w:val="000000"/>
    </w:rPr>
  </w:style>
  <w:style w:type="paragraph" w:customStyle="1" w:styleId="xl129">
    <w:name w:val="xl129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30">
    <w:name w:val="xl130"/>
    <w:basedOn w:val="a0"/>
    <w:uiPriority w:val="99"/>
    <w:rsid w:val="004459F1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31">
    <w:name w:val="xl131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32">
    <w:name w:val="xl132"/>
    <w:basedOn w:val="a0"/>
    <w:uiPriority w:val="99"/>
    <w:rsid w:val="004459F1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xl133">
    <w:name w:val="xl133"/>
    <w:basedOn w:val="a0"/>
    <w:uiPriority w:val="99"/>
    <w:rsid w:val="004459F1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top"/>
    </w:pPr>
    <w:rPr>
      <w:rFonts w:ascii="Trebuchet MS" w:hAnsi="Trebuchet MS"/>
    </w:rPr>
  </w:style>
  <w:style w:type="paragraph" w:customStyle="1" w:styleId="afff4">
    <w:name w:val="Заголовок таблицы"/>
    <w:basedOn w:val="a0"/>
    <w:uiPriority w:val="99"/>
    <w:rsid w:val="003B3E84"/>
    <w:pPr>
      <w:suppressLineNumbers/>
      <w:suppressAutoHyphens/>
      <w:jc w:val="center"/>
    </w:pPr>
    <w:rPr>
      <w:b/>
      <w:bCs/>
      <w:i/>
      <w:iCs/>
      <w:lang w:eastAsia="ar-SA"/>
    </w:rPr>
  </w:style>
  <w:style w:type="paragraph" w:customStyle="1" w:styleId="320">
    <w:name w:val="Основной текст с отступом 32"/>
    <w:basedOn w:val="a0"/>
    <w:uiPriority w:val="99"/>
    <w:rsid w:val="009F57B9"/>
    <w:pPr>
      <w:spacing w:after="120"/>
      <w:ind w:left="283"/>
    </w:pPr>
    <w:rPr>
      <w:sz w:val="16"/>
      <w:szCs w:val="16"/>
      <w:lang w:eastAsia="ar-SA"/>
    </w:rPr>
  </w:style>
  <w:style w:type="character" w:customStyle="1" w:styleId="WW-Absatz-Standardschriftart11111">
    <w:name w:val="WW-Absatz-Standardschriftart11111"/>
    <w:uiPriority w:val="99"/>
    <w:rsid w:val="00E81A7C"/>
  </w:style>
  <w:style w:type="paragraph" w:customStyle="1" w:styleId="afff5">
    <w:name w:val="Знак"/>
    <w:basedOn w:val="a0"/>
    <w:uiPriority w:val="99"/>
    <w:rsid w:val="00AA439F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">
    <w:name w:val="List Bullet"/>
    <w:basedOn w:val="a0"/>
    <w:autoRedefine/>
    <w:uiPriority w:val="99"/>
    <w:rsid w:val="00B11A89"/>
    <w:pPr>
      <w:numPr>
        <w:numId w:val="41"/>
      </w:numPr>
      <w:spacing w:line="360" w:lineRule="auto"/>
      <w:jc w:val="both"/>
    </w:pPr>
  </w:style>
  <w:style w:type="paragraph" w:customStyle="1" w:styleId="S">
    <w:name w:val="S_Маркированный"/>
    <w:basedOn w:val="a"/>
    <w:link w:val="S0"/>
    <w:uiPriority w:val="99"/>
    <w:rsid w:val="00B11A89"/>
    <w:rPr>
      <w:sz w:val="20"/>
      <w:szCs w:val="20"/>
    </w:rPr>
  </w:style>
  <w:style w:type="character" w:customStyle="1" w:styleId="S0">
    <w:name w:val="S_Маркированный Знак Знак"/>
    <w:link w:val="S"/>
    <w:uiPriority w:val="99"/>
    <w:locked/>
    <w:rsid w:val="00B11A89"/>
    <w:rPr>
      <w:sz w:val="20"/>
    </w:rPr>
  </w:style>
  <w:style w:type="paragraph" w:customStyle="1" w:styleId="S5">
    <w:name w:val="S_Обычный"/>
    <w:basedOn w:val="a0"/>
    <w:link w:val="S6"/>
    <w:uiPriority w:val="99"/>
    <w:rsid w:val="00730F59"/>
    <w:pPr>
      <w:spacing w:line="360" w:lineRule="auto"/>
      <w:ind w:firstLine="709"/>
      <w:jc w:val="both"/>
    </w:pPr>
    <w:rPr>
      <w:szCs w:val="20"/>
    </w:rPr>
  </w:style>
  <w:style w:type="character" w:customStyle="1" w:styleId="S6">
    <w:name w:val="S_Обычный Знак"/>
    <w:link w:val="S5"/>
    <w:uiPriority w:val="99"/>
    <w:locked/>
    <w:rsid w:val="00730F59"/>
    <w:rPr>
      <w:sz w:val="24"/>
    </w:rPr>
  </w:style>
  <w:style w:type="character" w:customStyle="1" w:styleId="aff5">
    <w:name w:val="Абзац списка Знак"/>
    <w:link w:val="aff4"/>
    <w:uiPriority w:val="99"/>
    <w:locked/>
    <w:rsid w:val="001E3E78"/>
    <w:rPr>
      <w:rFonts w:ascii="Calibri" w:hAnsi="Calibri"/>
      <w:sz w:val="22"/>
    </w:rPr>
  </w:style>
  <w:style w:type="paragraph" w:customStyle="1" w:styleId="Default">
    <w:name w:val="Default"/>
    <w:link w:val="Default0"/>
    <w:uiPriority w:val="99"/>
    <w:rsid w:val="00C902C7"/>
    <w:pPr>
      <w:autoSpaceDE w:val="0"/>
      <w:autoSpaceDN w:val="0"/>
      <w:adjustRightInd w:val="0"/>
      <w:spacing w:line="336" w:lineRule="auto"/>
      <w:ind w:firstLine="709"/>
      <w:jc w:val="both"/>
    </w:pPr>
    <w:rPr>
      <w:color w:val="000000"/>
      <w:sz w:val="22"/>
    </w:rPr>
  </w:style>
  <w:style w:type="paragraph" w:customStyle="1" w:styleId="afff6">
    <w:name w:val="мой стиль"/>
    <w:basedOn w:val="Default"/>
    <w:link w:val="1b"/>
    <w:uiPriority w:val="99"/>
    <w:rsid w:val="00C902C7"/>
    <w:rPr>
      <w:sz w:val="28"/>
    </w:rPr>
  </w:style>
  <w:style w:type="character" w:customStyle="1" w:styleId="Default0">
    <w:name w:val="Default Знак"/>
    <w:link w:val="Default"/>
    <w:uiPriority w:val="99"/>
    <w:locked/>
    <w:rsid w:val="00C902C7"/>
    <w:rPr>
      <w:color w:val="000000"/>
      <w:sz w:val="22"/>
      <w:lang w:val="ru-RU" w:eastAsia="ru-RU"/>
    </w:rPr>
  </w:style>
  <w:style w:type="character" w:customStyle="1" w:styleId="1b">
    <w:name w:val="мой стиль Знак1"/>
    <w:link w:val="afff6"/>
    <w:uiPriority w:val="99"/>
    <w:locked/>
    <w:rsid w:val="00C902C7"/>
    <w:rPr>
      <w:rFonts w:eastAsia="Times New Roman"/>
      <w:color w:val="000000"/>
      <w:sz w:val="28"/>
      <w:lang w:val="ru-RU" w:eastAsia="ru-RU"/>
    </w:rPr>
  </w:style>
  <w:style w:type="paragraph" w:customStyle="1" w:styleId="Style1">
    <w:name w:val="Style1"/>
    <w:basedOn w:val="a0"/>
    <w:uiPriority w:val="99"/>
    <w:rsid w:val="00960107"/>
    <w:pPr>
      <w:widowControl w:val="0"/>
      <w:autoSpaceDE w:val="0"/>
      <w:autoSpaceDN w:val="0"/>
      <w:adjustRightInd w:val="0"/>
      <w:spacing w:line="395" w:lineRule="exact"/>
      <w:jc w:val="both"/>
    </w:pPr>
    <w:rPr>
      <w:rFonts w:ascii="Arial Unicode MS" w:hAnsi="Calibri" w:cs="Arial Unicode MS"/>
    </w:rPr>
  </w:style>
  <w:style w:type="paragraph" w:customStyle="1" w:styleId="Style2">
    <w:name w:val="Style2"/>
    <w:basedOn w:val="a0"/>
    <w:uiPriority w:val="99"/>
    <w:rsid w:val="00960107"/>
    <w:pPr>
      <w:widowControl w:val="0"/>
      <w:autoSpaceDE w:val="0"/>
      <w:autoSpaceDN w:val="0"/>
      <w:adjustRightInd w:val="0"/>
      <w:spacing w:line="397" w:lineRule="exact"/>
      <w:ind w:firstLine="643"/>
      <w:jc w:val="both"/>
    </w:pPr>
    <w:rPr>
      <w:rFonts w:ascii="Arial Unicode MS" w:hAnsi="Calibri" w:cs="Arial Unicode MS"/>
    </w:rPr>
  </w:style>
  <w:style w:type="character" w:customStyle="1" w:styleId="FontStyle26">
    <w:name w:val="Font Style26"/>
    <w:uiPriority w:val="99"/>
    <w:rsid w:val="00960107"/>
    <w:rPr>
      <w:rFonts w:ascii="Arial Unicode MS" w:eastAsia="Times New Roman"/>
      <w:spacing w:val="-10"/>
      <w:sz w:val="28"/>
    </w:rPr>
  </w:style>
  <w:style w:type="character" w:customStyle="1" w:styleId="FontStyle29">
    <w:name w:val="Font Style29"/>
    <w:uiPriority w:val="99"/>
    <w:rsid w:val="00960107"/>
    <w:rPr>
      <w:rFonts w:ascii="Trebuchet MS" w:hAnsi="Trebuchet MS"/>
      <w:i/>
      <w:sz w:val="28"/>
    </w:rPr>
  </w:style>
  <w:style w:type="paragraph" w:customStyle="1" w:styleId="Style10">
    <w:name w:val="Style10"/>
    <w:basedOn w:val="a0"/>
    <w:uiPriority w:val="99"/>
    <w:rsid w:val="00960107"/>
    <w:pPr>
      <w:widowControl w:val="0"/>
      <w:autoSpaceDE w:val="0"/>
      <w:autoSpaceDN w:val="0"/>
      <w:adjustRightInd w:val="0"/>
      <w:spacing w:line="406" w:lineRule="exact"/>
      <w:ind w:hanging="684"/>
      <w:jc w:val="both"/>
    </w:pPr>
    <w:rPr>
      <w:rFonts w:ascii="Arial Unicode MS" w:hAnsi="Calibri" w:cs="Arial Unicode MS"/>
    </w:rPr>
  </w:style>
  <w:style w:type="paragraph" w:customStyle="1" w:styleId="Style12">
    <w:name w:val="Style12"/>
    <w:basedOn w:val="a0"/>
    <w:uiPriority w:val="99"/>
    <w:rsid w:val="00960107"/>
    <w:pPr>
      <w:widowControl w:val="0"/>
      <w:autoSpaceDE w:val="0"/>
      <w:autoSpaceDN w:val="0"/>
      <w:adjustRightInd w:val="0"/>
      <w:spacing w:line="334" w:lineRule="exact"/>
      <w:jc w:val="center"/>
    </w:pPr>
    <w:rPr>
      <w:rFonts w:ascii="Arial Unicode MS" w:hAnsi="Calibri" w:cs="Arial Unicode MS"/>
    </w:rPr>
  </w:style>
  <w:style w:type="character" w:customStyle="1" w:styleId="FontStyle11">
    <w:name w:val="Font Style11"/>
    <w:uiPriority w:val="99"/>
    <w:rsid w:val="00960107"/>
    <w:rPr>
      <w:rFonts w:ascii="Arial" w:hAnsi="Arial"/>
      <w:spacing w:val="-10"/>
      <w:sz w:val="30"/>
    </w:rPr>
  </w:style>
  <w:style w:type="character" w:customStyle="1" w:styleId="FontStyle12">
    <w:name w:val="Font Style12"/>
    <w:uiPriority w:val="99"/>
    <w:rsid w:val="00960107"/>
    <w:rPr>
      <w:rFonts w:ascii="Arial" w:hAnsi="Arial"/>
      <w:i/>
      <w:sz w:val="30"/>
    </w:rPr>
  </w:style>
  <w:style w:type="character" w:customStyle="1" w:styleId="FontStyle16">
    <w:name w:val="Font Style16"/>
    <w:uiPriority w:val="99"/>
    <w:rsid w:val="00960107"/>
    <w:rPr>
      <w:rFonts w:ascii="Arial" w:hAnsi="Arial"/>
      <w:smallCaps/>
      <w:sz w:val="30"/>
    </w:rPr>
  </w:style>
  <w:style w:type="paragraph" w:customStyle="1" w:styleId="Style5">
    <w:name w:val="Style5"/>
    <w:basedOn w:val="a0"/>
    <w:uiPriority w:val="99"/>
    <w:rsid w:val="00960107"/>
    <w:pPr>
      <w:widowControl w:val="0"/>
      <w:autoSpaceDE w:val="0"/>
      <w:autoSpaceDN w:val="0"/>
      <w:adjustRightInd w:val="0"/>
    </w:pPr>
    <w:rPr>
      <w:rFonts w:ascii="Arial Unicode MS" w:hAnsi="Calibri" w:cs="Arial Unicode MS"/>
    </w:rPr>
  </w:style>
  <w:style w:type="paragraph" w:customStyle="1" w:styleId="Style7">
    <w:name w:val="Style7"/>
    <w:basedOn w:val="a0"/>
    <w:uiPriority w:val="99"/>
    <w:rsid w:val="00960107"/>
    <w:pPr>
      <w:widowControl w:val="0"/>
      <w:autoSpaceDE w:val="0"/>
      <w:autoSpaceDN w:val="0"/>
      <w:adjustRightInd w:val="0"/>
      <w:spacing w:line="883" w:lineRule="exact"/>
    </w:pPr>
    <w:rPr>
      <w:rFonts w:ascii="Arial Unicode MS" w:hAnsi="Calibri" w:cs="Arial Unicode MS"/>
    </w:rPr>
  </w:style>
  <w:style w:type="paragraph" w:customStyle="1" w:styleId="Style8">
    <w:name w:val="Style8"/>
    <w:basedOn w:val="a0"/>
    <w:uiPriority w:val="99"/>
    <w:rsid w:val="00960107"/>
    <w:pPr>
      <w:widowControl w:val="0"/>
      <w:autoSpaceDE w:val="0"/>
      <w:autoSpaceDN w:val="0"/>
      <w:adjustRightInd w:val="0"/>
      <w:spacing w:line="2367" w:lineRule="exact"/>
      <w:jc w:val="center"/>
    </w:pPr>
    <w:rPr>
      <w:rFonts w:ascii="Arial Unicode MS" w:hAnsi="Calibri" w:cs="Arial Unicode MS"/>
    </w:rPr>
  </w:style>
  <w:style w:type="character" w:customStyle="1" w:styleId="FontStyle15">
    <w:name w:val="Font Style15"/>
    <w:uiPriority w:val="99"/>
    <w:rsid w:val="00960107"/>
    <w:rPr>
      <w:rFonts w:ascii="Arial" w:hAnsi="Arial"/>
      <w:sz w:val="34"/>
    </w:rPr>
  </w:style>
  <w:style w:type="character" w:customStyle="1" w:styleId="FontStyle17">
    <w:name w:val="Font Style17"/>
    <w:uiPriority w:val="99"/>
    <w:rsid w:val="00960107"/>
    <w:rPr>
      <w:rFonts w:ascii="Arial" w:hAnsi="Arial"/>
      <w:b/>
      <w:spacing w:val="-20"/>
      <w:sz w:val="28"/>
    </w:rPr>
  </w:style>
  <w:style w:type="character" w:customStyle="1" w:styleId="WW8Num88z1">
    <w:name w:val="WW8Num88z1"/>
    <w:uiPriority w:val="99"/>
    <w:rsid w:val="000D750E"/>
    <w:rPr>
      <w:rFonts w:ascii="Courier New" w:hAnsi="Courier New"/>
    </w:rPr>
  </w:style>
  <w:style w:type="paragraph" w:customStyle="1" w:styleId="121">
    <w:name w:val="Заголовок1.2.1."/>
    <w:basedOn w:val="a0"/>
    <w:next w:val="a0"/>
    <w:uiPriority w:val="99"/>
    <w:rsid w:val="000D750E"/>
    <w:pPr>
      <w:keepNext/>
      <w:tabs>
        <w:tab w:val="left" w:pos="0"/>
      </w:tabs>
      <w:suppressAutoHyphens/>
      <w:spacing w:line="360" w:lineRule="auto"/>
      <w:jc w:val="center"/>
      <w:outlineLvl w:val="0"/>
    </w:pPr>
    <w:rPr>
      <w:b/>
      <w:sz w:val="28"/>
      <w:szCs w:val="20"/>
      <w:lang w:eastAsia="ar-SA"/>
    </w:rPr>
  </w:style>
  <w:style w:type="paragraph" w:customStyle="1" w:styleId="Style3">
    <w:name w:val="Style3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4">
    <w:name w:val="Style4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6">
    <w:name w:val="Style6"/>
    <w:basedOn w:val="a0"/>
    <w:uiPriority w:val="99"/>
    <w:rsid w:val="00F51ACC"/>
    <w:pPr>
      <w:widowControl w:val="0"/>
      <w:autoSpaceDE w:val="0"/>
      <w:autoSpaceDN w:val="0"/>
      <w:adjustRightInd w:val="0"/>
      <w:spacing w:line="387" w:lineRule="exact"/>
    </w:pPr>
    <w:rPr>
      <w:rFonts w:ascii="Arial Unicode MS" w:hAnsi="Calibri" w:cs="Arial Unicode MS"/>
    </w:rPr>
  </w:style>
  <w:style w:type="paragraph" w:customStyle="1" w:styleId="Style9">
    <w:name w:val="Style9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11">
    <w:name w:val="Style11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13">
    <w:name w:val="Style13"/>
    <w:basedOn w:val="a0"/>
    <w:uiPriority w:val="99"/>
    <w:rsid w:val="00F51ACC"/>
    <w:pPr>
      <w:widowControl w:val="0"/>
      <w:autoSpaceDE w:val="0"/>
      <w:autoSpaceDN w:val="0"/>
      <w:adjustRightInd w:val="0"/>
      <w:spacing w:line="332" w:lineRule="exact"/>
      <w:ind w:firstLine="7763"/>
    </w:pPr>
    <w:rPr>
      <w:rFonts w:ascii="Arial Unicode MS" w:hAnsi="Calibri" w:cs="Arial Unicode MS"/>
    </w:rPr>
  </w:style>
  <w:style w:type="paragraph" w:customStyle="1" w:styleId="Style14">
    <w:name w:val="Style14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15">
    <w:name w:val="Style15"/>
    <w:basedOn w:val="a0"/>
    <w:uiPriority w:val="99"/>
    <w:rsid w:val="00F51ACC"/>
    <w:pPr>
      <w:widowControl w:val="0"/>
      <w:autoSpaceDE w:val="0"/>
      <w:autoSpaceDN w:val="0"/>
      <w:adjustRightInd w:val="0"/>
      <w:spacing w:line="294" w:lineRule="exact"/>
      <w:jc w:val="both"/>
    </w:pPr>
    <w:rPr>
      <w:rFonts w:ascii="Arial Unicode MS" w:hAnsi="Calibri" w:cs="Arial Unicode MS"/>
    </w:rPr>
  </w:style>
  <w:style w:type="paragraph" w:customStyle="1" w:styleId="Style16">
    <w:name w:val="Style16"/>
    <w:basedOn w:val="a0"/>
    <w:uiPriority w:val="99"/>
    <w:rsid w:val="00F51ACC"/>
    <w:pPr>
      <w:widowControl w:val="0"/>
      <w:autoSpaceDE w:val="0"/>
      <w:autoSpaceDN w:val="0"/>
      <w:adjustRightInd w:val="0"/>
      <w:spacing w:line="273" w:lineRule="exact"/>
      <w:jc w:val="center"/>
    </w:pPr>
    <w:rPr>
      <w:rFonts w:ascii="Arial Unicode MS" w:hAnsi="Calibri" w:cs="Arial Unicode MS"/>
    </w:rPr>
  </w:style>
  <w:style w:type="paragraph" w:customStyle="1" w:styleId="Style17">
    <w:name w:val="Style17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18">
    <w:name w:val="Style18"/>
    <w:basedOn w:val="a0"/>
    <w:uiPriority w:val="99"/>
    <w:rsid w:val="00F51ACC"/>
    <w:pPr>
      <w:widowControl w:val="0"/>
      <w:autoSpaceDE w:val="0"/>
      <w:autoSpaceDN w:val="0"/>
      <w:adjustRightInd w:val="0"/>
      <w:spacing w:line="576" w:lineRule="exact"/>
      <w:jc w:val="center"/>
    </w:pPr>
    <w:rPr>
      <w:rFonts w:ascii="Arial Unicode MS" w:hAnsi="Calibri" w:cs="Arial Unicode MS"/>
    </w:rPr>
  </w:style>
  <w:style w:type="paragraph" w:customStyle="1" w:styleId="Style19">
    <w:name w:val="Style19"/>
    <w:basedOn w:val="a0"/>
    <w:uiPriority w:val="99"/>
    <w:rsid w:val="00F51ACC"/>
    <w:pPr>
      <w:widowControl w:val="0"/>
      <w:autoSpaceDE w:val="0"/>
      <w:autoSpaceDN w:val="0"/>
      <w:adjustRightInd w:val="0"/>
      <w:spacing w:line="305" w:lineRule="exact"/>
    </w:pPr>
    <w:rPr>
      <w:rFonts w:ascii="Arial Unicode MS" w:hAnsi="Calibri" w:cs="Arial Unicode MS"/>
    </w:rPr>
  </w:style>
  <w:style w:type="paragraph" w:customStyle="1" w:styleId="Style20">
    <w:name w:val="Style20"/>
    <w:basedOn w:val="a0"/>
    <w:uiPriority w:val="99"/>
    <w:rsid w:val="00F51ACC"/>
    <w:pPr>
      <w:widowControl w:val="0"/>
      <w:autoSpaceDE w:val="0"/>
      <w:autoSpaceDN w:val="0"/>
      <w:adjustRightInd w:val="0"/>
      <w:spacing w:line="410" w:lineRule="exact"/>
      <w:ind w:firstLine="1058"/>
    </w:pPr>
    <w:rPr>
      <w:rFonts w:ascii="Arial Unicode MS" w:hAnsi="Calibri" w:cs="Arial Unicode MS"/>
    </w:rPr>
  </w:style>
  <w:style w:type="paragraph" w:customStyle="1" w:styleId="Style21">
    <w:name w:val="Style21"/>
    <w:basedOn w:val="a0"/>
    <w:uiPriority w:val="99"/>
    <w:rsid w:val="00F51ACC"/>
    <w:pPr>
      <w:widowControl w:val="0"/>
      <w:autoSpaceDE w:val="0"/>
      <w:autoSpaceDN w:val="0"/>
      <w:adjustRightInd w:val="0"/>
      <w:spacing w:line="576" w:lineRule="exact"/>
    </w:pPr>
    <w:rPr>
      <w:rFonts w:ascii="Arial Unicode MS" w:hAnsi="Calibri" w:cs="Arial Unicode MS"/>
    </w:rPr>
  </w:style>
  <w:style w:type="paragraph" w:customStyle="1" w:styleId="Style22">
    <w:name w:val="Style22"/>
    <w:basedOn w:val="a0"/>
    <w:uiPriority w:val="99"/>
    <w:rsid w:val="00F51ACC"/>
    <w:pPr>
      <w:widowControl w:val="0"/>
      <w:autoSpaceDE w:val="0"/>
      <w:autoSpaceDN w:val="0"/>
      <w:adjustRightInd w:val="0"/>
      <w:spacing w:line="288" w:lineRule="exact"/>
      <w:jc w:val="center"/>
    </w:pPr>
    <w:rPr>
      <w:rFonts w:ascii="Arial Unicode MS" w:hAnsi="Calibri" w:cs="Arial Unicode MS"/>
    </w:rPr>
  </w:style>
  <w:style w:type="paragraph" w:customStyle="1" w:styleId="Style23">
    <w:name w:val="Style23"/>
    <w:basedOn w:val="a0"/>
    <w:uiPriority w:val="99"/>
    <w:rsid w:val="00F51ACC"/>
    <w:pPr>
      <w:widowControl w:val="0"/>
      <w:autoSpaceDE w:val="0"/>
      <w:autoSpaceDN w:val="0"/>
      <w:adjustRightInd w:val="0"/>
      <w:spacing w:line="240" w:lineRule="auto"/>
    </w:pPr>
    <w:rPr>
      <w:rFonts w:ascii="Arial Unicode MS" w:hAnsi="Calibri" w:cs="Arial Unicode MS"/>
    </w:rPr>
  </w:style>
  <w:style w:type="paragraph" w:customStyle="1" w:styleId="Style24">
    <w:name w:val="Style24"/>
    <w:basedOn w:val="a0"/>
    <w:uiPriority w:val="99"/>
    <w:rsid w:val="00F51ACC"/>
    <w:pPr>
      <w:widowControl w:val="0"/>
      <w:autoSpaceDE w:val="0"/>
      <w:autoSpaceDN w:val="0"/>
      <w:adjustRightInd w:val="0"/>
      <w:spacing w:line="367" w:lineRule="exact"/>
      <w:ind w:hanging="665"/>
      <w:jc w:val="both"/>
    </w:pPr>
    <w:rPr>
      <w:rFonts w:ascii="Arial Unicode MS" w:hAnsi="Calibri" w:cs="Arial Unicode MS"/>
    </w:rPr>
  </w:style>
  <w:style w:type="character" w:customStyle="1" w:styleId="FontStyle27">
    <w:name w:val="Font Style27"/>
    <w:uiPriority w:val="99"/>
    <w:rsid w:val="00F51ACC"/>
    <w:rPr>
      <w:rFonts w:ascii="Tahoma" w:hAnsi="Tahoma"/>
      <w:sz w:val="64"/>
    </w:rPr>
  </w:style>
  <w:style w:type="character" w:customStyle="1" w:styleId="FontStyle28">
    <w:name w:val="Font Style28"/>
    <w:uiPriority w:val="99"/>
    <w:rsid w:val="00F51ACC"/>
    <w:rPr>
      <w:rFonts w:ascii="Arial Unicode MS" w:eastAsia="Times New Roman"/>
      <w:b/>
      <w:spacing w:val="-60"/>
      <w:w w:val="200"/>
      <w:sz w:val="64"/>
    </w:rPr>
  </w:style>
  <w:style w:type="character" w:customStyle="1" w:styleId="FontStyle30">
    <w:name w:val="Font Style30"/>
    <w:uiPriority w:val="99"/>
    <w:rsid w:val="00F51ACC"/>
    <w:rPr>
      <w:rFonts w:ascii="Arial Unicode MS" w:eastAsia="Times New Roman"/>
      <w:b/>
      <w:sz w:val="22"/>
    </w:rPr>
  </w:style>
  <w:style w:type="character" w:customStyle="1" w:styleId="FontStyle31">
    <w:name w:val="Font Style31"/>
    <w:uiPriority w:val="99"/>
    <w:rsid w:val="00F51ACC"/>
    <w:rPr>
      <w:rFonts w:ascii="Arial Unicode MS" w:eastAsia="Times New Roman"/>
      <w:b/>
      <w:smallCaps/>
      <w:sz w:val="20"/>
    </w:rPr>
  </w:style>
  <w:style w:type="character" w:customStyle="1" w:styleId="FontStyle32">
    <w:name w:val="Font Style32"/>
    <w:uiPriority w:val="99"/>
    <w:rsid w:val="00F51ACC"/>
    <w:rPr>
      <w:rFonts w:ascii="Arial Unicode MS" w:eastAsia="Times New Roman"/>
      <w:spacing w:val="-10"/>
      <w:sz w:val="28"/>
    </w:rPr>
  </w:style>
  <w:style w:type="character" w:customStyle="1" w:styleId="FontStyle33">
    <w:name w:val="Font Style33"/>
    <w:uiPriority w:val="99"/>
    <w:rsid w:val="00F51ACC"/>
    <w:rPr>
      <w:rFonts w:ascii="Arial Unicode MS" w:eastAsia="Times New Roman"/>
      <w:b/>
      <w:i/>
      <w:sz w:val="18"/>
    </w:rPr>
  </w:style>
  <w:style w:type="character" w:customStyle="1" w:styleId="FontStyle34">
    <w:name w:val="Font Style34"/>
    <w:uiPriority w:val="99"/>
    <w:rsid w:val="00F51ACC"/>
    <w:rPr>
      <w:rFonts w:ascii="Arial Unicode MS" w:eastAsia="Times New Roman"/>
      <w:b/>
      <w:i/>
      <w:spacing w:val="50"/>
      <w:sz w:val="10"/>
    </w:rPr>
  </w:style>
  <w:style w:type="character" w:customStyle="1" w:styleId="FontStyle35">
    <w:name w:val="Font Style35"/>
    <w:uiPriority w:val="99"/>
    <w:rsid w:val="00F51ACC"/>
    <w:rPr>
      <w:rFonts w:ascii="Arial Unicode MS" w:eastAsia="Times New Roman"/>
      <w:b/>
      <w:spacing w:val="-10"/>
      <w:sz w:val="18"/>
    </w:rPr>
  </w:style>
  <w:style w:type="character" w:customStyle="1" w:styleId="FontStyle36">
    <w:name w:val="Font Style36"/>
    <w:uiPriority w:val="99"/>
    <w:rsid w:val="00F51ACC"/>
    <w:rPr>
      <w:rFonts w:ascii="Trebuchet MS" w:hAnsi="Trebuchet MS"/>
      <w:b/>
      <w:spacing w:val="-10"/>
      <w:sz w:val="34"/>
    </w:rPr>
  </w:style>
  <w:style w:type="character" w:customStyle="1" w:styleId="FontStyle37">
    <w:name w:val="Font Style37"/>
    <w:uiPriority w:val="99"/>
    <w:rsid w:val="00F51ACC"/>
    <w:rPr>
      <w:rFonts w:ascii="Arial Unicode MS" w:eastAsia="Times New Roman"/>
      <w:b/>
      <w:i/>
      <w:smallCaps/>
      <w:spacing w:val="30"/>
      <w:sz w:val="20"/>
    </w:rPr>
  </w:style>
  <w:style w:type="character" w:customStyle="1" w:styleId="FontStyle38">
    <w:name w:val="Font Style38"/>
    <w:uiPriority w:val="99"/>
    <w:rsid w:val="00F51ACC"/>
    <w:rPr>
      <w:rFonts w:ascii="Arial Unicode MS" w:eastAsia="Times New Roman"/>
      <w:b/>
      <w:sz w:val="34"/>
    </w:rPr>
  </w:style>
  <w:style w:type="character" w:customStyle="1" w:styleId="FontStyle39">
    <w:name w:val="Font Style39"/>
    <w:uiPriority w:val="99"/>
    <w:rsid w:val="00F51ACC"/>
    <w:rPr>
      <w:rFonts w:ascii="Arial Unicode MS" w:eastAsia="Times New Roman"/>
      <w:b/>
      <w:sz w:val="22"/>
    </w:rPr>
  </w:style>
  <w:style w:type="character" w:customStyle="1" w:styleId="FontStyle40">
    <w:name w:val="Font Style40"/>
    <w:uiPriority w:val="99"/>
    <w:rsid w:val="00F51ACC"/>
    <w:rPr>
      <w:rFonts w:ascii="Trebuchet MS" w:hAnsi="Trebuchet MS"/>
      <w:b/>
      <w:i/>
      <w:sz w:val="22"/>
    </w:rPr>
  </w:style>
  <w:style w:type="character" w:customStyle="1" w:styleId="FontStyle14">
    <w:name w:val="Font Style14"/>
    <w:uiPriority w:val="99"/>
    <w:rsid w:val="00F51ACC"/>
    <w:rPr>
      <w:rFonts w:ascii="Arial" w:hAnsi="Arial"/>
      <w:b/>
      <w:i/>
      <w:spacing w:val="20"/>
      <w:sz w:val="28"/>
    </w:rPr>
  </w:style>
  <w:style w:type="character" w:customStyle="1" w:styleId="FontStyle18">
    <w:name w:val="Font Style18"/>
    <w:uiPriority w:val="99"/>
    <w:rsid w:val="00F51ACC"/>
    <w:rPr>
      <w:rFonts w:ascii="Trebuchet MS" w:hAnsi="Trebuchet MS"/>
      <w:i/>
      <w:spacing w:val="-10"/>
      <w:sz w:val="28"/>
    </w:rPr>
  </w:style>
  <w:style w:type="paragraph" w:styleId="afff7">
    <w:name w:val="No Spacing"/>
    <w:link w:val="afff8"/>
    <w:uiPriority w:val="99"/>
    <w:qFormat/>
    <w:rsid w:val="00F51ACC"/>
    <w:pPr>
      <w:spacing w:line="60" w:lineRule="atLeast"/>
    </w:pPr>
    <w:rPr>
      <w:rFonts w:ascii="Calibri" w:hAnsi="Calibri"/>
      <w:sz w:val="22"/>
      <w:lang w:eastAsia="en-US"/>
    </w:rPr>
  </w:style>
  <w:style w:type="character" w:customStyle="1" w:styleId="afff8">
    <w:name w:val="Без интервала Знак"/>
    <w:link w:val="afff7"/>
    <w:uiPriority w:val="99"/>
    <w:locked/>
    <w:rsid w:val="00F51ACC"/>
    <w:rPr>
      <w:rFonts w:ascii="Calibri" w:hAnsi="Calibri"/>
      <w:sz w:val="22"/>
      <w:lang w:val="ru-RU" w:eastAsia="en-US"/>
    </w:rPr>
  </w:style>
  <w:style w:type="paragraph" w:customStyle="1" w:styleId="Style25">
    <w:name w:val="Style25"/>
    <w:basedOn w:val="a0"/>
    <w:uiPriority w:val="99"/>
    <w:rsid w:val="00640B8E"/>
    <w:pPr>
      <w:widowControl w:val="0"/>
      <w:autoSpaceDE w:val="0"/>
      <w:autoSpaceDN w:val="0"/>
      <w:adjustRightInd w:val="0"/>
      <w:spacing w:line="401" w:lineRule="exact"/>
      <w:ind w:hanging="679"/>
      <w:jc w:val="both"/>
    </w:pPr>
    <w:rPr>
      <w:rFonts w:ascii="Trebuchet MS" w:hAnsi="Trebuchet MS"/>
    </w:rPr>
  </w:style>
  <w:style w:type="paragraph" w:customStyle="1" w:styleId="Style26">
    <w:name w:val="Style26"/>
    <w:basedOn w:val="a0"/>
    <w:uiPriority w:val="99"/>
    <w:rsid w:val="00640B8E"/>
    <w:pPr>
      <w:widowControl w:val="0"/>
      <w:autoSpaceDE w:val="0"/>
      <w:autoSpaceDN w:val="0"/>
      <w:adjustRightInd w:val="0"/>
      <w:spacing w:line="382" w:lineRule="exact"/>
      <w:ind w:firstLine="8327"/>
    </w:pPr>
    <w:rPr>
      <w:rFonts w:ascii="Trebuchet MS" w:hAnsi="Trebuchet MS"/>
    </w:rPr>
  </w:style>
  <w:style w:type="paragraph" w:customStyle="1" w:styleId="Style27">
    <w:name w:val="Style27"/>
    <w:basedOn w:val="a0"/>
    <w:uiPriority w:val="99"/>
    <w:rsid w:val="00640B8E"/>
    <w:pPr>
      <w:widowControl w:val="0"/>
      <w:autoSpaceDE w:val="0"/>
      <w:autoSpaceDN w:val="0"/>
      <w:adjustRightInd w:val="0"/>
      <w:spacing w:line="366" w:lineRule="exact"/>
      <w:ind w:firstLine="714"/>
    </w:pPr>
    <w:rPr>
      <w:rFonts w:ascii="Trebuchet MS" w:hAnsi="Trebuchet MS"/>
    </w:rPr>
  </w:style>
  <w:style w:type="paragraph" w:customStyle="1" w:styleId="Style28">
    <w:name w:val="Style28"/>
    <w:basedOn w:val="a0"/>
    <w:uiPriority w:val="99"/>
    <w:rsid w:val="00640B8E"/>
    <w:pPr>
      <w:widowControl w:val="0"/>
      <w:autoSpaceDE w:val="0"/>
      <w:autoSpaceDN w:val="0"/>
      <w:adjustRightInd w:val="0"/>
      <w:spacing w:line="460" w:lineRule="exact"/>
      <w:ind w:firstLine="789"/>
    </w:pPr>
    <w:rPr>
      <w:rFonts w:ascii="Trebuchet MS" w:hAnsi="Trebuchet MS"/>
    </w:rPr>
  </w:style>
  <w:style w:type="paragraph" w:customStyle="1" w:styleId="Style29">
    <w:name w:val="Style29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0">
    <w:name w:val="Style30"/>
    <w:basedOn w:val="a0"/>
    <w:uiPriority w:val="99"/>
    <w:rsid w:val="00640B8E"/>
    <w:pPr>
      <w:widowControl w:val="0"/>
      <w:autoSpaceDE w:val="0"/>
      <w:autoSpaceDN w:val="0"/>
      <w:adjustRightInd w:val="0"/>
      <w:spacing w:line="415" w:lineRule="exact"/>
    </w:pPr>
    <w:rPr>
      <w:rFonts w:ascii="Trebuchet MS" w:hAnsi="Trebuchet MS"/>
    </w:rPr>
  </w:style>
  <w:style w:type="paragraph" w:customStyle="1" w:styleId="Style31">
    <w:name w:val="Style31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2">
    <w:name w:val="Style32"/>
    <w:basedOn w:val="a0"/>
    <w:uiPriority w:val="99"/>
    <w:rsid w:val="00640B8E"/>
    <w:pPr>
      <w:widowControl w:val="0"/>
      <w:autoSpaceDE w:val="0"/>
      <w:autoSpaceDN w:val="0"/>
      <w:adjustRightInd w:val="0"/>
      <w:spacing w:line="409" w:lineRule="exact"/>
      <w:ind w:firstLine="714"/>
      <w:jc w:val="both"/>
    </w:pPr>
    <w:rPr>
      <w:rFonts w:ascii="Trebuchet MS" w:hAnsi="Trebuchet MS"/>
    </w:rPr>
  </w:style>
  <w:style w:type="paragraph" w:customStyle="1" w:styleId="Style33">
    <w:name w:val="Style33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4">
    <w:name w:val="Style34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5">
    <w:name w:val="Style35"/>
    <w:basedOn w:val="a0"/>
    <w:uiPriority w:val="99"/>
    <w:rsid w:val="00640B8E"/>
    <w:pPr>
      <w:widowControl w:val="0"/>
      <w:autoSpaceDE w:val="0"/>
      <w:autoSpaceDN w:val="0"/>
      <w:adjustRightInd w:val="0"/>
      <w:spacing w:line="282" w:lineRule="exact"/>
    </w:pPr>
    <w:rPr>
      <w:rFonts w:ascii="Trebuchet MS" w:hAnsi="Trebuchet MS"/>
    </w:rPr>
  </w:style>
  <w:style w:type="paragraph" w:customStyle="1" w:styleId="Style36">
    <w:name w:val="Style36"/>
    <w:basedOn w:val="a0"/>
    <w:uiPriority w:val="99"/>
    <w:rsid w:val="00640B8E"/>
    <w:pPr>
      <w:widowControl w:val="0"/>
      <w:autoSpaceDE w:val="0"/>
      <w:autoSpaceDN w:val="0"/>
      <w:adjustRightInd w:val="0"/>
      <w:spacing w:line="455" w:lineRule="exact"/>
      <w:jc w:val="both"/>
    </w:pPr>
    <w:rPr>
      <w:rFonts w:ascii="Trebuchet MS" w:hAnsi="Trebuchet MS"/>
    </w:rPr>
  </w:style>
  <w:style w:type="paragraph" w:customStyle="1" w:styleId="Style37">
    <w:name w:val="Style37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8">
    <w:name w:val="Style38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39">
    <w:name w:val="Style39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40">
    <w:name w:val="Style40"/>
    <w:basedOn w:val="a0"/>
    <w:uiPriority w:val="99"/>
    <w:rsid w:val="00640B8E"/>
    <w:pPr>
      <w:widowControl w:val="0"/>
      <w:autoSpaceDE w:val="0"/>
      <w:autoSpaceDN w:val="0"/>
      <w:adjustRightInd w:val="0"/>
      <w:spacing w:line="321" w:lineRule="exact"/>
      <w:ind w:hanging="1324"/>
    </w:pPr>
    <w:rPr>
      <w:rFonts w:ascii="Trebuchet MS" w:hAnsi="Trebuchet MS"/>
    </w:rPr>
  </w:style>
  <w:style w:type="paragraph" w:customStyle="1" w:styleId="Style41">
    <w:name w:val="Style41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42">
    <w:name w:val="Style42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43">
    <w:name w:val="Style43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44">
    <w:name w:val="Style44"/>
    <w:basedOn w:val="a0"/>
    <w:uiPriority w:val="99"/>
    <w:rsid w:val="00640B8E"/>
    <w:pPr>
      <w:widowControl w:val="0"/>
      <w:autoSpaceDE w:val="0"/>
      <w:autoSpaceDN w:val="0"/>
      <w:adjustRightInd w:val="0"/>
      <w:spacing w:line="240" w:lineRule="auto"/>
    </w:pPr>
    <w:rPr>
      <w:rFonts w:ascii="Trebuchet MS" w:hAnsi="Trebuchet MS"/>
    </w:rPr>
  </w:style>
  <w:style w:type="paragraph" w:customStyle="1" w:styleId="Style45">
    <w:name w:val="Style45"/>
    <w:basedOn w:val="a0"/>
    <w:uiPriority w:val="99"/>
    <w:rsid w:val="00640B8E"/>
    <w:pPr>
      <w:widowControl w:val="0"/>
      <w:autoSpaceDE w:val="0"/>
      <w:autoSpaceDN w:val="0"/>
      <w:adjustRightInd w:val="0"/>
      <w:spacing w:line="421" w:lineRule="exact"/>
      <w:jc w:val="both"/>
    </w:pPr>
    <w:rPr>
      <w:rFonts w:ascii="Trebuchet MS" w:hAnsi="Trebuchet MS"/>
    </w:rPr>
  </w:style>
  <w:style w:type="paragraph" w:customStyle="1" w:styleId="Style46">
    <w:name w:val="Style46"/>
    <w:basedOn w:val="a0"/>
    <w:uiPriority w:val="99"/>
    <w:rsid w:val="00640B8E"/>
    <w:pPr>
      <w:widowControl w:val="0"/>
      <w:autoSpaceDE w:val="0"/>
      <w:autoSpaceDN w:val="0"/>
      <w:adjustRightInd w:val="0"/>
      <w:spacing w:line="419" w:lineRule="exact"/>
      <w:ind w:hanging="701"/>
    </w:pPr>
    <w:rPr>
      <w:rFonts w:ascii="Trebuchet MS" w:hAnsi="Trebuchet MS"/>
    </w:rPr>
  </w:style>
  <w:style w:type="paragraph" w:customStyle="1" w:styleId="Style47">
    <w:name w:val="Style47"/>
    <w:basedOn w:val="a0"/>
    <w:uiPriority w:val="99"/>
    <w:rsid w:val="00640B8E"/>
    <w:pPr>
      <w:widowControl w:val="0"/>
      <w:autoSpaceDE w:val="0"/>
      <w:autoSpaceDN w:val="0"/>
      <w:adjustRightInd w:val="0"/>
      <w:spacing w:line="449" w:lineRule="exact"/>
      <w:ind w:firstLine="737"/>
      <w:jc w:val="both"/>
    </w:pPr>
    <w:rPr>
      <w:rFonts w:ascii="Trebuchet MS" w:hAnsi="Trebuchet MS"/>
    </w:rPr>
  </w:style>
  <w:style w:type="paragraph" w:customStyle="1" w:styleId="Style48">
    <w:name w:val="Style48"/>
    <w:basedOn w:val="a0"/>
    <w:uiPriority w:val="99"/>
    <w:rsid w:val="00640B8E"/>
    <w:pPr>
      <w:widowControl w:val="0"/>
      <w:autoSpaceDE w:val="0"/>
      <w:autoSpaceDN w:val="0"/>
      <w:adjustRightInd w:val="0"/>
      <w:spacing w:line="429" w:lineRule="exact"/>
      <w:ind w:firstLine="710"/>
    </w:pPr>
    <w:rPr>
      <w:rFonts w:ascii="Trebuchet MS" w:hAnsi="Trebuchet MS"/>
    </w:rPr>
  </w:style>
  <w:style w:type="paragraph" w:customStyle="1" w:styleId="Style49">
    <w:name w:val="Style49"/>
    <w:basedOn w:val="a0"/>
    <w:uiPriority w:val="99"/>
    <w:rsid w:val="00640B8E"/>
    <w:pPr>
      <w:widowControl w:val="0"/>
      <w:autoSpaceDE w:val="0"/>
      <w:autoSpaceDN w:val="0"/>
      <w:adjustRightInd w:val="0"/>
      <w:spacing w:line="363" w:lineRule="exact"/>
      <w:ind w:hanging="662"/>
    </w:pPr>
    <w:rPr>
      <w:rFonts w:ascii="Trebuchet MS" w:hAnsi="Trebuchet MS"/>
    </w:rPr>
  </w:style>
  <w:style w:type="paragraph" w:customStyle="1" w:styleId="Style50">
    <w:name w:val="Style50"/>
    <w:basedOn w:val="a0"/>
    <w:uiPriority w:val="99"/>
    <w:rsid w:val="00640B8E"/>
    <w:pPr>
      <w:widowControl w:val="0"/>
      <w:autoSpaceDE w:val="0"/>
      <w:autoSpaceDN w:val="0"/>
      <w:adjustRightInd w:val="0"/>
      <w:spacing w:line="269" w:lineRule="exact"/>
      <w:jc w:val="center"/>
    </w:pPr>
    <w:rPr>
      <w:rFonts w:ascii="Trebuchet MS" w:hAnsi="Trebuchet MS"/>
    </w:rPr>
  </w:style>
  <w:style w:type="paragraph" w:customStyle="1" w:styleId="Style51">
    <w:name w:val="Style51"/>
    <w:basedOn w:val="a0"/>
    <w:uiPriority w:val="99"/>
    <w:rsid w:val="00640B8E"/>
    <w:pPr>
      <w:widowControl w:val="0"/>
      <w:autoSpaceDE w:val="0"/>
      <w:autoSpaceDN w:val="0"/>
      <w:adjustRightInd w:val="0"/>
      <w:spacing w:line="404" w:lineRule="exact"/>
    </w:pPr>
    <w:rPr>
      <w:rFonts w:ascii="Trebuchet MS" w:hAnsi="Trebuchet MS"/>
    </w:rPr>
  </w:style>
  <w:style w:type="character" w:customStyle="1" w:styleId="FontStyle53">
    <w:name w:val="Font Style53"/>
    <w:uiPriority w:val="99"/>
    <w:rsid w:val="00640B8E"/>
    <w:rPr>
      <w:rFonts w:ascii="Trebuchet MS" w:hAnsi="Trebuchet MS"/>
      <w:b/>
      <w:smallCaps/>
      <w:sz w:val="32"/>
    </w:rPr>
  </w:style>
  <w:style w:type="character" w:customStyle="1" w:styleId="FontStyle54">
    <w:name w:val="Font Style54"/>
    <w:uiPriority w:val="99"/>
    <w:rsid w:val="00640B8E"/>
    <w:rPr>
      <w:rFonts w:ascii="Trebuchet MS" w:hAnsi="Trebuchet MS"/>
      <w:b/>
      <w:spacing w:val="-10"/>
      <w:sz w:val="28"/>
    </w:rPr>
  </w:style>
  <w:style w:type="character" w:customStyle="1" w:styleId="FontStyle55">
    <w:name w:val="Font Style55"/>
    <w:uiPriority w:val="99"/>
    <w:rsid w:val="00640B8E"/>
    <w:rPr>
      <w:rFonts w:ascii="Trebuchet MS" w:hAnsi="Trebuchet MS"/>
      <w:b/>
      <w:spacing w:val="-10"/>
      <w:sz w:val="26"/>
    </w:rPr>
  </w:style>
  <w:style w:type="character" w:customStyle="1" w:styleId="FontStyle56">
    <w:name w:val="Font Style56"/>
    <w:uiPriority w:val="99"/>
    <w:rsid w:val="00640B8E"/>
    <w:rPr>
      <w:rFonts w:ascii="Arial" w:hAnsi="Arial"/>
      <w:sz w:val="20"/>
    </w:rPr>
  </w:style>
  <w:style w:type="character" w:customStyle="1" w:styleId="FontStyle57">
    <w:name w:val="Font Style57"/>
    <w:uiPriority w:val="99"/>
    <w:rsid w:val="00640B8E"/>
    <w:rPr>
      <w:rFonts w:ascii="Consolas" w:hAnsi="Consolas"/>
      <w:b/>
      <w:i/>
      <w:sz w:val="22"/>
    </w:rPr>
  </w:style>
  <w:style w:type="character" w:customStyle="1" w:styleId="FontStyle58">
    <w:name w:val="Font Style58"/>
    <w:uiPriority w:val="99"/>
    <w:rsid w:val="00640B8E"/>
    <w:rPr>
      <w:rFonts w:ascii="Trebuchet MS" w:hAnsi="Trebuchet MS"/>
      <w:b/>
      <w:i/>
      <w:sz w:val="28"/>
    </w:rPr>
  </w:style>
  <w:style w:type="character" w:customStyle="1" w:styleId="FontStyle59">
    <w:name w:val="Font Style59"/>
    <w:uiPriority w:val="99"/>
    <w:rsid w:val="00640B8E"/>
    <w:rPr>
      <w:rFonts w:ascii="Trebuchet MS" w:hAnsi="Trebuchet MS"/>
      <w:i/>
      <w:spacing w:val="-10"/>
      <w:sz w:val="28"/>
    </w:rPr>
  </w:style>
  <w:style w:type="character" w:customStyle="1" w:styleId="FontStyle60">
    <w:name w:val="Font Style60"/>
    <w:uiPriority w:val="99"/>
    <w:rsid w:val="00640B8E"/>
    <w:rPr>
      <w:rFonts w:ascii="Candara" w:hAnsi="Candara"/>
      <w:sz w:val="78"/>
    </w:rPr>
  </w:style>
  <w:style w:type="character" w:customStyle="1" w:styleId="FontStyle61">
    <w:name w:val="Font Style61"/>
    <w:uiPriority w:val="99"/>
    <w:rsid w:val="00640B8E"/>
    <w:rPr>
      <w:rFonts w:ascii="Trebuchet MS" w:hAnsi="Trebuchet MS"/>
      <w:spacing w:val="-10"/>
      <w:sz w:val="32"/>
    </w:rPr>
  </w:style>
  <w:style w:type="character" w:customStyle="1" w:styleId="FontStyle62">
    <w:name w:val="Font Style62"/>
    <w:uiPriority w:val="99"/>
    <w:rsid w:val="00640B8E"/>
    <w:rPr>
      <w:rFonts w:ascii="Trebuchet MS" w:hAnsi="Trebuchet MS"/>
      <w:b/>
      <w:spacing w:val="-10"/>
      <w:sz w:val="30"/>
    </w:rPr>
  </w:style>
  <w:style w:type="character" w:customStyle="1" w:styleId="FontStyle63">
    <w:name w:val="Font Style63"/>
    <w:uiPriority w:val="99"/>
    <w:rsid w:val="00640B8E"/>
    <w:rPr>
      <w:rFonts w:ascii="Candara" w:hAnsi="Candara"/>
      <w:b/>
      <w:sz w:val="32"/>
    </w:rPr>
  </w:style>
  <w:style w:type="character" w:customStyle="1" w:styleId="FontStyle64">
    <w:name w:val="Font Style64"/>
    <w:uiPriority w:val="99"/>
    <w:rsid w:val="00640B8E"/>
    <w:rPr>
      <w:rFonts w:ascii="Impact" w:hAnsi="Impact"/>
      <w:sz w:val="24"/>
    </w:rPr>
  </w:style>
  <w:style w:type="character" w:customStyle="1" w:styleId="FontStyle65">
    <w:name w:val="Font Style65"/>
    <w:uiPriority w:val="99"/>
    <w:rsid w:val="00640B8E"/>
    <w:rPr>
      <w:rFonts w:ascii="Candara" w:hAnsi="Candara"/>
      <w:b/>
      <w:sz w:val="32"/>
    </w:rPr>
  </w:style>
  <w:style w:type="character" w:customStyle="1" w:styleId="FontStyle66">
    <w:name w:val="Font Style66"/>
    <w:uiPriority w:val="99"/>
    <w:rsid w:val="00640B8E"/>
    <w:rPr>
      <w:rFonts w:ascii="Candara" w:hAnsi="Candara"/>
      <w:b/>
      <w:i/>
      <w:sz w:val="32"/>
    </w:rPr>
  </w:style>
  <w:style w:type="character" w:customStyle="1" w:styleId="FontStyle67">
    <w:name w:val="Font Style67"/>
    <w:uiPriority w:val="99"/>
    <w:rsid w:val="00640B8E"/>
    <w:rPr>
      <w:rFonts w:ascii="Trebuchet MS" w:hAnsi="Trebuchet MS"/>
      <w:b/>
      <w:spacing w:val="-10"/>
      <w:sz w:val="20"/>
    </w:rPr>
  </w:style>
  <w:style w:type="character" w:customStyle="1" w:styleId="FontStyle68">
    <w:name w:val="Font Style68"/>
    <w:uiPriority w:val="99"/>
    <w:rsid w:val="00640B8E"/>
    <w:rPr>
      <w:rFonts w:ascii="Trebuchet MS" w:hAnsi="Trebuchet MS"/>
      <w:b/>
      <w:smallCaps/>
      <w:sz w:val="26"/>
    </w:rPr>
  </w:style>
  <w:style w:type="character" w:customStyle="1" w:styleId="FontStyle69">
    <w:name w:val="Font Style69"/>
    <w:uiPriority w:val="99"/>
    <w:rsid w:val="00640B8E"/>
    <w:rPr>
      <w:rFonts w:ascii="Trebuchet MS" w:hAnsi="Trebuchet MS"/>
      <w:w w:val="60"/>
      <w:sz w:val="50"/>
    </w:rPr>
  </w:style>
  <w:style w:type="character" w:customStyle="1" w:styleId="FontStyle70">
    <w:name w:val="Font Style70"/>
    <w:uiPriority w:val="99"/>
    <w:rsid w:val="00640B8E"/>
    <w:rPr>
      <w:rFonts w:ascii="Trebuchet MS" w:hAnsi="Trebuchet MS"/>
      <w:sz w:val="18"/>
    </w:rPr>
  </w:style>
  <w:style w:type="character" w:customStyle="1" w:styleId="FontStyle71">
    <w:name w:val="Font Style71"/>
    <w:uiPriority w:val="99"/>
    <w:rsid w:val="00640B8E"/>
    <w:rPr>
      <w:rFonts w:ascii="Trebuchet MS" w:hAnsi="Trebuchet MS"/>
      <w:sz w:val="26"/>
    </w:rPr>
  </w:style>
  <w:style w:type="character" w:customStyle="1" w:styleId="FontStyle72">
    <w:name w:val="Font Style72"/>
    <w:uiPriority w:val="99"/>
    <w:rsid w:val="00640B8E"/>
    <w:rPr>
      <w:rFonts w:ascii="Trebuchet MS" w:hAnsi="Trebuchet MS"/>
      <w:sz w:val="24"/>
    </w:rPr>
  </w:style>
  <w:style w:type="character" w:customStyle="1" w:styleId="FontStyle73">
    <w:name w:val="Font Style73"/>
    <w:uiPriority w:val="99"/>
    <w:rsid w:val="00640B8E"/>
    <w:rPr>
      <w:rFonts w:ascii="Franklin Gothic Demi Cond" w:hAnsi="Franklin Gothic Demi Cond"/>
      <w:sz w:val="64"/>
    </w:rPr>
  </w:style>
  <w:style w:type="character" w:customStyle="1" w:styleId="FontStyle74">
    <w:name w:val="Font Style74"/>
    <w:uiPriority w:val="99"/>
    <w:rsid w:val="00640B8E"/>
    <w:rPr>
      <w:rFonts w:ascii="Consolas" w:hAnsi="Consolas"/>
      <w:b/>
      <w:spacing w:val="-80"/>
      <w:sz w:val="78"/>
    </w:rPr>
  </w:style>
  <w:style w:type="character" w:customStyle="1" w:styleId="FontStyle75">
    <w:name w:val="Font Style75"/>
    <w:uiPriority w:val="99"/>
    <w:rsid w:val="00640B8E"/>
    <w:rPr>
      <w:rFonts w:ascii="Arial Black" w:hAnsi="Arial Black"/>
      <w:sz w:val="20"/>
    </w:rPr>
  </w:style>
  <w:style w:type="character" w:customStyle="1" w:styleId="FontStyle76">
    <w:name w:val="Font Style76"/>
    <w:uiPriority w:val="99"/>
    <w:rsid w:val="00640B8E"/>
    <w:rPr>
      <w:rFonts w:ascii="Century Schoolbook" w:hAnsi="Century Schoolbook"/>
      <w:b/>
      <w:spacing w:val="10"/>
      <w:sz w:val="16"/>
    </w:rPr>
  </w:style>
  <w:style w:type="character" w:customStyle="1" w:styleId="FontStyle77">
    <w:name w:val="Font Style77"/>
    <w:uiPriority w:val="99"/>
    <w:rsid w:val="00640B8E"/>
    <w:rPr>
      <w:rFonts w:ascii="Trebuchet MS" w:hAnsi="Trebuchet MS"/>
      <w:b/>
      <w:w w:val="200"/>
      <w:sz w:val="8"/>
    </w:rPr>
  </w:style>
  <w:style w:type="character" w:customStyle="1" w:styleId="FontStyle78">
    <w:name w:val="Font Style78"/>
    <w:uiPriority w:val="99"/>
    <w:rsid w:val="00640B8E"/>
    <w:rPr>
      <w:rFonts w:ascii="Courier New" w:hAnsi="Courier New"/>
      <w:b/>
      <w:sz w:val="10"/>
    </w:rPr>
  </w:style>
  <w:style w:type="character" w:customStyle="1" w:styleId="FontStyle79">
    <w:name w:val="Font Style79"/>
    <w:uiPriority w:val="99"/>
    <w:rsid w:val="00640B8E"/>
    <w:rPr>
      <w:rFonts w:ascii="Trebuchet MS" w:hAnsi="Trebuchet MS"/>
      <w:b/>
      <w:spacing w:val="-30"/>
      <w:sz w:val="38"/>
    </w:rPr>
  </w:style>
  <w:style w:type="character" w:customStyle="1" w:styleId="FontStyle80">
    <w:name w:val="Font Style80"/>
    <w:uiPriority w:val="99"/>
    <w:rsid w:val="00640B8E"/>
    <w:rPr>
      <w:rFonts w:ascii="Trebuchet MS" w:hAnsi="Trebuchet MS"/>
      <w:b/>
      <w:spacing w:val="-20"/>
      <w:sz w:val="36"/>
    </w:rPr>
  </w:style>
  <w:style w:type="character" w:customStyle="1" w:styleId="FontStyle81">
    <w:name w:val="Font Style81"/>
    <w:uiPriority w:val="99"/>
    <w:rsid w:val="00640B8E"/>
    <w:rPr>
      <w:rFonts w:ascii="Trebuchet MS" w:hAnsi="Trebuchet MS"/>
      <w:i/>
      <w:sz w:val="28"/>
    </w:rPr>
  </w:style>
  <w:style w:type="character" w:customStyle="1" w:styleId="FontStyle82">
    <w:name w:val="Font Style82"/>
    <w:uiPriority w:val="99"/>
    <w:rsid w:val="00640B8E"/>
    <w:rPr>
      <w:rFonts w:ascii="Franklin Gothic Demi Cond" w:hAnsi="Franklin Gothic Demi Cond"/>
      <w:b/>
      <w:sz w:val="28"/>
    </w:rPr>
  </w:style>
  <w:style w:type="character" w:customStyle="1" w:styleId="FontStyle83">
    <w:name w:val="Font Style83"/>
    <w:uiPriority w:val="99"/>
    <w:rsid w:val="00640B8E"/>
    <w:rPr>
      <w:rFonts w:ascii="Franklin Gothic Demi Cond" w:hAnsi="Franklin Gothic Demi Cond"/>
      <w:b/>
      <w:sz w:val="32"/>
    </w:rPr>
  </w:style>
  <w:style w:type="character" w:customStyle="1" w:styleId="FontStyle84">
    <w:name w:val="Font Style84"/>
    <w:uiPriority w:val="99"/>
    <w:rsid w:val="00640B8E"/>
    <w:rPr>
      <w:rFonts w:ascii="Trebuchet MS" w:hAnsi="Trebuchet MS"/>
      <w:b/>
      <w:spacing w:val="-10"/>
      <w:sz w:val="22"/>
    </w:rPr>
  </w:style>
  <w:style w:type="paragraph" w:customStyle="1" w:styleId="111">
    <w:name w:val="Обычный11"/>
    <w:uiPriority w:val="99"/>
    <w:rsid w:val="00E93A95"/>
    <w:pPr>
      <w:widowControl w:val="0"/>
      <w:suppressAutoHyphens/>
      <w:overflowPunct w:val="0"/>
      <w:autoSpaceDE w:val="0"/>
      <w:spacing w:line="60" w:lineRule="atLeast"/>
    </w:pPr>
    <w:rPr>
      <w:lang w:eastAsia="ar-SA"/>
    </w:rPr>
  </w:style>
  <w:style w:type="paragraph" w:customStyle="1" w:styleId="112">
    <w:name w:val="Основной текст с отступом11"/>
    <w:basedOn w:val="a0"/>
    <w:uiPriority w:val="99"/>
    <w:rsid w:val="00E93A95"/>
    <w:pPr>
      <w:widowControl w:val="0"/>
      <w:tabs>
        <w:tab w:val="left" w:pos="3600"/>
      </w:tabs>
      <w:suppressAutoHyphens/>
      <w:overflowPunct w:val="0"/>
      <w:autoSpaceDE w:val="0"/>
      <w:spacing w:line="240" w:lineRule="auto"/>
      <w:ind w:left="3600" w:hanging="2700"/>
    </w:pPr>
    <w:rPr>
      <w:sz w:val="28"/>
      <w:szCs w:val="20"/>
      <w:lang w:eastAsia="ar-SA"/>
    </w:rPr>
  </w:style>
  <w:style w:type="paragraph" w:customStyle="1" w:styleId="2110">
    <w:name w:val="Основной текст 211"/>
    <w:basedOn w:val="a0"/>
    <w:uiPriority w:val="99"/>
    <w:rsid w:val="00E93A95"/>
    <w:pPr>
      <w:overflowPunct w:val="0"/>
      <w:autoSpaceDE w:val="0"/>
      <w:autoSpaceDN w:val="0"/>
      <w:adjustRightInd w:val="0"/>
      <w:spacing w:line="240" w:lineRule="auto"/>
      <w:ind w:firstLine="567"/>
    </w:pPr>
    <w:rPr>
      <w:sz w:val="28"/>
      <w:szCs w:val="20"/>
    </w:rPr>
  </w:style>
  <w:style w:type="paragraph" w:customStyle="1" w:styleId="2111">
    <w:name w:val="Основной текст с отступом 211"/>
    <w:basedOn w:val="a0"/>
    <w:uiPriority w:val="99"/>
    <w:rsid w:val="00E93A95"/>
    <w:pPr>
      <w:overflowPunct w:val="0"/>
      <w:autoSpaceDE w:val="0"/>
      <w:autoSpaceDN w:val="0"/>
      <w:adjustRightInd w:val="0"/>
      <w:spacing w:line="240" w:lineRule="auto"/>
      <w:ind w:firstLine="567"/>
      <w:jc w:val="both"/>
    </w:pPr>
    <w:rPr>
      <w:sz w:val="28"/>
      <w:szCs w:val="20"/>
    </w:rPr>
  </w:style>
  <w:style w:type="character" w:customStyle="1" w:styleId="54">
    <w:name w:val="Знак Знак5"/>
    <w:uiPriority w:val="99"/>
    <w:semiHidden/>
    <w:rsid w:val="00E93A95"/>
  </w:style>
  <w:style w:type="paragraph" w:customStyle="1" w:styleId="1c">
    <w:name w:val="Знак1"/>
    <w:basedOn w:val="a0"/>
    <w:uiPriority w:val="99"/>
    <w:rsid w:val="00E93A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character" w:customStyle="1" w:styleId="apple-style-span">
    <w:name w:val="apple-style-span"/>
    <w:uiPriority w:val="99"/>
    <w:rsid w:val="00E93A95"/>
  </w:style>
  <w:style w:type="character" w:customStyle="1" w:styleId="apple-converted-space">
    <w:name w:val="apple-converted-space"/>
    <w:uiPriority w:val="99"/>
    <w:rsid w:val="00E93A95"/>
  </w:style>
  <w:style w:type="paragraph" w:customStyle="1" w:styleId="1-">
    <w:name w:val="1-текст основной"/>
    <w:basedOn w:val="24"/>
    <w:uiPriority w:val="99"/>
    <w:rsid w:val="00A318CF"/>
    <w:pPr>
      <w:spacing w:line="240" w:lineRule="auto"/>
      <w:ind w:firstLine="709"/>
      <w:jc w:val="both"/>
    </w:pPr>
    <w:rPr>
      <w:rFonts w:ascii="Arial" w:hAnsi="Arial" w:cs="Arial"/>
      <w:sz w:val="26"/>
    </w:rPr>
  </w:style>
  <w:style w:type="paragraph" w:customStyle="1" w:styleId="afff9">
    <w:name w:val="Содержимое таблицы"/>
    <w:basedOn w:val="a0"/>
    <w:uiPriority w:val="99"/>
    <w:rsid w:val="00911E81"/>
    <w:pPr>
      <w:widowControl w:val="0"/>
      <w:suppressLineNumbers/>
      <w:suppressAutoHyphens/>
      <w:spacing w:line="240" w:lineRule="auto"/>
    </w:pPr>
    <w:rPr>
      <w:rFonts w:ascii="Arial" w:hAnsi="Arial"/>
      <w:kern w:val="1"/>
      <w:sz w:val="20"/>
      <w:szCs w:val="20"/>
    </w:rPr>
  </w:style>
  <w:style w:type="paragraph" w:customStyle="1" w:styleId="S1">
    <w:name w:val="S_Заголовок 1"/>
    <w:basedOn w:val="a0"/>
    <w:uiPriority w:val="99"/>
    <w:rsid w:val="00360DF0"/>
    <w:pPr>
      <w:numPr>
        <w:numId w:val="42"/>
      </w:numPr>
      <w:spacing w:line="240" w:lineRule="auto"/>
      <w:jc w:val="center"/>
    </w:pPr>
    <w:rPr>
      <w:b/>
      <w:caps/>
    </w:rPr>
  </w:style>
  <w:style w:type="paragraph" w:customStyle="1" w:styleId="S2">
    <w:name w:val="S_Заголовок 2"/>
    <w:basedOn w:val="2"/>
    <w:uiPriority w:val="99"/>
    <w:rsid w:val="00360DF0"/>
    <w:pPr>
      <w:keepNext w:val="0"/>
      <w:numPr>
        <w:ilvl w:val="1"/>
        <w:numId w:val="42"/>
      </w:numPr>
      <w:spacing w:before="0" w:after="0" w:line="240" w:lineRule="auto"/>
      <w:jc w:val="both"/>
    </w:pPr>
    <w:rPr>
      <w:rFonts w:ascii="Times New Roman" w:hAnsi="Times New Roman"/>
      <w:i/>
      <w:sz w:val="24"/>
      <w:szCs w:val="24"/>
    </w:rPr>
  </w:style>
  <w:style w:type="paragraph" w:customStyle="1" w:styleId="S3">
    <w:name w:val="S_Заголовок 3"/>
    <w:basedOn w:val="3"/>
    <w:uiPriority w:val="99"/>
    <w:rsid w:val="00360DF0"/>
    <w:pPr>
      <w:keepNext w:val="0"/>
      <w:numPr>
        <w:ilvl w:val="2"/>
        <w:numId w:val="42"/>
      </w:numPr>
      <w:spacing w:before="0" w:after="0" w:line="360" w:lineRule="auto"/>
    </w:pPr>
    <w:rPr>
      <w:rFonts w:ascii="Times New Roman" w:hAnsi="Times New Roman"/>
      <w:b w:val="0"/>
      <w:sz w:val="24"/>
      <w:szCs w:val="24"/>
      <w:u w:val="single"/>
    </w:rPr>
  </w:style>
  <w:style w:type="paragraph" w:customStyle="1" w:styleId="S4">
    <w:name w:val="S_Заголовок 4"/>
    <w:basedOn w:val="4"/>
    <w:uiPriority w:val="99"/>
    <w:rsid w:val="00360DF0"/>
    <w:pPr>
      <w:keepNext w:val="0"/>
      <w:numPr>
        <w:ilvl w:val="3"/>
        <w:numId w:val="42"/>
      </w:numPr>
      <w:spacing w:before="0" w:after="0" w:line="240" w:lineRule="auto"/>
    </w:pPr>
    <w:rPr>
      <w:b w:val="0"/>
      <w:i/>
      <w:sz w:val="24"/>
      <w:szCs w:val="24"/>
    </w:rPr>
  </w:style>
  <w:style w:type="paragraph" w:customStyle="1" w:styleId="113">
    <w:name w:val="Стиль1заголовок1"/>
    <w:basedOn w:val="24"/>
    <w:uiPriority w:val="99"/>
    <w:rsid w:val="00A029DD"/>
    <w:pPr>
      <w:spacing w:line="240" w:lineRule="auto"/>
      <w:jc w:val="both"/>
    </w:pPr>
    <w:rPr>
      <w:rFonts w:ascii="Arial" w:hAnsi="Arial" w:cs="Arial"/>
      <w:b/>
      <w:bCs/>
      <w:sz w:val="26"/>
      <w:szCs w:val="26"/>
    </w:rPr>
  </w:style>
  <w:style w:type="paragraph" w:customStyle="1" w:styleId="120">
    <w:name w:val="Стиль1заголовок2"/>
    <w:basedOn w:val="a0"/>
    <w:uiPriority w:val="99"/>
    <w:rsid w:val="00A029DD"/>
    <w:pPr>
      <w:spacing w:after="120" w:line="240" w:lineRule="auto"/>
      <w:jc w:val="both"/>
    </w:pPr>
    <w:rPr>
      <w:rFonts w:ascii="Arial" w:hAnsi="Arial"/>
      <w:b/>
    </w:rPr>
  </w:style>
  <w:style w:type="character" w:customStyle="1" w:styleId="FontStyle19">
    <w:name w:val="Font Style19"/>
    <w:uiPriority w:val="99"/>
    <w:rsid w:val="00E923C7"/>
    <w:rPr>
      <w:rFonts w:ascii="Trebuchet MS" w:hAnsi="Trebuchet MS"/>
      <w:spacing w:val="-20"/>
      <w:sz w:val="28"/>
    </w:rPr>
  </w:style>
  <w:style w:type="character" w:customStyle="1" w:styleId="WW8Num27z1">
    <w:name w:val="WW8Num27z1"/>
    <w:uiPriority w:val="99"/>
    <w:rsid w:val="008A0F2C"/>
    <w:rPr>
      <w:rFonts w:ascii="Courier New" w:hAnsi="Courier New"/>
    </w:rPr>
  </w:style>
  <w:style w:type="character" w:styleId="afffa">
    <w:name w:val="Emphasis"/>
    <w:uiPriority w:val="99"/>
    <w:qFormat/>
    <w:rsid w:val="003D1881"/>
    <w:rPr>
      <w:rFonts w:cs="Times New Roman"/>
      <w:i/>
    </w:rPr>
  </w:style>
  <w:style w:type="paragraph" w:styleId="afffb">
    <w:name w:val="TOC Heading"/>
    <w:basedOn w:val="1"/>
    <w:next w:val="a0"/>
    <w:uiPriority w:val="99"/>
    <w:qFormat/>
    <w:rsid w:val="0004088C"/>
    <w:pPr>
      <w:keepLines/>
      <w:spacing w:before="480" w:line="276" w:lineRule="auto"/>
      <w:ind w:left="0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1d">
    <w:name w:val="Заголовок 1 уровня"/>
    <w:basedOn w:val="2"/>
    <w:link w:val="1e"/>
    <w:uiPriority w:val="99"/>
    <w:rsid w:val="00EA1BCC"/>
    <w:pPr>
      <w:spacing w:line="240" w:lineRule="auto"/>
    </w:pPr>
    <w:rPr>
      <w:b w:val="0"/>
    </w:rPr>
  </w:style>
  <w:style w:type="paragraph" w:customStyle="1" w:styleId="afffc">
    <w:name w:val="Абзац нормальный"/>
    <w:basedOn w:val="a0"/>
    <w:link w:val="afffd"/>
    <w:uiPriority w:val="99"/>
    <w:rsid w:val="00E15481"/>
    <w:pPr>
      <w:spacing w:before="120" w:line="240" w:lineRule="auto"/>
      <w:jc w:val="both"/>
    </w:pPr>
    <w:rPr>
      <w:rFonts w:ascii="Segoe UI Light" w:hAnsi="Segoe UI Light"/>
      <w:sz w:val="28"/>
      <w:szCs w:val="20"/>
    </w:rPr>
  </w:style>
  <w:style w:type="character" w:customStyle="1" w:styleId="1e">
    <w:name w:val="Заголовок 1 уровня Знак"/>
    <w:link w:val="1d"/>
    <w:uiPriority w:val="99"/>
    <w:locked/>
    <w:rsid w:val="00EA1BCC"/>
    <w:rPr>
      <w:rFonts w:ascii="FreeSetExtraCTT" w:hAnsi="FreeSetExtraCTT"/>
      <w:sz w:val="28"/>
    </w:rPr>
  </w:style>
  <w:style w:type="paragraph" w:customStyle="1" w:styleId="1f">
    <w:name w:val="Маркированный список 1"/>
    <w:basedOn w:val="S"/>
    <w:link w:val="1f0"/>
    <w:uiPriority w:val="99"/>
    <w:rsid w:val="00E15481"/>
    <w:pPr>
      <w:spacing w:before="120" w:after="120" w:line="240" w:lineRule="auto"/>
      <w:ind w:left="1571"/>
      <w:contextualSpacing/>
      <w:jc w:val="left"/>
    </w:pPr>
    <w:rPr>
      <w:rFonts w:ascii="Segoe UI Light" w:hAnsi="Segoe UI Light"/>
      <w:color w:val="343434"/>
    </w:rPr>
  </w:style>
  <w:style w:type="character" w:customStyle="1" w:styleId="afffd">
    <w:name w:val="Абзац нормальный Знак"/>
    <w:link w:val="afffc"/>
    <w:uiPriority w:val="99"/>
    <w:locked/>
    <w:rsid w:val="00E15481"/>
    <w:rPr>
      <w:rFonts w:ascii="Segoe UI Light" w:hAnsi="Segoe UI Light"/>
      <w:sz w:val="28"/>
    </w:rPr>
  </w:style>
  <w:style w:type="paragraph" w:customStyle="1" w:styleId="1f1">
    <w:name w:val="Нумерованный список 1"/>
    <w:basedOn w:val="afffc"/>
    <w:link w:val="1f2"/>
    <w:uiPriority w:val="99"/>
    <w:rsid w:val="00BE4539"/>
    <w:pPr>
      <w:spacing w:before="0"/>
      <w:ind w:left="720" w:hanging="360"/>
    </w:pPr>
    <w:rPr>
      <w:sz w:val="20"/>
    </w:rPr>
  </w:style>
  <w:style w:type="character" w:customStyle="1" w:styleId="1f0">
    <w:name w:val="Маркированный список 1 Знак"/>
    <w:link w:val="1f"/>
    <w:uiPriority w:val="99"/>
    <w:locked/>
    <w:rsid w:val="00E15481"/>
    <w:rPr>
      <w:rFonts w:ascii="Segoe UI Light" w:hAnsi="Segoe UI Light"/>
      <w:color w:val="343434"/>
      <w:sz w:val="20"/>
    </w:rPr>
  </w:style>
  <w:style w:type="paragraph" w:customStyle="1" w:styleId="afffe">
    <w:name w:val="Абзац с выделением"/>
    <w:basedOn w:val="afffc"/>
    <w:link w:val="affff"/>
    <w:uiPriority w:val="99"/>
    <w:rsid w:val="00BE4539"/>
    <w:pPr>
      <w:shd w:val="clear" w:color="auto" w:fill="EAF1DD"/>
    </w:pPr>
    <w:rPr>
      <w:rFonts w:ascii="OfficinaSansWinCTT" w:hAnsi="OfficinaSansWinCTT"/>
    </w:rPr>
  </w:style>
  <w:style w:type="character" w:customStyle="1" w:styleId="1f2">
    <w:name w:val="Нумерованный список 1 Знак"/>
    <w:link w:val="1f1"/>
    <w:uiPriority w:val="99"/>
    <w:locked/>
    <w:rsid w:val="00BE4539"/>
    <w:rPr>
      <w:rFonts w:ascii="Segoe UI Light" w:hAnsi="Segoe UI Light"/>
      <w:sz w:val="20"/>
    </w:rPr>
  </w:style>
  <w:style w:type="paragraph" w:customStyle="1" w:styleId="1f3">
    <w:name w:val="Подзаголовок 1"/>
    <w:basedOn w:val="2"/>
    <w:link w:val="1f4"/>
    <w:uiPriority w:val="99"/>
    <w:rsid w:val="00807888"/>
    <w:pPr>
      <w:spacing w:line="276" w:lineRule="auto"/>
    </w:pPr>
    <w:rPr>
      <w:rFonts w:ascii="Segoe UI Light" w:hAnsi="Segoe UI Light"/>
    </w:rPr>
  </w:style>
  <w:style w:type="character" w:customStyle="1" w:styleId="affff">
    <w:name w:val="Абзац с выделением Знак"/>
    <w:link w:val="afffe"/>
    <w:uiPriority w:val="99"/>
    <w:locked/>
    <w:rsid w:val="00BE4539"/>
    <w:rPr>
      <w:rFonts w:ascii="OfficinaSansWinCTT" w:hAnsi="OfficinaSansWinCTT"/>
      <w:sz w:val="28"/>
      <w:shd w:val="clear" w:color="auto" w:fill="EAF1DD"/>
      <w:lang w:val="ru-RU" w:eastAsia="ru-RU"/>
    </w:rPr>
  </w:style>
  <w:style w:type="paragraph" w:customStyle="1" w:styleId="2f2">
    <w:name w:val="Подзаголовок 2"/>
    <w:basedOn w:val="afffc"/>
    <w:link w:val="2f3"/>
    <w:uiPriority w:val="99"/>
    <w:rsid w:val="009328B7"/>
    <w:rPr>
      <w:rFonts w:ascii="OfficinaSansWinCTT" w:hAnsi="OfficinaSansWinCTT"/>
    </w:rPr>
  </w:style>
  <w:style w:type="character" w:customStyle="1" w:styleId="1f4">
    <w:name w:val="Подзаголовок 1 Знак"/>
    <w:link w:val="1f3"/>
    <w:uiPriority w:val="99"/>
    <w:locked/>
    <w:rsid w:val="00807888"/>
    <w:rPr>
      <w:rFonts w:ascii="Segoe UI Light" w:hAnsi="Segoe UI Light"/>
      <w:b/>
      <w:sz w:val="28"/>
    </w:rPr>
  </w:style>
  <w:style w:type="paragraph" w:customStyle="1" w:styleId="affff0">
    <w:name w:val="Табличный"/>
    <w:basedOn w:val="aff4"/>
    <w:link w:val="affff1"/>
    <w:uiPriority w:val="99"/>
    <w:rsid w:val="006B2D78"/>
    <w:pPr>
      <w:framePr w:hSpace="180" w:wrap="around" w:vAnchor="text" w:hAnchor="margin" w:xAlign="center" w:y="388"/>
      <w:spacing w:after="0" w:line="240" w:lineRule="auto"/>
      <w:ind w:left="0"/>
      <w:jc w:val="right"/>
    </w:pPr>
    <w:rPr>
      <w:rFonts w:ascii="ISOCPEUR" w:hAnsi="ISOCPEUR"/>
      <w:i/>
      <w:sz w:val="28"/>
    </w:rPr>
  </w:style>
  <w:style w:type="character" w:customStyle="1" w:styleId="2f3">
    <w:name w:val="Подзаголовок 2 Знак"/>
    <w:link w:val="2f2"/>
    <w:uiPriority w:val="99"/>
    <w:locked/>
    <w:rsid w:val="009328B7"/>
    <w:rPr>
      <w:rFonts w:ascii="OfficinaSansWinCTT" w:hAnsi="OfficinaSansWinCTT"/>
      <w:sz w:val="28"/>
      <w:lang w:val="ru-RU" w:eastAsia="ru-RU"/>
    </w:rPr>
  </w:style>
  <w:style w:type="character" w:customStyle="1" w:styleId="affff1">
    <w:name w:val="Табличный Знак"/>
    <w:link w:val="affff0"/>
    <w:uiPriority w:val="99"/>
    <w:locked/>
    <w:rsid w:val="006B2D78"/>
    <w:rPr>
      <w:rFonts w:ascii="ISOCPEUR" w:hAnsi="ISOCPEUR"/>
      <w:i/>
      <w:sz w:val="28"/>
    </w:rPr>
  </w:style>
  <w:style w:type="paragraph" w:customStyle="1" w:styleId="affff2">
    <w:name w:val="Абзац"/>
    <w:basedOn w:val="a0"/>
    <w:link w:val="affff3"/>
    <w:autoRedefine/>
    <w:uiPriority w:val="99"/>
    <w:rsid w:val="00A915CA"/>
    <w:pPr>
      <w:widowControl w:val="0"/>
      <w:suppressAutoHyphens/>
      <w:spacing w:before="240" w:line="276" w:lineRule="auto"/>
      <w:jc w:val="both"/>
      <w:textAlignment w:val="baseline"/>
    </w:pPr>
    <w:rPr>
      <w:rFonts w:ascii="OfficinaSansWinCTT" w:hAnsi="OfficinaSansWinCTT"/>
      <w:color w:val="000000"/>
      <w:kern w:val="1"/>
      <w:sz w:val="28"/>
      <w:szCs w:val="20"/>
      <w:lang w:val="en-US" w:eastAsia="en-US"/>
    </w:rPr>
  </w:style>
  <w:style w:type="character" w:customStyle="1" w:styleId="affff3">
    <w:name w:val="Абзац Знак"/>
    <w:link w:val="affff2"/>
    <w:uiPriority w:val="99"/>
    <w:locked/>
    <w:rsid w:val="00A915CA"/>
    <w:rPr>
      <w:rFonts w:ascii="OfficinaSansWinCTT" w:hAnsi="OfficinaSansWinCTT"/>
      <w:color w:val="000000"/>
      <w:kern w:val="1"/>
      <w:sz w:val="28"/>
      <w:lang w:val="en-US" w:eastAsia="en-US"/>
    </w:rPr>
  </w:style>
  <w:style w:type="character" w:customStyle="1" w:styleId="62">
    <w:name w:val="Знак Знак6"/>
    <w:uiPriority w:val="99"/>
    <w:locked/>
    <w:rsid w:val="00AA11D0"/>
    <w:rPr>
      <w:lang w:val="ru-RU" w:eastAsia="ru-RU"/>
    </w:rPr>
  </w:style>
  <w:style w:type="paragraph" w:customStyle="1" w:styleId="122">
    <w:name w:val="Заголовок 1.2."/>
    <w:basedOn w:val="a0"/>
    <w:autoRedefine/>
    <w:uiPriority w:val="99"/>
    <w:rsid w:val="00247101"/>
    <w:pPr>
      <w:widowControl w:val="0"/>
      <w:spacing w:line="360" w:lineRule="auto"/>
      <w:ind w:firstLine="720"/>
      <w:jc w:val="center"/>
    </w:pPr>
    <w:rPr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515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15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51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515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0515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51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15453</TotalTime>
  <Pages>84</Pages>
  <Words>17283</Words>
  <Characters>128988</Characters>
  <Application>Microsoft Office Word</Application>
  <DocSecurity>0</DocSecurity>
  <Lines>1074</Lines>
  <Paragraphs>291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Том Положение</vt:lpstr>
    </vt:vector>
  </TitlesOfParts>
  <Company/>
  <LinksUpToDate>false</LinksUpToDate>
  <CharactersWithSpaces>145980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Том Положение</dc:title>
  <dc:subject/>
  <dc:creator/>
  <cp:keywords/>
  <dc:description/>
  <cp:lastModifiedBy>Alex</cp:lastModifiedBy>
  <cp:revision>435</cp:revision>
  <cp:lastPrinted>2013-07-04T08:51:00Z</cp:lastPrinted>
  <dcterms:created xsi:type="dcterms:W3CDTF">2012-11-08T08:14:00Z</dcterms:created>
  <dcterms:modified xsi:type="dcterms:W3CDTF">2014-02-11T07:14:00Z</dcterms:modified>
</cp:coreProperties>
</file>