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BE" w:rsidRDefault="002B51BE" w:rsidP="002B51BE">
      <w:pPr>
        <w:pStyle w:val="a3"/>
        <w:spacing w:line="240" w:lineRule="auto"/>
        <w:jc w:val="center"/>
        <w:rPr>
          <w:rFonts w:ascii="Times New Roman" w:hAnsi="Times New Roman"/>
          <w:b/>
          <w:caps/>
          <w:sz w:val="28"/>
          <w:szCs w:val="28"/>
        </w:rPr>
      </w:pPr>
      <w:r>
        <w:rPr>
          <w:rFonts w:ascii="Times New Roman" w:hAnsi="Times New Roman"/>
          <w:b/>
          <w:caps/>
          <w:sz w:val="28"/>
          <w:szCs w:val="28"/>
        </w:rPr>
        <w:t>Администрация Баевского района</w:t>
      </w:r>
    </w:p>
    <w:p w:rsidR="002B51BE" w:rsidRDefault="002B51BE" w:rsidP="002B51BE">
      <w:pPr>
        <w:jc w:val="center"/>
        <w:rPr>
          <w:b/>
          <w:caps/>
          <w:sz w:val="28"/>
          <w:szCs w:val="28"/>
        </w:rPr>
      </w:pPr>
      <w:r>
        <w:rPr>
          <w:b/>
          <w:caps/>
          <w:sz w:val="28"/>
          <w:szCs w:val="28"/>
        </w:rPr>
        <w:t>Алтайского края</w:t>
      </w:r>
    </w:p>
    <w:p w:rsidR="002B51BE" w:rsidRDefault="002B51BE" w:rsidP="002B51BE">
      <w:pPr>
        <w:jc w:val="center"/>
        <w:rPr>
          <w:b/>
          <w:caps/>
          <w:sz w:val="28"/>
          <w:szCs w:val="28"/>
        </w:rPr>
      </w:pPr>
    </w:p>
    <w:p w:rsidR="002B51BE" w:rsidRDefault="002B51BE" w:rsidP="002B51BE">
      <w:pPr>
        <w:keepNext/>
        <w:jc w:val="center"/>
        <w:outlineLvl w:val="0"/>
        <w:rPr>
          <w:b/>
          <w:spacing w:val="100"/>
          <w:sz w:val="36"/>
          <w:szCs w:val="36"/>
        </w:rPr>
      </w:pPr>
      <w:r>
        <w:rPr>
          <w:b/>
          <w:spacing w:val="100"/>
          <w:sz w:val="36"/>
          <w:szCs w:val="36"/>
        </w:rPr>
        <w:t xml:space="preserve">ПОСТАНОВЛЕНИЕ </w:t>
      </w:r>
    </w:p>
    <w:p w:rsidR="002B51BE" w:rsidRDefault="002B51BE" w:rsidP="002B51BE">
      <w:pPr>
        <w:rPr>
          <w:sz w:val="28"/>
          <w:szCs w:val="28"/>
        </w:rPr>
      </w:pPr>
    </w:p>
    <w:tbl>
      <w:tblPr>
        <w:tblW w:w="9600" w:type="dxa"/>
        <w:tblInd w:w="-34" w:type="dxa"/>
        <w:tblLayout w:type="fixed"/>
        <w:tblLook w:val="01E0" w:firstRow="1" w:lastRow="1" w:firstColumn="1" w:lastColumn="1" w:noHBand="0" w:noVBand="0"/>
      </w:tblPr>
      <w:tblGrid>
        <w:gridCol w:w="3223"/>
        <w:gridCol w:w="3188"/>
        <w:gridCol w:w="3189"/>
      </w:tblGrid>
      <w:tr w:rsidR="002B51BE" w:rsidTr="002B51BE">
        <w:tc>
          <w:tcPr>
            <w:tcW w:w="3224" w:type="dxa"/>
          </w:tcPr>
          <w:p w:rsidR="002B51BE" w:rsidRDefault="00C722E9">
            <w:pPr>
              <w:rPr>
                <w:b/>
                <w:sz w:val="28"/>
                <w:szCs w:val="28"/>
              </w:rPr>
            </w:pPr>
            <w:r>
              <w:rPr>
                <w:b/>
                <w:sz w:val="28"/>
                <w:szCs w:val="28"/>
              </w:rPr>
              <w:t>13.07.2020</w:t>
            </w:r>
            <w:bookmarkStart w:id="0" w:name="_GoBack"/>
            <w:bookmarkEnd w:id="0"/>
          </w:p>
          <w:p w:rsidR="002B51BE" w:rsidRDefault="002B51BE">
            <w:pPr>
              <w:rPr>
                <w:b/>
                <w:sz w:val="28"/>
                <w:szCs w:val="28"/>
              </w:rPr>
            </w:pPr>
          </w:p>
        </w:tc>
        <w:tc>
          <w:tcPr>
            <w:tcW w:w="3190" w:type="dxa"/>
          </w:tcPr>
          <w:p w:rsidR="002B51BE" w:rsidRDefault="002B51BE">
            <w:pPr>
              <w:jc w:val="center"/>
              <w:rPr>
                <w:b/>
                <w:sz w:val="28"/>
                <w:szCs w:val="28"/>
              </w:rPr>
            </w:pPr>
          </w:p>
          <w:p w:rsidR="002B51BE" w:rsidRDefault="002B51BE">
            <w:pPr>
              <w:jc w:val="center"/>
              <w:rPr>
                <w:b/>
                <w:sz w:val="28"/>
                <w:szCs w:val="28"/>
              </w:rPr>
            </w:pPr>
            <w:r>
              <w:rPr>
                <w:b/>
                <w:sz w:val="28"/>
                <w:szCs w:val="28"/>
              </w:rPr>
              <w:t>с. Баево</w:t>
            </w:r>
          </w:p>
          <w:p w:rsidR="002B51BE" w:rsidRDefault="002B51BE">
            <w:pPr>
              <w:jc w:val="center"/>
              <w:rPr>
                <w:b/>
                <w:sz w:val="28"/>
                <w:szCs w:val="28"/>
              </w:rPr>
            </w:pPr>
          </w:p>
        </w:tc>
        <w:tc>
          <w:tcPr>
            <w:tcW w:w="3191" w:type="dxa"/>
            <w:hideMark/>
          </w:tcPr>
          <w:p w:rsidR="002B51BE" w:rsidRDefault="00C722E9" w:rsidP="002B51BE">
            <w:pPr>
              <w:jc w:val="center"/>
              <w:rPr>
                <w:b/>
                <w:sz w:val="28"/>
                <w:szCs w:val="28"/>
              </w:rPr>
            </w:pPr>
            <w:r>
              <w:rPr>
                <w:b/>
                <w:sz w:val="28"/>
                <w:szCs w:val="28"/>
              </w:rPr>
              <w:t xml:space="preserve">                   № 234</w:t>
            </w:r>
          </w:p>
        </w:tc>
      </w:tr>
    </w:tbl>
    <w:p w:rsidR="002B51BE" w:rsidRDefault="002B51BE" w:rsidP="002B51BE">
      <w:pPr>
        <w:jc w:val="both"/>
        <w:rPr>
          <w:sz w:val="24"/>
          <w:szCs w:val="24"/>
        </w:rPr>
      </w:pPr>
    </w:p>
    <w:tbl>
      <w:tblPr>
        <w:tblW w:w="0" w:type="auto"/>
        <w:tblLook w:val="04A0" w:firstRow="1" w:lastRow="0" w:firstColumn="1" w:lastColumn="0" w:noHBand="0" w:noVBand="1"/>
      </w:tblPr>
      <w:tblGrid>
        <w:gridCol w:w="4672"/>
        <w:gridCol w:w="4673"/>
      </w:tblGrid>
      <w:tr w:rsidR="002B51BE" w:rsidTr="002B51BE">
        <w:tc>
          <w:tcPr>
            <w:tcW w:w="4672" w:type="dxa"/>
          </w:tcPr>
          <w:p w:rsidR="002B51BE" w:rsidRDefault="002B51BE">
            <w:pPr>
              <w:tabs>
                <w:tab w:val="left" w:pos="4617"/>
              </w:tabs>
              <w:jc w:val="both"/>
              <w:rPr>
                <w:rFonts w:ascii="Times New Roman CYR" w:hAnsi="Times New Roman CYR" w:cs="Times New Roman CYR"/>
                <w:sz w:val="28"/>
                <w:szCs w:val="28"/>
              </w:rPr>
            </w:pPr>
            <w:r>
              <w:rPr>
                <w:rFonts w:ascii="Times New Roman CYR" w:hAnsi="Times New Roman CYR" w:cs="Times New Roman CYR"/>
                <w:sz w:val="28"/>
                <w:szCs w:val="28"/>
              </w:rPr>
              <w:t>О создании комиссии по</w:t>
            </w:r>
          </w:p>
          <w:p w:rsidR="002B51BE" w:rsidRDefault="002B51BE">
            <w:pPr>
              <w:tabs>
                <w:tab w:val="left" w:pos="4617"/>
              </w:tabs>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обследованию посевов</w:t>
            </w:r>
          </w:p>
          <w:p w:rsidR="002B51BE" w:rsidRDefault="002B51BE">
            <w:pPr>
              <w:tabs>
                <w:tab w:val="left" w:pos="4617"/>
              </w:tabs>
              <w:jc w:val="both"/>
              <w:rPr>
                <w:rFonts w:ascii="Times New Roman CYR" w:hAnsi="Times New Roman CYR" w:cs="Times New Roman CYR"/>
                <w:sz w:val="28"/>
                <w:szCs w:val="28"/>
              </w:rPr>
            </w:pPr>
            <w:r>
              <w:rPr>
                <w:rFonts w:ascii="Times New Roman CYR" w:hAnsi="Times New Roman CYR" w:cs="Times New Roman CYR"/>
                <w:sz w:val="28"/>
                <w:szCs w:val="28"/>
              </w:rPr>
              <w:t>сельскохозяйственных культур</w:t>
            </w:r>
          </w:p>
          <w:p w:rsidR="002B51BE" w:rsidRDefault="002B51BE">
            <w:pPr>
              <w:tabs>
                <w:tab w:val="left" w:pos="4617"/>
              </w:tabs>
              <w:jc w:val="both"/>
              <w:rPr>
                <w:rFonts w:ascii="Times New Roman CYR" w:hAnsi="Times New Roman CYR" w:cs="Times New Roman CYR"/>
                <w:sz w:val="28"/>
                <w:szCs w:val="28"/>
              </w:rPr>
            </w:pPr>
            <w:r>
              <w:rPr>
                <w:rFonts w:ascii="Times New Roman CYR" w:hAnsi="Times New Roman CYR" w:cs="Times New Roman CYR"/>
                <w:sz w:val="28"/>
                <w:szCs w:val="28"/>
              </w:rPr>
              <w:t>пострадавших в результате ЧС</w:t>
            </w:r>
          </w:p>
          <w:p w:rsidR="002B51BE" w:rsidRDefault="002B51BE">
            <w:pPr>
              <w:tabs>
                <w:tab w:val="left" w:pos="4617"/>
              </w:tabs>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муниципального </w:t>
            </w:r>
          </w:p>
          <w:p w:rsidR="002B51BE" w:rsidRDefault="002B51BE">
            <w:pPr>
              <w:tabs>
                <w:tab w:val="left" w:pos="4617"/>
              </w:tabs>
              <w:jc w:val="both"/>
              <w:rPr>
                <w:rFonts w:ascii="Times New Roman CYR" w:hAnsi="Times New Roman CYR" w:cs="Times New Roman CYR"/>
                <w:sz w:val="28"/>
                <w:szCs w:val="28"/>
              </w:rPr>
            </w:pPr>
            <w:r>
              <w:rPr>
                <w:rFonts w:ascii="Times New Roman CYR" w:hAnsi="Times New Roman CYR" w:cs="Times New Roman CYR"/>
                <w:sz w:val="28"/>
                <w:szCs w:val="28"/>
              </w:rPr>
              <w:t>образования Баевский район.</w:t>
            </w:r>
          </w:p>
          <w:p w:rsidR="002B51BE" w:rsidRDefault="002B51BE">
            <w:pPr>
              <w:tabs>
                <w:tab w:val="left" w:pos="4617"/>
              </w:tabs>
              <w:jc w:val="both"/>
              <w:rPr>
                <w:rFonts w:ascii="Times New Roman CYR" w:hAnsi="Times New Roman CYR" w:cs="Times New Roman CYR"/>
                <w:sz w:val="28"/>
                <w:szCs w:val="28"/>
              </w:rPr>
            </w:pPr>
          </w:p>
        </w:tc>
        <w:tc>
          <w:tcPr>
            <w:tcW w:w="4673" w:type="dxa"/>
          </w:tcPr>
          <w:p w:rsidR="002B51BE" w:rsidRDefault="002B51BE">
            <w:pPr>
              <w:tabs>
                <w:tab w:val="left" w:pos="4617"/>
              </w:tabs>
              <w:jc w:val="both"/>
              <w:rPr>
                <w:rFonts w:ascii="Times New Roman CYR" w:hAnsi="Times New Roman CYR" w:cs="Times New Roman CYR"/>
                <w:sz w:val="28"/>
                <w:szCs w:val="28"/>
              </w:rPr>
            </w:pPr>
          </w:p>
        </w:tc>
      </w:tr>
    </w:tbl>
    <w:p w:rsidR="002B51BE" w:rsidRDefault="00C94C9F" w:rsidP="00C94C9F">
      <w:pPr>
        <w:tabs>
          <w:tab w:val="left" w:pos="4617"/>
        </w:tabs>
        <w:jc w:val="both"/>
        <w:rPr>
          <w:sz w:val="28"/>
          <w:szCs w:val="28"/>
        </w:rPr>
      </w:pPr>
      <w:r>
        <w:rPr>
          <w:rFonts w:ascii="Times New Roman CYR" w:hAnsi="Times New Roman CYR" w:cs="Times New Roman CYR"/>
          <w:sz w:val="28"/>
          <w:szCs w:val="28"/>
        </w:rPr>
        <w:t xml:space="preserve">   </w:t>
      </w:r>
      <w:r>
        <w:rPr>
          <w:sz w:val="28"/>
          <w:szCs w:val="28"/>
        </w:rPr>
        <w:t>На основании постановления Правительства Алтайского края №298 от 10 07 2020 года и в</w:t>
      </w:r>
      <w:r w:rsidR="002B51BE">
        <w:rPr>
          <w:sz w:val="28"/>
          <w:szCs w:val="28"/>
        </w:rPr>
        <w:t xml:space="preserve"> связи со сложившейся гидрометеорологической ситуацией на территории муниципального образования Баевский район «Засуха атмосферная, засуха почвенная, суховей за период третей декады апреля 2020 года по третью декаду июня 2020 года включительно» ПОСТАНОВЛЯЮ: </w:t>
      </w:r>
    </w:p>
    <w:p w:rsidR="002B51BE" w:rsidRDefault="002B51BE" w:rsidP="002B51BE">
      <w:pPr>
        <w:pStyle w:val="ConsPlusNormal"/>
        <w:widowControl/>
        <w:ind w:firstLine="709"/>
        <w:jc w:val="both"/>
        <w:rPr>
          <w:rFonts w:ascii="Times New Roman" w:hAnsi="Times New Roman" w:cs="Times New Roman"/>
          <w:sz w:val="28"/>
          <w:szCs w:val="28"/>
        </w:rPr>
      </w:pPr>
    </w:p>
    <w:p w:rsidR="001C272E" w:rsidRDefault="002B51BE" w:rsidP="002B51BE">
      <w:pPr>
        <w:ind w:firstLine="708"/>
        <w:jc w:val="both"/>
        <w:rPr>
          <w:sz w:val="28"/>
          <w:szCs w:val="28"/>
        </w:rPr>
      </w:pPr>
      <w:r>
        <w:rPr>
          <w:sz w:val="28"/>
          <w:szCs w:val="28"/>
        </w:rPr>
        <w:t>1. Утвердить</w:t>
      </w:r>
      <w:r w:rsidR="001C272E">
        <w:rPr>
          <w:sz w:val="28"/>
          <w:szCs w:val="28"/>
        </w:rPr>
        <w:t xml:space="preserve"> состав комиссии по обследованию посевов сельскохозяйственных культур, пострадавших в результате «Засухи</w:t>
      </w:r>
      <w:r>
        <w:rPr>
          <w:sz w:val="28"/>
          <w:szCs w:val="28"/>
        </w:rPr>
        <w:t xml:space="preserve"> </w:t>
      </w:r>
      <w:r w:rsidR="001C272E">
        <w:rPr>
          <w:sz w:val="28"/>
          <w:szCs w:val="28"/>
        </w:rPr>
        <w:t>атмосферной, засухи почвенной, суховея за период третей декады апреля 2020 года по третью декаду июня 2020 года включительно»</w:t>
      </w:r>
      <w:r w:rsidR="00A63BF4">
        <w:rPr>
          <w:sz w:val="28"/>
          <w:szCs w:val="28"/>
        </w:rPr>
        <w:t>.</w:t>
      </w:r>
    </w:p>
    <w:p w:rsidR="00A63BF4" w:rsidRDefault="00A63BF4" w:rsidP="00A63BF4">
      <w:pPr>
        <w:ind w:firstLine="708"/>
        <w:jc w:val="both"/>
        <w:rPr>
          <w:sz w:val="28"/>
          <w:szCs w:val="28"/>
        </w:rPr>
      </w:pPr>
      <w:r>
        <w:rPr>
          <w:sz w:val="28"/>
          <w:szCs w:val="28"/>
        </w:rPr>
        <w:t>2. Организацию работы комиссии по обследованию пострадавших посевов сельскохозяйственных культур от «Засухи атмосферной, засухи почвенной, суховея за период третей декады апреля 2020 года по третью декаду июня 2020 года включительно», поручить управлению по АПК и развитию ЛПХ Администрации Баевского района.</w:t>
      </w:r>
    </w:p>
    <w:p w:rsidR="00000FD5" w:rsidRDefault="00000FD5" w:rsidP="00A63BF4">
      <w:pPr>
        <w:ind w:firstLine="708"/>
        <w:jc w:val="both"/>
        <w:rPr>
          <w:sz w:val="28"/>
          <w:szCs w:val="28"/>
        </w:rPr>
      </w:pPr>
      <w:r>
        <w:rPr>
          <w:sz w:val="28"/>
          <w:szCs w:val="28"/>
        </w:rPr>
        <w:t>3. Руководителям сельскохозяйственных предприятий на территории которых произошла гибель посевов сельскохозяйственных культур, оказать содействие комиссии по обследованию пострадавших посевов, и предоставить соответствующую документацию в управление по АПК и развитию ЛПХ Администрации Баевского района в установленные сроки.</w:t>
      </w:r>
    </w:p>
    <w:p w:rsidR="00A63BF4" w:rsidRDefault="00000FD5" w:rsidP="002B51BE">
      <w:pPr>
        <w:ind w:firstLine="708"/>
        <w:jc w:val="both"/>
        <w:rPr>
          <w:sz w:val="28"/>
          <w:szCs w:val="28"/>
        </w:rPr>
      </w:pPr>
      <w:r>
        <w:rPr>
          <w:sz w:val="28"/>
          <w:szCs w:val="28"/>
        </w:rPr>
        <w:t xml:space="preserve">4. </w:t>
      </w:r>
      <w:r w:rsidR="005C6551">
        <w:rPr>
          <w:sz w:val="28"/>
          <w:szCs w:val="28"/>
        </w:rPr>
        <w:t>У</w:t>
      </w:r>
      <w:r>
        <w:rPr>
          <w:sz w:val="28"/>
          <w:szCs w:val="28"/>
        </w:rPr>
        <w:t>правлению по АПК и развитию ЛПХ Администрации Баевского района оказать методическую помощь</w:t>
      </w:r>
      <w:r w:rsidR="005C6551">
        <w:rPr>
          <w:sz w:val="28"/>
          <w:szCs w:val="28"/>
        </w:rPr>
        <w:t xml:space="preserve"> сельскохозяйственным предприятиям по оформлению и своевременному предоставлению соответствующих документов в Министерство сельского хозяйства Алтайского края.</w:t>
      </w:r>
    </w:p>
    <w:p w:rsidR="00C94C9F" w:rsidRDefault="00C94C9F" w:rsidP="002B51BE">
      <w:pPr>
        <w:ind w:firstLine="708"/>
        <w:jc w:val="both"/>
        <w:rPr>
          <w:sz w:val="28"/>
          <w:szCs w:val="28"/>
        </w:rPr>
      </w:pPr>
      <w:r>
        <w:rPr>
          <w:sz w:val="28"/>
          <w:szCs w:val="28"/>
        </w:rPr>
        <w:t>5. Контроль исполнения данного постановления возложить на начальника управления по АПК и развитию ЛПХ Б.В. Комбарова</w:t>
      </w:r>
    </w:p>
    <w:p w:rsidR="00C94C9F" w:rsidRDefault="00C94C9F" w:rsidP="002B51BE">
      <w:pPr>
        <w:ind w:firstLine="708"/>
        <w:jc w:val="both"/>
        <w:rPr>
          <w:sz w:val="28"/>
          <w:szCs w:val="28"/>
        </w:rPr>
      </w:pPr>
    </w:p>
    <w:p w:rsidR="005C6551" w:rsidRDefault="00C94C9F" w:rsidP="003B678A">
      <w:pPr>
        <w:ind w:firstLine="708"/>
        <w:jc w:val="both"/>
        <w:rPr>
          <w:sz w:val="28"/>
          <w:szCs w:val="28"/>
        </w:rPr>
      </w:pPr>
      <w:r>
        <w:rPr>
          <w:sz w:val="28"/>
          <w:szCs w:val="28"/>
        </w:rPr>
        <w:t xml:space="preserve">Глава района                                                                          А.Д. </w:t>
      </w:r>
      <w:r w:rsidR="003B678A">
        <w:rPr>
          <w:sz w:val="28"/>
          <w:szCs w:val="28"/>
        </w:rPr>
        <w:t>Мерц</w:t>
      </w:r>
    </w:p>
    <w:p w:rsidR="005C6551" w:rsidRDefault="005C6551" w:rsidP="002B51BE">
      <w:pPr>
        <w:ind w:firstLine="708"/>
        <w:jc w:val="both"/>
        <w:rPr>
          <w:sz w:val="28"/>
          <w:szCs w:val="28"/>
        </w:rPr>
      </w:pPr>
    </w:p>
    <w:p w:rsidR="005C6551" w:rsidRDefault="005C6551" w:rsidP="002B51BE">
      <w:pPr>
        <w:ind w:firstLine="708"/>
        <w:jc w:val="both"/>
        <w:rPr>
          <w:sz w:val="28"/>
          <w:szCs w:val="28"/>
        </w:rPr>
      </w:pPr>
      <w:r>
        <w:rPr>
          <w:sz w:val="28"/>
          <w:szCs w:val="28"/>
        </w:rPr>
        <w:t xml:space="preserve">                                                                 Приложение</w:t>
      </w:r>
    </w:p>
    <w:p w:rsidR="005C6551" w:rsidRDefault="005C6551" w:rsidP="002B51BE">
      <w:pPr>
        <w:ind w:firstLine="708"/>
        <w:jc w:val="both"/>
        <w:rPr>
          <w:sz w:val="28"/>
          <w:szCs w:val="28"/>
        </w:rPr>
      </w:pPr>
      <w:r>
        <w:rPr>
          <w:sz w:val="28"/>
          <w:szCs w:val="28"/>
        </w:rPr>
        <w:t xml:space="preserve">                                                                 к постановлению Администрации</w:t>
      </w:r>
    </w:p>
    <w:p w:rsidR="005C6551" w:rsidRDefault="005C6551" w:rsidP="002B51BE">
      <w:pPr>
        <w:ind w:firstLine="708"/>
        <w:jc w:val="both"/>
        <w:rPr>
          <w:sz w:val="28"/>
          <w:szCs w:val="28"/>
        </w:rPr>
      </w:pPr>
      <w:r>
        <w:rPr>
          <w:sz w:val="28"/>
          <w:szCs w:val="28"/>
        </w:rPr>
        <w:t xml:space="preserve">                                                                 Баевского района</w:t>
      </w:r>
    </w:p>
    <w:p w:rsidR="005C6551" w:rsidRDefault="005C6551" w:rsidP="002B51BE">
      <w:pPr>
        <w:ind w:firstLine="708"/>
        <w:jc w:val="both"/>
        <w:rPr>
          <w:sz w:val="28"/>
          <w:szCs w:val="28"/>
        </w:rPr>
      </w:pPr>
      <w:r>
        <w:rPr>
          <w:sz w:val="28"/>
          <w:szCs w:val="28"/>
        </w:rPr>
        <w:t xml:space="preserve">                                                                 от _____________ № __________</w:t>
      </w:r>
    </w:p>
    <w:p w:rsidR="005C6551" w:rsidRDefault="005C6551" w:rsidP="005C6551">
      <w:pPr>
        <w:ind w:firstLine="708"/>
        <w:jc w:val="center"/>
        <w:rPr>
          <w:sz w:val="28"/>
          <w:szCs w:val="28"/>
        </w:rPr>
      </w:pPr>
      <w:r>
        <w:rPr>
          <w:sz w:val="28"/>
          <w:szCs w:val="28"/>
        </w:rPr>
        <w:t>СОСТАВ</w:t>
      </w:r>
    </w:p>
    <w:p w:rsidR="005C6551" w:rsidRDefault="005C6551" w:rsidP="005C6551">
      <w:pPr>
        <w:ind w:firstLine="708"/>
        <w:jc w:val="both"/>
        <w:rPr>
          <w:sz w:val="28"/>
          <w:szCs w:val="28"/>
        </w:rPr>
      </w:pPr>
      <w:r>
        <w:rPr>
          <w:sz w:val="28"/>
          <w:szCs w:val="28"/>
        </w:rPr>
        <w:t xml:space="preserve">Комиссии по обследованию </w:t>
      </w:r>
      <w:r w:rsidR="00874F6B">
        <w:rPr>
          <w:sz w:val="28"/>
          <w:szCs w:val="28"/>
        </w:rPr>
        <w:t>посевов сельскохозяйственных культур,</w:t>
      </w:r>
      <w:r>
        <w:rPr>
          <w:sz w:val="28"/>
          <w:szCs w:val="28"/>
        </w:rPr>
        <w:t xml:space="preserve"> пострадавших в результате «Засухи атмосферной, засухи почвенной, суховея за период третей декады апреля 2020 года по третью декаду июня 2020 года включительно».</w:t>
      </w:r>
    </w:p>
    <w:p w:rsidR="005C6551" w:rsidRDefault="005C6551" w:rsidP="005C6551">
      <w:pPr>
        <w:ind w:firstLine="708"/>
        <w:rPr>
          <w:sz w:val="28"/>
          <w:szCs w:val="28"/>
        </w:rPr>
      </w:pPr>
    </w:p>
    <w:p w:rsidR="001C272E" w:rsidRDefault="001C272E" w:rsidP="002B51BE">
      <w:pPr>
        <w:ind w:firstLine="708"/>
        <w:jc w:val="both"/>
        <w:rPr>
          <w:sz w:val="28"/>
          <w:szCs w:val="28"/>
        </w:rPr>
      </w:pPr>
      <w:r>
        <w:rPr>
          <w:sz w:val="28"/>
          <w:szCs w:val="28"/>
        </w:rPr>
        <w:t xml:space="preserve">Председатель комиссии: </w:t>
      </w:r>
    </w:p>
    <w:p w:rsidR="001C272E" w:rsidRDefault="001C272E" w:rsidP="002B51BE">
      <w:pPr>
        <w:ind w:firstLine="708"/>
        <w:jc w:val="both"/>
        <w:rPr>
          <w:sz w:val="28"/>
          <w:szCs w:val="28"/>
        </w:rPr>
      </w:pPr>
      <w:r>
        <w:rPr>
          <w:sz w:val="28"/>
          <w:szCs w:val="28"/>
        </w:rPr>
        <w:t>Мерц Андрей Давыдович - Глава Баевского района.</w:t>
      </w:r>
    </w:p>
    <w:p w:rsidR="001C272E" w:rsidRDefault="001C272E" w:rsidP="002B51BE">
      <w:pPr>
        <w:ind w:firstLine="708"/>
        <w:jc w:val="both"/>
        <w:rPr>
          <w:sz w:val="28"/>
          <w:szCs w:val="28"/>
        </w:rPr>
      </w:pPr>
      <w:r>
        <w:rPr>
          <w:sz w:val="28"/>
          <w:szCs w:val="28"/>
        </w:rPr>
        <w:t>Члены комиссии:</w:t>
      </w:r>
    </w:p>
    <w:p w:rsidR="001C272E" w:rsidRDefault="001C272E" w:rsidP="00A63BF4">
      <w:pPr>
        <w:ind w:left="709" w:hanging="1"/>
        <w:jc w:val="both"/>
        <w:rPr>
          <w:sz w:val="28"/>
          <w:szCs w:val="28"/>
        </w:rPr>
      </w:pPr>
      <w:r>
        <w:rPr>
          <w:sz w:val="28"/>
          <w:szCs w:val="28"/>
        </w:rPr>
        <w:t>Комбаров Борис Викторович – Начальник управления по АПК и развитию ЛПХ Администрации Баевского района.</w:t>
      </w:r>
    </w:p>
    <w:p w:rsidR="001C272E" w:rsidRDefault="001C272E" w:rsidP="00A63BF4">
      <w:pPr>
        <w:ind w:left="709"/>
        <w:jc w:val="both"/>
        <w:rPr>
          <w:sz w:val="28"/>
          <w:szCs w:val="28"/>
        </w:rPr>
      </w:pPr>
      <w:r>
        <w:rPr>
          <w:sz w:val="28"/>
          <w:szCs w:val="28"/>
        </w:rPr>
        <w:t>Печатнов Владимир Алексеевич – начальник ГОЧС и МР Администрации Баевского рйона.</w:t>
      </w:r>
    </w:p>
    <w:p w:rsidR="000D6FD8" w:rsidRDefault="000D6FD8" w:rsidP="00A63BF4">
      <w:pPr>
        <w:ind w:left="709"/>
        <w:jc w:val="both"/>
        <w:rPr>
          <w:sz w:val="28"/>
          <w:szCs w:val="28"/>
        </w:rPr>
      </w:pPr>
      <w:r>
        <w:rPr>
          <w:sz w:val="28"/>
          <w:szCs w:val="28"/>
        </w:rPr>
        <w:t>Стопачсёва Светлана Павловна главный специалист управния по АПК и Развитию ЛПХ..</w:t>
      </w:r>
    </w:p>
    <w:p w:rsidR="001C272E" w:rsidRDefault="001C272E" w:rsidP="000D6FD8">
      <w:pPr>
        <w:ind w:left="709" w:firstLine="708"/>
        <w:jc w:val="both"/>
        <w:rPr>
          <w:sz w:val="28"/>
          <w:szCs w:val="28"/>
        </w:rPr>
      </w:pPr>
      <w:r>
        <w:rPr>
          <w:sz w:val="28"/>
          <w:szCs w:val="28"/>
        </w:rPr>
        <w:t xml:space="preserve">Курочкина Ольга Витальевна </w:t>
      </w:r>
      <w:r w:rsidR="00A63BF4">
        <w:rPr>
          <w:sz w:val="28"/>
          <w:szCs w:val="28"/>
        </w:rPr>
        <w:t>–</w:t>
      </w:r>
      <w:r>
        <w:rPr>
          <w:sz w:val="28"/>
          <w:szCs w:val="28"/>
        </w:rPr>
        <w:t xml:space="preserve"> </w:t>
      </w:r>
      <w:r w:rsidR="000D6FD8">
        <w:rPr>
          <w:sz w:val="28"/>
          <w:szCs w:val="28"/>
        </w:rPr>
        <w:t xml:space="preserve">начальник отдела филиала </w:t>
      </w:r>
      <w:r w:rsidR="00A63BF4">
        <w:rPr>
          <w:sz w:val="28"/>
          <w:szCs w:val="28"/>
        </w:rPr>
        <w:t>ФГБУ</w:t>
      </w:r>
      <w:r w:rsidR="000D6FD8">
        <w:rPr>
          <w:sz w:val="28"/>
          <w:szCs w:val="28"/>
        </w:rPr>
        <w:t xml:space="preserve"> россельхозцентр</w:t>
      </w:r>
      <w:r w:rsidR="00A63BF4">
        <w:rPr>
          <w:sz w:val="28"/>
          <w:szCs w:val="28"/>
        </w:rPr>
        <w:t xml:space="preserve"> </w:t>
      </w:r>
      <w:r w:rsidR="000D6FD8">
        <w:rPr>
          <w:sz w:val="28"/>
          <w:szCs w:val="28"/>
        </w:rPr>
        <w:t>по Завъяловкому району.</w:t>
      </w:r>
    </w:p>
    <w:p w:rsidR="00C1488C" w:rsidRDefault="00A63BF4" w:rsidP="002B51BE">
      <w:pPr>
        <w:ind w:firstLine="708"/>
        <w:jc w:val="both"/>
        <w:rPr>
          <w:sz w:val="28"/>
          <w:szCs w:val="28"/>
        </w:rPr>
      </w:pPr>
      <w:r>
        <w:rPr>
          <w:sz w:val="28"/>
          <w:szCs w:val="28"/>
        </w:rPr>
        <w:t>Руководители хозяйств по согласованию.</w:t>
      </w:r>
    </w:p>
    <w:p w:rsidR="00C1488C" w:rsidRPr="00C1488C" w:rsidRDefault="00A81653" w:rsidP="00C1488C">
      <w:pPr>
        <w:rPr>
          <w:sz w:val="28"/>
          <w:szCs w:val="28"/>
        </w:rPr>
      </w:pPr>
      <w:r>
        <w:rPr>
          <w:sz w:val="28"/>
          <w:szCs w:val="28"/>
        </w:rPr>
        <w:t xml:space="preserve">          Главы сельсоветов по согласованию.</w:t>
      </w:r>
    </w:p>
    <w:p w:rsidR="00C1488C" w:rsidRPr="00C1488C" w:rsidRDefault="00C1488C" w:rsidP="00C1488C">
      <w:pPr>
        <w:rPr>
          <w:sz w:val="28"/>
          <w:szCs w:val="28"/>
        </w:rPr>
      </w:pPr>
    </w:p>
    <w:p w:rsidR="00C1488C" w:rsidRPr="00C1488C" w:rsidRDefault="00C1488C" w:rsidP="00C1488C">
      <w:pPr>
        <w:rPr>
          <w:sz w:val="28"/>
          <w:szCs w:val="28"/>
        </w:rPr>
      </w:pPr>
    </w:p>
    <w:p w:rsidR="00C1488C" w:rsidRPr="00C1488C" w:rsidRDefault="00C1488C" w:rsidP="00C1488C">
      <w:pPr>
        <w:rPr>
          <w:sz w:val="28"/>
          <w:szCs w:val="28"/>
        </w:rPr>
      </w:pPr>
    </w:p>
    <w:p w:rsidR="00C1488C" w:rsidRPr="00C1488C" w:rsidRDefault="00C1488C" w:rsidP="00C1488C">
      <w:pPr>
        <w:rPr>
          <w:sz w:val="28"/>
          <w:szCs w:val="28"/>
        </w:rPr>
      </w:pPr>
    </w:p>
    <w:p w:rsidR="00C1488C" w:rsidRPr="00C1488C" w:rsidRDefault="00C1488C" w:rsidP="00C1488C">
      <w:pPr>
        <w:rPr>
          <w:sz w:val="28"/>
          <w:szCs w:val="28"/>
        </w:rPr>
      </w:pPr>
    </w:p>
    <w:p w:rsidR="00C1488C" w:rsidRPr="00C1488C" w:rsidRDefault="00C1488C" w:rsidP="00C1488C">
      <w:pPr>
        <w:rPr>
          <w:sz w:val="28"/>
          <w:szCs w:val="28"/>
        </w:rPr>
      </w:pPr>
    </w:p>
    <w:p w:rsidR="00C1488C" w:rsidRPr="00C1488C" w:rsidRDefault="00C1488C" w:rsidP="00C1488C">
      <w:pPr>
        <w:rPr>
          <w:sz w:val="28"/>
          <w:szCs w:val="28"/>
        </w:rPr>
      </w:pPr>
    </w:p>
    <w:p w:rsidR="00C1488C" w:rsidRPr="00C1488C" w:rsidRDefault="00C1488C" w:rsidP="00C1488C">
      <w:pPr>
        <w:rPr>
          <w:sz w:val="28"/>
          <w:szCs w:val="28"/>
        </w:rPr>
      </w:pPr>
    </w:p>
    <w:p w:rsidR="00C1488C" w:rsidRPr="00C1488C" w:rsidRDefault="00C1488C" w:rsidP="00C1488C">
      <w:pPr>
        <w:rPr>
          <w:sz w:val="28"/>
          <w:szCs w:val="28"/>
        </w:rPr>
      </w:pPr>
    </w:p>
    <w:p w:rsidR="00C1488C" w:rsidRPr="00C1488C" w:rsidRDefault="00C1488C" w:rsidP="00C1488C">
      <w:pPr>
        <w:rPr>
          <w:sz w:val="28"/>
          <w:szCs w:val="28"/>
        </w:rPr>
      </w:pPr>
    </w:p>
    <w:p w:rsidR="00C1488C" w:rsidRPr="00C1488C" w:rsidRDefault="00C1488C" w:rsidP="00C1488C">
      <w:pPr>
        <w:rPr>
          <w:sz w:val="28"/>
          <w:szCs w:val="28"/>
        </w:rPr>
      </w:pPr>
    </w:p>
    <w:p w:rsidR="00C1488C" w:rsidRPr="00C1488C" w:rsidRDefault="00C1488C" w:rsidP="00C1488C">
      <w:pPr>
        <w:rPr>
          <w:sz w:val="28"/>
          <w:szCs w:val="28"/>
        </w:rPr>
      </w:pPr>
    </w:p>
    <w:p w:rsidR="00C1488C" w:rsidRPr="00C1488C" w:rsidRDefault="00C1488C" w:rsidP="00C1488C">
      <w:pPr>
        <w:rPr>
          <w:sz w:val="28"/>
          <w:szCs w:val="28"/>
        </w:rPr>
      </w:pPr>
    </w:p>
    <w:p w:rsidR="00C1488C" w:rsidRPr="00C1488C" w:rsidRDefault="00C1488C" w:rsidP="00C1488C">
      <w:pPr>
        <w:rPr>
          <w:sz w:val="28"/>
          <w:szCs w:val="28"/>
        </w:rPr>
      </w:pPr>
    </w:p>
    <w:p w:rsidR="00C1488C" w:rsidRPr="00C1488C" w:rsidRDefault="00C1488C" w:rsidP="00C1488C">
      <w:pPr>
        <w:rPr>
          <w:sz w:val="28"/>
          <w:szCs w:val="28"/>
        </w:rPr>
      </w:pPr>
    </w:p>
    <w:p w:rsidR="00C1488C" w:rsidRPr="00C1488C" w:rsidRDefault="00C1488C" w:rsidP="00C1488C">
      <w:pPr>
        <w:rPr>
          <w:sz w:val="28"/>
          <w:szCs w:val="28"/>
        </w:rPr>
      </w:pPr>
    </w:p>
    <w:p w:rsidR="00C1488C" w:rsidRPr="00C1488C" w:rsidRDefault="00C1488C" w:rsidP="00C1488C">
      <w:pPr>
        <w:rPr>
          <w:sz w:val="28"/>
          <w:szCs w:val="28"/>
        </w:rPr>
      </w:pPr>
    </w:p>
    <w:p w:rsidR="00C1488C" w:rsidRPr="00C1488C" w:rsidRDefault="00C1488C" w:rsidP="00C1488C">
      <w:pPr>
        <w:rPr>
          <w:sz w:val="28"/>
          <w:szCs w:val="28"/>
        </w:rPr>
      </w:pPr>
    </w:p>
    <w:p w:rsidR="00C1488C" w:rsidRDefault="00C1488C" w:rsidP="00C1488C">
      <w:pPr>
        <w:rPr>
          <w:sz w:val="28"/>
          <w:szCs w:val="28"/>
        </w:rPr>
      </w:pPr>
    </w:p>
    <w:p w:rsidR="00A63BF4" w:rsidRDefault="00C1488C" w:rsidP="00C1488C">
      <w:pPr>
        <w:tabs>
          <w:tab w:val="left" w:pos="1728"/>
        </w:tabs>
        <w:rPr>
          <w:sz w:val="28"/>
          <w:szCs w:val="28"/>
        </w:rPr>
      </w:pPr>
      <w:r>
        <w:rPr>
          <w:sz w:val="28"/>
          <w:szCs w:val="28"/>
        </w:rPr>
        <w:tab/>
      </w:r>
    </w:p>
    <w:p w:rsidR="00C1488C" w:rsidRDefault="00C1488C" w:rsidP="00C1488C">
      <w:pPr>
        <w:tabs>
          <w:tab w:val="left" w:pos="1728"/>
        </w:tabs>
        <w:rPr>
          <w:sz w:val="28"/>
          <w:szCs w:val="28"/>
        </w:rPr>
      </w:pPr>
    </w:p>
    <w:sectPr w:rsidR="00C148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9F0" w:rsidRDefault="008079F0" w:rsidP="005C6551">
      <w:r>
        <w:separator/>
      </w:r>
    </w:p>
  </w:endnote>
  <w:endnote w:type="continuationSeparator" w:id="0">
    <w:p w:rsidR="008079F0" w:rsidRDefault="008079F0" w:rsidP="005C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9F0" w:rsidRDefault="008079F0" w:rsidP="005C6551">
      <w:r>
        <w:separator/>
      </w:r>
    </w:p>
  </w:footnote>
  <w:footnote w:type="continuationSeparator" w:id="0">
    <w:p w:rsidR="008079F0" w:rsidRDefault="008079F0" w:rsidP="005C6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71B51"/>
    <w:multiLevelType w:val="hybridMultilevel"/>
    <w:tmpl w:val="AE4E6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CB524F"/>
    <w:multiLevelType w:val="hybridMultilevel"/>
    <w:tmpl w:val="F8E05E7A"/>
    <w:lvl w:ilvl="0" w:tplc="8AAA31C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4212D7"/>
    <w:multiLevelType w:val="hybridMultilevel"/>
    <w:tmpl w:val="2F1CB462"/>
    <w:lvl w:ilvl="0" w:tplc="8AAA31C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3E"/>
    <w:rsid w:val="00000FD5"/>
    <w:rsid w:val="00047259"/>
    <w:rsid w:val="000B3DBD"/>
    <w:rsid w:val="000D6635"/>
    <w:rsid w:val="000D6FD8"/>
    <w:rsid w:val="001A388A"/>
    <w:rsid w:val="001C272E"/>
    <w:rsid w:val="001E2CC5"/>
    <w:rsid w:val="00236CDC"/>
    <w:rsid w:val="0024463E"/>
    <w:rsid w:val="002B51BE"/>
    <w:rsid w:val="002F57B8"/>
    <w:rsid w:val="0039066E"/>
    <w:rsid w:val="003B678A"/>
    <w:rsid w:val="003D1131"/>
    <w:rsid w:val="0040142A"/>
    <w:rsid w:val="00405C0F"/>
    <w:rsid w:val="0041610F"/>
    <w:rsid w:val="004940CD"/>
    <w:rsid w:val="005A7197"/>
    <w:rsid w:val="005C6551"/>
    <w:rsid w:val="006974A3"/>
    <w:rsid w:val="006B486A"/>
    <w:rsid w:val="006D1377"/>
    <w:rsid w:val="006D14AD"/>
    <w:rsid w:val="00704449"/>
    <w:rsid w:val="007303B1"/>
    <w:rsid w:val="008079F0"/>
    <w:rsid w:val="0084024D"/>
    <w:rsid w:val="008626DE"/>
    <w:rsid w:val="00874F6B"/>
    <w:rsid w:val="008D1661"/>
    <w:rsid w:val="00984BC5"/>
    <w:rsid w:val="009A256C"/>
    <w:rsid w:val="00A25BB0"/>
    <w:rsid w:val="00A54D89"/>
    <w:rsid w:val="00A63BF4"/>
    <w:rsid w:val="00A81653"/>
    <w:rsid w:val="00BB4D6C"/>
    <w:rsid w:val="00C1488C"/>
    <w:rsid w:val="00C1686B"/>
    <w:rsid w:val="00C722E9"/>
    <w:rsid w:val="00C728F4"/>
    <w:rsid w:val="00C94C9F"/>
    <w:rsid w:val="00CF2749"/>
    <w:rsid w:val="00D42AB6"/>
    <w:rsid w:val="00DC3204"/>
    <w:rsid w:val="00DF7B62"/>
    <w:rsid w:val="00E64BF1"/>
    <w:rsid w:val="00EA60A5"/>
    <w:rsid w:val="00EB4535"/>
    <w:rsid w:val="00F61EEF"/>
    <w:rsid w:val="00F83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F296"/>
  <w15:docId w15:val="{806AB6B3-B5B4-40EE-9A7E-878F4A36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1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2B51BE"/>
    <w:pPr>
      <w:widowControl/>
      <w:autoSpaceDE/>
      <w:autoSpaceDN/>
      <w:adjustRightInd/>
      <w:spacing w:after="120" w:line="276" w:lineRule="auto"/>
      <w:ind w:left="283"/>
    </w:pPr>
    <w:rPr>
      <w:rFonts w:ascii="Calibri" w:hAnsi="Calibri"/>
      <w:lang w:val="x-none"/>
    </w:rPr>
  </w:style>
  <w:style w:type="character" w:customStyle="1" w:styleId="a4">
    <w:name w:val="Основной текст с отступом Знак"/>
    <w:basedOn w:val="a0"/>
    <w:link w:val="a3"/>
    <w:uiPriority w:val="99"/>
    <w:semiHidden/>
    <w:rsid w:val="002B51BE"/>
    <w:rPr>
      <w:rFonts w:ascii="Calibri" w:eastAsia="Times New Roman" w:hAnsi="Calibri" w:cs="Times New Roman"/>
      <w:sz w:val="20"/>
      <w:szCs w:val="20"/>
      <w:lang w:val="x-none" w:eastAsia="ru-RU"/>
    </w:rPr>
  </w:style>
  <w:style w:type="paragraph" w:customStyle="1" w:styleId="ConsPlusNormal">
    <w:name w:val="ConsPlusNormal"/>
    <w:qFormat/>
    <w:rsid w:val="002B51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1C272E"/>
    <w:pPr>
      <w:ind w:left="720"/>
      <w:contextualSpacing/>
    </w:pPr>
  </w:style>
  <w:style w:type="paragraph" w:styleId="a6">
    <w:name w:val="header"/>
    <w:basedOn w:val="a"/>
    <w:link w:val="a7"/>
    <w:uiPriority w:val="99"/>
    <w:unhideWhenUsed/>
    <w:rsid w:val="005C6551"/>
    <w:pPr>
      <w:tabs>
        <w:tab w:val="center" w:pos="4677"/>
        <w:tab w:val="right" w:pos="9355"/>
      </w:tabs>
    </w:pPr>
  </w:style>
  <w:style w:type="character" w:customStyle="1" w:styleId="a7">
    <w:name w:val="Верхний колонтитул Знак"/>
    <w:basedOn w:val="a0"/>
    <w:link w:val="a6"/>
    <w:uiPriority w:val="99"/>
    <w:rsid w:val="005C6551"/>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C6551"/>
    <w:pPr>
      <w:tabs>
        <w:tab w:val="center" w:pos="4677"/>
        <w:tab w:val="right" w:pos="9355"/>
      </w:tabs>
    </w:pPr>
  </w:style>
  <w:style w:type="character" w:customStyle="1" w:styleId="a9">
    <w:name w:val="Нижний колонтитул Знак"/>
    <w:basedOn w:val="a0"/>
    <w:link w:val="a8"/>
    <w:uiPriority w:val="99"/>
    <w:rsid w:val="005C6551"/>
    <w:rPr>
      <w:rFonts w:ascii="Times New Roman" w:eastAsia="Times New Roman" w:hAnsi="Times New Roman" w:cs="Times New Roman"/>
      <w:sz w:val="20"/>
      <w:szCs w:val="20"/>
      <w:lang w:eastAsia="ru-RU"/>
    </w:rPr>
  </w:style>
  <w:style w:type="table" w:styleId="aa">
    <w:name w:val="Table Grid"/>
    <w:basedOn w:val="a1"/>
    <w:uiPriority w:val="59"/>
    <w:rsid w:val="000D6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65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5406-CC26-4954-BDB9-640CB6A1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Kombarov</dc:creator>
  <cp:keywords/>
  <dc:description/>
  <cp:lastModifiedBy>Пользователь</cp:lastModifiedBy>
  <cp:revision>8</cp:revision>
  <cp:lastPrinted>2020-07-22T07:17:00Z</cp:lastPrinted>
  <dcterms:created xsi:type="dcterms:W3CDTF">2020-08-04T08:04:00Z</dcterms:created>
  <dcterms:modified xsi:type="dcterms:W3CDTF">2020-08-05T03:34:00Z</dcterms:modified>
</cp:coreProperties>
</file>