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F0" w:rsidRDefault="008D720E" w:rsidP="008D72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20E">
        <w:rPr>
          <w:rFonts w:ascii="Times New Roman" w:hAnsi="Times New Roman" w:cs="Times New Roman"/>
          <w:b/>
          <w:sz w:val="28"/>
          <w:szCs w:val="28"/>
        </w:rPr>
        <w:t>18 января</w:t>
      </w:r>
      <w:r w:rsidR="000634FA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8D720E">
        <w:rPr>
          <w:rFonts w:ascii="Times New Roman" w:hAnsi="Times New Roman" w:cs="Times New Roman"/>
          <w:b/>
          <w:sz w:val="28"/>
          <w:szCs w:val="28"/>
        </w:rPr>
        <w:t>состоялось очередное заседание административной комиссии при Администрации Баевого района.</w:t>
      </w:r>
    </w:p>
    <w:p w:rsidR="00815940" w:rsidRPr="0083603D" w:rsidRDefault="00332FD7" w:rsidP="008360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B25498" w:rsidRPr="0083603D">
        <w:rPr>
          <w:rFonts w:ascii="Times New Roman" w:hAnsi="Times New Roman" w:cs="Times New Roman"/>
          <w:sz w:val="28"/>
          <w:szCs w:val="28"/>
        </w:rPr>
        <w:t xml:space="preserve">В </w:t>
      </w:r>
      <w:r w:rsidRPr="0083603D">
        <w:rPr>
          <w:rFonts w:ascii="Times New Roman" w:hAnsi="Times New Roman" w:cs="Times New Roman"/>
          <w:sz w:val="28"/>
          <w:szCs w:val="28"/>
        </w:rPr>
        <w:t>комиссию поступили два административных материала по совершению правонарушений, предусмотренных ст. 61 закона Алтайского края от 10.07.20</w:t>
      </w:r>
      <w:r w:rsidR="00973BF5" w:rsidRPr="0083603D">
        <w:rPr>
          <w:rFonts w:ascii="Times New Roman" w:hAnsi="Times New Roman" w:cs="Times New Roman"/>
          <w:sz w:val="28"/>
          <w:szCs w:val="28"/>
        </w:rPr>
        <w:t>02 № 46-ЗС «Об административной ответственности за совершение правонарушений</w:t>
      </w:r>
      <w:r w:rsidR="00815940" w:rsidRPr="0083603D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края». Они были рассмотрены, вынесены постановления о назначении административного наказания в виде административного штрафа на общую сумму 1000 рублей.</w:t>
      </w:r>
    </w:p>
    <w:p w:rsidR="00133744" w:rsidRDefault="00815940" w:rsidP="008360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603D">
        <w:rPr>
          <w:rFonts w:ascii="Times New Roman" w:hAnsi="Times New Roman" w:cs="Times New Roman"/>
          <w:sz w:val="28"/>
          <w:szCs w:val="28"/>
        </w:rPr>
        <w:tab/>
      </w:r>
      <w:r w:rsidR="00133744">
        <w:rPr>
          <w:rFonts w:ascii="Times New Roman" w:hAnsi="Times New Roman" w:cs="Times New Roman"/>
          <w:sz w:val="28"/>
          <w:szCs w:val="28"/>
        </w:rPr>
        <w:t>Административная комиссия напоминает:</w:t>
      </w:r>
    </w:p>
    <w:p w:rsidR="00815940" w:rsidRPr="0083603D" w:rsidRDefault="00133744" w:rsidP="008360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940" w:rsidRPr="0083603D">
        <w:rPr>
          <w:rFonts w:ascii="Times New Roman" w:hAnsi="Times New Roman" w:cs="Times New Roman"/>
          <w:sz w:val="28"/>
          <w:szCs w:val="28"/>
        </w:rPr>
        <w:t>Составом административного правонарушения, предусмотренного ст. 61 закона Алтайского края от 10.07.2002 № 46-ЗС «Об административной ответственности за совершение правонарушений на территории Алтайского края», является нарушение установленного законом Алтайского края запрета нарушения тишины и покоя граждан, если эти действия не влекут ответственности, предусмотренной Кодексом Российской Федерации об административных правонарушениях. В соответствии со ст. 3 закона Алтайского края от 06.12.2017 № 95-ЗС «Об обеспечении тишины и покоя граждан на территории Алтайского края» не допускается нарушение тишины и покоя граждан:</w:t>
      </w:r>
    </w:p>
    <w:p w:rsidR="00815940" w:rsidRDefault="00815940" w:rsidP="008360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03D">
        <w:rPr>
          <w:rFonts w:ascii="Times New Roman" w:hAnsi="Times New Roman" w:cs="Times New Roman"/>
          <w:sz w:val="28"/>
          <w:szCs w:val="28"/>
        </w:rPr>
        <w:t>с 22 часов 00 минут до 8 часов 00 минут в будние дни (с понедельника по пятницу включительно);</w:t>
      </w:r>
    </w:p>
    <w:p w:rsidR="00815940" w:rsidRPr="0083603D" w:rsidRDefault="00815940" w:rsidP="008360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03D">
        <w:rPr>
          <w:rFonts w:ascii="Times New Roman" w:hAnsi="Times New Roman" w:cs="Times New Roman"/>
          <w:sz w:val="28"/>
          <w:szCs w:val="28"/>
        </w:rPr>
        <w:t>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872786" w:rsidRPr="0083603D" w:rsidRDefault="00872786" w:rsidP="008360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03D">
        <w:rPr>
          <w:rFonts w:ascii="Times New Roman" w:hAnsi="Times New Roman" w:cs="Times New Roman"/>
          <w:sz w:val="28"/>
          <w:szCs w:val="28"/>
        </w:rPr>
        <w:t>с 13 часов 00 минут до 15 часов 00 минут ежедневно в отношении объектов, предусмотренных пунктом 1 статьи 2 настоящего Закона, в части действий, предусмотренных пунктами 1, 2 и 5 части 1 статьи 4 настоящего Закона;</w:t>
      </w:r>
    </w:p>
    <w:p w:rsidR="00872786" w:rsidRPr="0083603D" w:rsidRDefault="00872786" w:rsidP="008360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03D">
        <w:rPr>
          <w:rFonts w:ascii="Times New Roman" w:hAnsi="Times New Roman" w:cs="Times New Roman"/>
          <w:sz w:val="28"/>
          <w:szCs w:val="28"/>
        </w:rPr>
        <w:t>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объектов предусмотренных пунктом 1 статьи 2 настоящего Закона, в части действий, предусмотренных пунктом 5 части 1 статьи 4 настоящего Закона.</w:t>
      </w:r>
      <w:proofErr w:type="gramEnd"/>
      <w:r w:rsidRPr="0083603D">
        <w:rPr>
          <w:rFonts w:ascii="Times New Roman" w:hAnsi="Times New Roman" w:cs="Times New Roman"/>
          <w:sz w:val="28"/>
          <w:szCs w:val="28"/>
        </w:rPr>
        <w:t xml:space="preserve"> Требования настоящего пункта не распространяются на указанные действия в случае их совершения в жилом помещении дома (многоквартирного дома) в течени</w:t>
      </w:r>
      <w:proofErr w:type="gramStart"/>
      <w:r w:rsidRPr="008360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603D">
        <w:rPr>
          <w:rFonts w:ascii="Times New Roman" w:hAnsi="Times New Roman" w:cs="Times New Roman"/>
          <w:sz w:val="28"/>
          <w:szCs w:val="28"/>
        </w:rPr>
        <w:t xml:space="preserve"> полутора лет со дня ввода его </w:t>
      </w:r>
      <w:r w:rsidR="0083603D" w:rsidRPr="0083603D">
        <w:rPr>
          <w:rFonts w:ascii="Times New Roman" w:hAnsi="Times New Roman" w:cs="Times New Roman"/>
          <w:sz w:val="28"/>
          <w:szCs w:val="28"/>
        </w:rPr>
        <w:t>в эксплуатацию.</w:t>
      </w:r>
      <w:r w:rsidRPr="00836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D7" w:rsidRPr="00133744" w:rsidRDefault="0083603D" w:rsidP="00DC118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33744">
        <w:rPr>
          <w:rFonts w:ascii="Times New Roman" w:hAnsi="Times New Roman" w:cs="Times New Roman"/>
          <w:i/>
          <w:sz w:val="28"/>
          <w:szCs w:val="28"/>
        </w:rPr>
        <w:t>В каких случаях дело об административном правонарушении рассматривается в отсутствие лица в отношении, которого ведётся производство по делу об административном правонарушении?</w:t>
      </w:r>
      <w:r w:rsidR="00815940" w:rsidRPr="00133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BF5" w:rsidRPr="00133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FD7" w:rsidRPr="001337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603D" w:rsidRDefault="00133744" w:rsidP="0083603D">
      <w:pPr>
        <w:pStyle w:val="a3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603D" w:rsidRPr="008360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83603D" w:rsidRPr="008360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3603D" w:rsidRPr="0083603D">
        <w:rPr>
          <w:rFonts w:ascii="Times New Roman" w:hAnsi="Times New Roman" w:cs="Times New Roman"/>
          <w:sz w:val="28"/>
          <w:szCs w:val="28"/>
        </w:rPr>
        <w:t>.2</w:t>
      </w:r>
      <w:r w:rsidR="0083603D">
        <w:rPr>
          <w:rFonts w:ascii="Times New Roman" w:hAnsi="Times New Roman" w:cs="Times New Roman"/>
          <w:sz w:val="28"/>
          <w:szCs w:val="28"/>
        </w:rPr>
        <w:t xml:space="preserve"> ст.25. 1 КоАП РФ дело об административном правонарушении рассматривается с участием лица, в отношении которого ведётся производство по делу.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</w:t>
      </w:r>
      <w:r w:rsidR="0083603D">
        <w:rPr>
          <w:rFonts w:ascii="Times New Roman" w:hAnsi="Times New Roman" w:cs="Times New Roman"/>
          <w:sz w:val="28"/>
          <w:szCs w:val="28"/>
        </w:rPr>
        <w:lastRenderedPageBreak/>
        <w:t>поступило ходатайство об отложении рассмотрения дела, л</w:t>
      </w:r>
      <w:r w:rsidR="00021FC0">
        <w:rPr>
          <w:rFonts w:ascii="Times New Roman" w:hAnsi="Times New Roman" w:cs="Times New Roman"/>
          <w:sz w:val="28"/>
          <w:szCs w:val="28"/>
        </w:rPr>
        <w:t>ибо если такое ходатайство оставлено без удовлетворения.</w:t>
      </w:r>
    </w:p>
    <w:p w:rsidR="00021FC0" w:rsidRPr="00133744" w:rsidRDefault="00021FC0" w:rsidP="00021FC0">
      <w:pPr>
        <w:pStyle w:val="a3"/>
        <w:ind w:left="0" w:firstLine="10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44">
        <w:rPr>
          <w:rFonts w:ascii="Times New Roman" w:hAnsi="Times New Roman" w:cs="Times New Roman"/>
          <w:i/>
          <w:sz w:val="28"/>
          <w:szCs w:val="28"/>
        </w:rPr>
        <w:t xml:space="preserve"> В какой срок должно быть исполнено постановление об административном правонарушении?   </w:t>
      </w:r>
    </w:p>
    <w:p w:rsidR="00965387" w:rsidRDefault="00133744" w:rsidP="00021FC0">
      <w:pPr>
        <w:pStyle w:val="a3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5387">
        <w:rPr>
          <w:rFonts w:ascii="Times New Roman" w:hAnsi="Times New Roman" w:cs="Times New Roman"/>
          <w:sz w:val="28"/>
          <w:szCs w:val="28"/>
        </w:rPr>
        <w:t xml:space="preserve">Статья 32.2 </w:t>
      </w:r>
      <w:proofErr w:type="spellStart"/>
      <w:r w:rsidR="0096538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965387">
        <w:rPr>
          <w:rFonts w:ascii="Times New Roman" w:hAnsi="Times New Roman" w:cs="Times New Roman"/>
          <w:sz w:val="28"/>
          <w:szCs w:val="28"/>
        </w:rPr>
        <w:t xml:space="preserve"> РФ устанавливает общий срок для уплаты назначенного штрафа. Это 60 календарных дней с даты вступления в силу постановления об административном правонарушении.</w:t>
      </w:r>
    </w:p>
    <w:p w:rsidR="00965387" w:rsidRPr="00965387" w:rsidRDefault="00965387" w:rsidP="00021FC0">
      <w:pPr>
        <w:pStyle w:val="a3"/>
        <w:ind w:left="0" w:firstLine="106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исполнением постановлений о наложении административного наказания в виде штрафа осуществляется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оплаты административного штрафа лицом, привлечённым к административной ответственности с направлением соответствующих материалов</w:t>
      </w:r>
      <w:r w:rsidR="00463E07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для взыскания административного штрафа в порядке, предусмотренным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65387" w:rsidRPr="00965387" w:rsidSect="00973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BA8"/>
    <w:multiLevelType w:val="hybridMultilevel"/>
    <w:tmpl w:val="E8A23B64"/>
    <w:lvl w:ilvl="0" w:tplc="525CE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061678"/>
    <w:multiLevelType w:val="hybridMultilevel"/>
    <w:tmpl w:val="12CA4AE0"/>
    <w:lvl w:ilvl="0" w:tplc="FC24BF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0E"/>
    <w:rsid w:val="00021FC0"/>
    <w:rsid w:val="000634FA"/>
    <w:rsid w:val="00133744"/>
    <w:rsid w:val="00332FD7"/>
    <w:rsid w:val="00347FD2"/>
    <w:rsid w:val="00463E07"/>
    <w:rsid w:val="005576B0"/>
    <w:rsid w:val="005E1EF4"/>
    <w:rsid w:val="006109F0"/>
    <w:rsid w:val="00762833"/>
    <w:rsid w:val="00815940"/>
    <w:rsid w:val="0083603D"/>
    <w:rsid w:val="00872786"/>
    <w:rsid w:val="008D720E"/>
    <w:rsid w:val="00965387"/>
    <w:rsid w:val="00973BF5"/>
    <w:rsid w:val="00B25498"/>
    <w:rsid w:val="00BD2EC2"/>
    <w:rsid w:val="00D00056"/>
    <w:rsid w:val="00DC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40"/>
    <w:pPr>
      <w:ind w:left="720"/>
      <w:contextualSpacing/>
    </w:pPr>
  </w:style>
  <w:style w:type="paragraph" w:styleId="a4">
    <w:name w:val="No Spacing"/>
    <w:uiPriority w:val="1"/>
    <w:qFormat/>
    <w:rsid w:val="008360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2024-01-25T05:52:00Z</cp:lastPrinted>
  <dcterms:created xsi:type="dcterms:W3CDTF">2024-01-23T09:13:00Z</dcterms:created>
  <dcterms:modified xsi:type="dcterms:W3CDTF">2024-01-25T07:26:00Z</dcterms:modified>
</cp:coreProperties>
</file>