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8B" w:rsidRPr="00163EC8" w:rsidRDefault="00B5338B" w:rsidP="00163EC8">
      <w:pPr>
        <w:spacing w:after="0"/>
        <w:ind w:firstLine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8">
        <w:rPr>
          <w:rFonts w:ascii="Times New Roman" w:hAnsi="Times New Roman" w:cs="Times New Roman"/>
          <w:b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лесного контроля на территории муниципального образования Баевский район Алтайского края</w:t>
      </w:r>
    </w:p>
    <w:p w:rsidR="00580CCE" w:rsidRPr="00580CCE" w:rsidRDefault="00580CCE" w:rsidP="00580C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B5B5B"/>
          <w:sz w:val="23"/>
          <w:szCs w:val="23"/>
          <w:lang w:eastAsia="ru-RU"/>
        </w:rPr>
      </w:pPr>
    </w:p>
    <w:tbl>
      <w:tblPr>
        <w:tblW w:w="0" w:type="auto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3261"/>
        <w:gridCol w:w="2117"/>
      </w:tblGrid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0CCE" w:rsidRPr="00580CCE" w:rsidRDefault="00580CCE" w:rsidP="00580CCE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Указаниена</w:t>
            </w:r>
            <w:proofErr w:type="spellEnd"/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структурные единицы акта, соблюдение которых оценивается</w:t>
            </w:r>
            <w:r w:rsid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мероприятий</w:t>
            </w:r>
            <w:r w:rsid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кодекс Российской Федерации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11; статья 26; статья 49; статья 51; подпункт 5 пункта 1 статьи 84; статья 88; статья 98</w:t>
            </w:r>
          </w:p>
        </w:tc>
      </w:tr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</w:t>
            </w:r>
          </w:p>
        </w:tc>
      </w:tr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B000A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7.9, статья 8.7, статья 8.12, статья 8.24, статья 8.25, статья 8.26, статья 8.27, статья 8.28, статья 8.29</w:t>
            </w:r>
          </w:p>
        </w:tc>
      </w:tr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B000A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 294-ФЗ от 26.12.2008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контроля», пункт 4 статьи 2, статья 9, статья 10, статья 11, статья 12, статья 13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статьи 2, статья 9, статья 10, статья 11, статья 12, статья 13</w:t>
            </w:r>
          </w:p>
          <w:p w:rsidR="00580CCE" w:rsidRPr="00580CCE" w:rsidRDefault="00580CCE" w:rsidP="00580CCE">
            <w:pPr>
              <w:spacing w:before="3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B000A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580CC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38 пункта 1 статьи 16</w:t>
            </w:r>
          </w:p>
        </w:tc>
      </w:tr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B000A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10.01.2002 № 7-ФЗ «Об охране окружающей среды»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61</w:t>
            </w:r>
          </w:p>
        </w:tc>
      </w:tr>
      <w:tr w:rsidR="00580CCE" w:rsidRPr="00580CCE" w:rsidTr="00F2720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B000A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граждане, использующие лесные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0CCE" w:rsidRPr="00580CCE" w:rsidRDefault="00580CCE" w:rsidP="00F272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</w:t>
            </w:r>
          </w:p>
        </w:tc>
      </w:tr>
    </w:tbl>
    <w:p w:rsidR="00F2720D" w:rsidRDefault="00F2720D"/>
    <w:p w:rsidR="000E415A" w:rsidRPr="000E415A" w:rsidRDefault="000E415A" w:rsidP="000E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Нарушения лесного законодательства можно подразделить на четыре группы:</w:t>
      </w:r>
    </w:p>
    <w:p w:rsidR="000E415A" w:rsidRPr="000E415A" w:rsidRDefault="000E415A" w:rsidP="000E4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нарушение права пользования лесными участками (самовольное занятие лесных участков, самовольная уступка права пользования лесным участком и др.);</w:t>
      </w:r>
    </w:p>
    <w:p w:rsidR="000E415A" w:rsidRPr="000E415A" w:rsidRDefault="000E415A" w:rsidP="000E4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б) нарушение установленного порядка использования лесосечного фонда, заготовки и вывоза древесины и других требований;</w:t>
      </w:r>
    </w:p>
    <w:p w:rsidR="000E415A" w:rsidRPr="000E415A" w:rsidRDefault="000E415A" w:rsidP="000E4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в) противоправные действия, посягающие на порядок ведения лесного хозяйства: уничтожение, повреждение ограничительных знаков в лесах, нарушение правил и инструкций по улучшению ведения лесного хозяйства и использованию спелой древесины; самовольный сбор дикорастущих плодов, орехов, грибов, ягод на участках, где это запрещено или допускается только по лесным билетам;</w:t>
      </w:r>
    </w:p>
    <w:p w:rsidR="000E415A" w:rsidRPr="000E415A" w:rsidRDefault="000E415A" w:rsidP="000E4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г) нарушения, причиняющие вред лесу или создающие угрозу такого причинения: уничтожение или повреждение в лесу деревьев и кустарников, саженцев, лесных культур, загрязнение лесных массивов сточными водами, отходами, химическими, нефтяными и иными вредными веществами; уничтожение других элементов лесного комплекса (самовольное сенокошение и выпас скота, уничтожение полезной для леса фауны).</w:t>
      </w:r>
    </w:p>
    <w:p w:rsidR="000E415A" w:rsidRPr="000E415A" w:rsidRDefault="000E415A" w:rsidP="000E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действующим законодательством за нарушения лесного законодательства должностные лица и граждане подвергаются штрафу, налагаемому в </w:t>
      </w:r>
      <w:r w:rsidRPr="000E415A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административном порядке</w:t>
      </w: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 совершение следующих нарушений законодательства об использовании и охране лесов:</w:t>
      </w:r>
    </w:p>
    <w:p w:rsidR="000E415A" w:rsidRPr="000E415A" w:rsidRDefault="000E415A" w:rsidP="000E41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уничтожение или повреждение </w:t>
      </w:r>
      <w:proofErr w:type="gramStart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лесоустроительных</w:t>
      </w:r>
      <w:proofErr w:type="gramEnd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лесохозяйственных знаков, уничтожение, повреждение или снос стационарных пунктов наблюдений за состоянием окружающей природной среды и ее загрязнением (ст. 7.2 КоАП РФ);</w:t>
      </w:r>
    </w:p>
    <w:p w:rsidR="000E415A" w:rsidRPr="000E415A" w:rsidRDefault="000E415A" w:rsidP="000E41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самовольное занятие лесных участков или использование указанных участков для раскорчевки, переработки лесных ресурсов, устройства складов, возведение построек (строительства), распашки и других целей без специальных разрешений на использование указанных участков (ст. 7.9 КоАП РФ);</w:t>
      </w:r>
    </w:p>
    <w:p w:rsidR="000E415A" w:rsidRPr="000E415A" w:rsidRDefault="000E415A" w:rsidP="000E41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самовольная уступка права пользования лесным участком (ст. 7.10 КоАП РФ);</w:t>
      </w:r>
    </w:p>
    <w:p w:rsidR="000E415A" w:rsidRPr="000E415A" w:rsidRDefault="000E415A" w:rsidP="000E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нарушение режима использования лесов в </w:t>
      </w:r>
      <w:proofErr w:type="spellStart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водоохранных</w:t>
      </w:r>
      <w:proofErr w:type="spellEnd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зонах (ст. 8.12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 (ст. 8.24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— нарушение правил заготовки древесины, нарушение порядка проведения рубок лесных насаждений,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</w:t>
      </w:r>
      <w:proofErr w:type="spellStart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недревесных</w:t>
      </w:r>
      <w:proofErr w:type="spellEnd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лесных ресурсов, использование лесов с нарушением условий договора аренды лесного участка, договора купли-продажи лесных насаждений, договора безвозмездного пользования лесным участком, иных документов, на основании которых предоставляются лесные участки (ст. 8.25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(ч. 1 ст. 8.26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самовольные заготовка и сбор, а также уничтожение мха, лесной подстилки и других </w:t>
      </w:r>
      <w:proofErr w:type="spellStart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недревесных</w:t>
      </w:r>
      <w:proofErr w:type="spellEnd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лесных ресурсов (ч. 2 ст. 8.26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размещение ульев и насек,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 (ч. 3 ст. 8.26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нарушение правил </w:t>
      </w:r>
      <w:proofErr w:type="spellStart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лесовосстановления</w:t>
      </w:r>
      <w:proofErr w:type="spellEnd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, лесоразведения, ухода за лесами, лесного семеноводства (ст. 8.27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незаконная рубка, повреждение лесных насаждений или самовольное выкапывание в лесах деревьев, кустарников, лиан (ч. 1, 2 ст. 8.28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приобретение, хранение, перевозка или сбыт заведомо незаконно заготовленной древесины, если эти действия не содержат признаков уголовно наказуемого деяния (ч. 3 ст. 8.28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(ч. 1 ст. 8.28.1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непредставление или несвоевременное представление должностными лицами уполномоченных органов государственной власти, органов местного самоуправления информации в единую государственную автоматизированную информационную систему учета древесины и сделок с ней, а также представление заведомо ложной информации в единую государственную автоматизированную информационную систему учета древесины и сделок с ней (ч. 2 ст. 8.28.1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нарушение порядка учета древесины (ч. 3 ст. 8.28.1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транспортировка древесины без оформленного в установленном лесным законодательством порядке сопроводительного документа (ч. 5 ст. 8.28.1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уничтожение (разорение) муравейников, гнезд, нор или других мест обитания животных (ст. 8.29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уничтожение лесной инфраструктуры (ст. 8.30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нарушение правил санитарной безопасности в лесах,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(ст. 8.31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нарушение правил пожарной безопасности в лесах, в том числе повлекшее возникновение лесного пожара без причинения тяжкого вреда здоровью человека (ст. 8.32 КоАП РФ);</w:t>
      </w:r>
    </w:p>
    <w:p w:rsidR="000E415A" w:rsidRPr="000E415A" w:rsidRDefault="000E415A" w:rsidP="000E41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</w:t>
      </w: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природы, на иных особо охраняемых природных территориях либо в их охранных зонах (ст. 8.39 КоАП РФ).</w:t>
      </w:r>
    </w:p>
    <w:p w:rsidR="000E415A" w:rsidRPr="000E415A" w:rsidRDefault="000E415A" w:rsidP="000E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Уголовное законодательство</w:t>
      </w: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предусматривает следующие составы преступлений в области использования и охраны лесов:</w:t>
      </w:r>
    </w:p>
    <w:p w:rsidR="000E415A" w:rsidRPr="000E415A" w:rsidRDefault="000E415A" w:rsidP="000E41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 (ст. 260 УК РФ);</w:t>
      </w:r>
    </w:p>
    <w:p w:rsidR="000E415A" w:rsidRPr="000E415A" w:rsidRDefault="000E415A" w:rsidP="000E41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— уничтожение или повреждение лесных и иных насаждений в результате неосторожного обращения с огнем или иными источниками повышенной опасности, либо путем поджога или иным </w:t>
      </w:r>
      <w:proofErr w:type="spellStart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общеопасным</w:t>
      </w:r>
      <w:proofErr w:type="spellEnd"/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способом, либо в результате загрязнения или иного негативного воздействия, если они причинили крупный ущерб (ст. 261 УК РФ);</w:t>
      </w:r>
    </w:p>
    <w:p w:rsidR="000E415A" w:rsidRPr="000E415A" w:rsidRDefault="000E415A" w:rsidP="000E41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— нарушение режима заповедников, заказников, национальных парков, памятников природы и других особо охраняемых государством природных территорий, повлекшее причинение значительного ущерба (ст. 262 УК РФ).</w:t>
      </w:r>
    </w:p>
    <w:p w:rsidR="000E415A" w:rsidRPr="000E415A" w:rsidRDefault="000E415A" w:rsidP="000E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Ущерб, причиненный лесным пожаром, возмещается исходя из стоимости потерь товарной древесины, затрат по очистке территории и приведению ее в состояние, пригодное для использования в лесном хозяйстве, расходов по проведению лесовосстановительных работ и выращиванию лесных культур, а также стоимости средств тушения пожара.</w:t>
      </w:r>
    </w:p>
    <w:p w:rsidR="000E415A" w:rsidRPr="000E415A" w:rsidRDefault="000E415A" w:rsidP="000E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невыполнение обязательных мероприятий по охране, восстановлению и улучшению лесов, за нарушение порядка использования и охраны леса должностные лица предприятий и организаций, иные виновные работники несут дисциплинарную ответственность в соответствии с нормами трудового законодательства.</w:t>
      </w:r>
    </w:p>
    <w:p w:rsidR="000E415A" w:rsidRPr="000E415A" w:rsidRDefault="000E415A" w:rsidP="000E4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415A">
        <w:rPr>
          <w:rFonts w:ascii="Times New Roman" w:eastAsia="Times New Roman" w:hAnsi="Times New Roman" w:cs="Times New Roman"/>
          <w:sz w:val="23"/>
          <w:szCs w:val="23"/>
          <w:lang w:eastAsia="ru-RU"/>
        </w:rPr>
        <w:t>Споры в области использования, охраны, защиты, воспроизводства лесов разрешаются в судебном порядке.</w:t>
      </w:r>
    </w:p>
    <w:p w:rsidR="00F2720D" w:rsidRPr="000E415A" w:rsidRDefault="00F2720D" w:rsidP="00F2720D">
      <w:pPr>
        <w:rPr>
          <w:rFonts w:ascii="Times New Roman" w:hAnsi="Times New Roman" w:cs="Times New Roman"/>
        </w:rPr>
      </w:pPr>
    </w:p>
    <w:p w:rsidR="000855AB" w:rsidRPr="00F2720D" w:rsidRDefault="00F2720D" w:rsidP="00F2720D">
      <w:pPr>
        <w:tabs>
          <w:tab w:val="left" w:pos="6165"/>
        </w:tabs>
      </w:pPr>
      <w:bookmarkStart w:id="0" w:name="_GoBack"/>
      <w:bookmarkEnd w:id="0"/>
      <w:r>
        <w:tab/>
      </w:r>
    </w:p>
    <w:sectPr w:rsidR="000855AB" w:rsidRPr="00F2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648B"/>
    <w:multiLevelType w:val="multilevel"/>
    <w:tmpl w:val="EC92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74DD8"/>
    <w:multiLevelType w:val="multilevel"/>
    <w:tmpl w:val="3D7A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3134B"/>
    <w:multiLevelType w:val="multilevel"/>
    <w:tmpl w:val="BBA4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917D7"/>
    <w:multiLevelType w:val="multilevel"/>
    <w:tmpl w:val="6C8E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85"/>
    <w:rsid w:val="000855AB"/>
    <w:rsid w:val="000E415A"/>
    <w:rsid w:val="00163EC8"/>
    <w:rsid w:val="00466472"/>
    <w:rsid w:val="00580CCE"/>
    <w:rsid w:val="00912B8E"/>
    <w:rsid w:val="00AF6E85"/>
    <w:rsid w:val="00B000AE"/>
    <w:rsid w:val="00B526EC"/>
    <w:rsid w:val="00B5338B"/>
    <w:rsid w:val="00F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4E9AD-288E-4509-83A1-08AAD031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1463</Words>
  <Characters>8342</Characters>
  <Application>Microsoft Office Word</Application>
  <DocSecurity>0</DocSecurity>
  <Lines>69</Lines>
  <Paragraphs>19</Paragraphs>
  <ScaleCrop>false</ScaleCrop>
  <Company>Krokoz™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</cp:lastModifiedBy>
  <cp:revision>8</cp:revision>
  <dcterms:created xsi:type="dcterms:W3CDTF">2022-11-15T01:48:00Z</dcterms:created>
  <dcterms:modified xsi:type="dcterms:W3CDTF">2022-11-16T02:20:00Z</dcterms:modified>
</cp:coreProperties>
</file>