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49" w:rsidRPr="00FF6C67" w:rsidRDefault="002C0549" w:rsidP="00EA03A8">
      <w:pPr>
        <w:shd w:val="clear" w:color="auto" w:fill="EEF7F9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FF6C67">
        <w:rPr>
          <w:rFonts w:ascii="Times New Roman" w:hAnsi="Times New Roman"/>
          <w:b/>
          <w:bCs/>
          <w:color w:val="000000"/>
          <w:sz w:val="21"/>
          <w:lang w:eastAsia="ru-RU"/>
        </w:rPr>
        <w:t>Виды правонарушений в области земельного законодательства, а так же в части препятствования законной деятельности должностных лиц осуществляющих муниципальный земельный контроль</w:t>
      </w:r>
      <w:r w:rsidRPr="00FF6C67">
        <w:rPr>
          <w:rFonts w:ascii="Times New Roman" w:hAnsi="Times New Roman"/>
          <w:color w:val="000000"/>
          <w:sz w:val="21"/>
          <w:szCs w:val="21"/>
          <w:lang w:eastAsia="ru-RU"/>
        </w:rPr>
        <w:t> </w:t>
      </w:r>
    </w:p>
    <w:tbl>
      <w:tblPr>
        <w:tblW w:w="9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9"/>
        <w:gridCol w:w="3521"/>
        <w:gridCol w:w="5400"/>
      </w:tblGrid>
      <w:tr w:rsidR="002C0549" w:rsidRPr="00EA03A8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FF6C67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F6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FF6C67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нарушений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FF6C67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Предусмотренная административная ответственность</w:t>
            </w:r>
          </w:p>
        </w:tc>
      </w:tr>
      <w:tr w:rsidR="002C0549" w:rsidRPr="00EA03A8" w:rsidTr="00FF6C67">
        <w:trPr>
          <w:trHeight w:val="584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Самовольное занятие земельного участка</w:t>
            </w:r>
          </w:p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4C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(ст.7.1.</w:t>
            </w:r>
            <w:proofErr w:type="gramEnd"/>
            <w:r w:rsidRPr="00F44C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C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КоАП РФ)</w:t>
            </w:r>
            <w:proofErr w:type="gramEnd"/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Влечет наложение административного штрафа: </w:t>
            </w:r>
          </w:p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если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определена кадастровая стоимость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земельного участка:</w:t>
            </w:r>
          </w:p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 на граждан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1 до 1,5 % кадастровой стоимости земельного участка, но не менее 5 000 рублей;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- от 1,5 до 2 % кадастровой стоимости земельного участка, но не менее 20 000 рублей;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- от 2 до 3 % кадастровой стоимости земельного участка, но не менее 100 000 рублей,</w:t>
            </w:r>
            <w:proofErr w:type="gramEnd"/>
          </w:p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если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определена кадастровая стоимость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земельного участка: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5 000 до 10 000 рублей;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- от 20 000 до 50 000 рублей;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- от 100 000 до 200 000 рублей.</w:t>
            </w:r>
          </w:p>
        </w:tc>
      </w:tr>
      <w:tr w:rsidR="002C0549" w:rsidRPr="00EA03A8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EA03A8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3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EA03A8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3A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  <w:p w:rsidR="002C0549" w:rsidRPr="00EA03A8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3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 ст. 7.34 КоАП РФ)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EA03A8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Влечет наложение административного штрафа на юридическое лицо </w:t>
            </w:r>
            <w:r w:rsidR="00C329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A03A8">
              <w:rPr>
                <w:rFonts w:ascii="Times New Roman" w:hAnsi="Times New Roman"/>
                <w:sz w:val="24"/>
                <w:szCs w:val="24"/>
                <w:lang w:eastAsia="ru-RU"/>
              </w:rPr>
              <w:t>размере от 20 000 до 100 000 рублей.</w:t>
            </w:r>
          </w:p>
        </w:tc>
      </w:tr>
      <w:tr w:rsidR="002C0549" w:rsidRPr="00EA03A8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EA03A8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3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</w:t>
            </w:r>
          </w:p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(ч. 1 ст. 8.8 КоАП РФ)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Влечет наложение административного штрафа:</w:t>
            </w:r>
          </w:p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если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определена кадастровая стоимость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земельного участка: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0,5 до 1 % кадастровой стоимости земельного участка, но не менее 10 000 рублей;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- от 1 до 1,5 % кадастровой 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стоимости земельного участка, но не менее 20 000 рублей;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- от 1,5 до 2 процентов кадастровой стоимости земельного участка, но не менее 100 00 рублей.</w:t>
            </w:r>
            <w:proofErr w:type="gramEnd"/>
          </w:p>
          <w:p w:rsidR="002C0549" w:rsidRPr="00F44C4C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если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определена кадастровая стоимость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земельного участка: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10 000 до 20 000 рублей;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- от 20 000 до 50 000 рублей;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F44C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F44C4C">
              <w:rPr>
                <w:rFonts w:ascii="Times New Roman" w:hAnsi="Times New Roman"/>
                <w:sz w:val="24"/>
                <w:szCs w:val="24"/>
                <w:lang w:eastAsia="ru-RU"/>
              </w:rPr>
              <w:t> - от 100 000 до 200 000 рублей.</w:t>
            </w:r>
          </w:p>
        </w:tc>
      </w:tr>
      <w:tr w:rsidR="002C0549" w:rsidRPr="00EA03A8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EA03A8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3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5B137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</w:t>
            </w:r>
          </w:p>
          <w:p w:rsidR="002C0549" w:rsidRPr="005B137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3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(ч. 3ст. 8.8 КоАП РФ)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5B137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Влечет наложение административного штрафа:</w:t>
            </w:r>
          </w:p>
          <w:p w:rsidR="002C0549" w:rsidRPr="005B137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если </w:t>
            </w:r>
            <w:r w:rsidRPr="005B137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определена кадастровая стоимость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 земельного участка: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5B137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1 до 1,5 % кадастровой стоимости земельного участка, но не менее 20 000 рублей;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5B137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 - от 1,5 до 2 % кадастровой стоимости земельного участка, но не менее 50 000 рублей;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proofErr w:type="gramStart"/>
            <w:r w:rsidRPr="005B1376">
              <w:rPr>
                <w:rFonts w:ascii="Times New Roman" w:hAnsi="Times New Roman"/>
                <w:u w:val="single"/>
                <w:lang w:eastAsia="ru-RU"/>
              </w:rPr>
              <w:t>на юридических лиц</w:t>
            </w:r>
            <w:r w:rsidRPr="005B1376">
              <w:rPr>
                <w:rFonts w:ascii="Times New Roman" w:hAnsi="Times New Roman"/>
                <w:lang w:eastAsia="ru-RU"/>
              </w:rPr>
              <w:t> - от 3 до 5 % кадастровой стоимости земельного участка, но не менее 400 000 рублей,</w:t>
            </w:r>
            <w:r w:rsidRPr="005B1376">
              <w:rPr>
                <w:rFonts w:ascii="Times New Roman" w:hAnsi="Times New Roman"/>
                <w:lang w:eastAsia="ru-RU"/>
              </w:rPr>
              <w:br/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если </w:t>
            </w:r>
            <w:r w:rsidRPr="005B137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определена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 кадастровая стоимость земельного участка: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5B137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20 000 до 50 000 рублей;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5B137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 - от 50 000 до 100 000 рублей;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5B137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5B1376">
              <w:rPr>
                <w:rFonts w:ascii="Times New Roman" w:hAnsi="Times New Roman"/>
                <w:sz w:val="24"/>
                <w:szCs w:val="24"/>
                <w:lang w:eastAsia="ru-RU"/>
              </w:rPr>
              <w:t> - от 400 000 до 700 000 рублей.</w:t>
            </w:r>
            <w:proofErr w:type="gramEnd"/>
          </w:p>
        </w:tc>
      </w:tr>
      <w:tr w:rsidR="002C0549" w:rsidRPr="00EA03A8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EA03A8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3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ED3977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977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</w:t>
            </w:r>
          </w:p>
          <w:p w:rsidR="002C0549" w:rsidRPr="00ED3977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9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(ч. 4 ст. 8.8 КоАП РФ)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ED3977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977">
              <w:rPr>
                <w:rFonts w:ascii="Times New Roman" w:hAnsi="Times New Roman"/>
                <w:sz w:val="24"/>
                <w:szCs w:val="24"/>
                <w:lang w:eastAsia="ru-RU"/>
              </w:rPr>
              <w:t>Влечет наложение административного штрафа:</w:t>
            </w:r>
            <w:r w:rsidRPr="00ED39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ED397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ED3977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20 000 до 50 000 рублей;</w:t>
            </w:r>
            <w:r w:rsidRPr="00ED39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ED397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ED3977">
              <w:rPr>
                <w:rFonts w:ascii="Times New Roman" w:hAnsi="Times New Roman"/>
                <w:sz w:val="24"/>
                <w:szCs w:val="24"/>
                <w:lang w:eastAsia="ru-RU"/>
              </w:rPr>
              <w:t> - от 100 000 до 200 000 рублей;</w:t>
            </w:r>
            <w:r w:rsidRPr="00ED39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ED397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ED3977">
              <w:rPr>
                <w:rFonts w:ascii="Times New Roman" w:hAnsi="Times New Roman"/>
                <w:sz w:val="24"/>
                <w:szCs w:val="24"/>
                <w:lang w:eastAsia="ru-RU"/>
              </w:rPr>
              <w:t> - от 200 000 до 400 000 рублей.</w:t>
            </w:r>
          </w:p>
        </w:tc>
      </w:tr>
      <w:tr w:rsidR="002C0549" w:rsidRPr="00EA03A8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EA03A8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3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Неповиновение законному распоряжению или требованию должностного лица органа, осуществляющего государственный надзор (контроль), должностного лица органа, осуществляющего 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 контроль</w:t>
            </w:r>
          </w:p>
          <w:p w:rsidR="002C0549" w:rsidRPr="00C329A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(ч.1 ст.19.4.</w:t>
            </w:r>
            <w:proofErr w:type="gramEnd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КоАП РФ)</w:t>
            </w:r>
            <w:proofErr w:type="gramEnd"/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C329A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Влечет предупреждение или наложение административного штрафа: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 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в размере от 500 до 1 000 рублей;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- от 2 000 до 4 000 рублей.</w:t>
            </w:r>
          </w:p>
        </w:tc>
      </w:tr>
      <w:tr w:rsidR="00C329A6" w:rsidRPr="00C329A6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C329A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29A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муниципального контроля</w:t>
            </w:r>
          </w:p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(ст.19.4.1 КоАП РФ)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проверок, за исключением случаев, предусмотренных  ч. 4 ст. 14.24 и ч. 9 ст. 15.29 КоАП РФ: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влечет наложение административного штрафа: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500 до 1 000 рублей;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- от 2 000 до 4 000 рублей;</w:t>
            </w:r>
            <w:proofErr w:type="gramEnd"/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- от 5 000 до 10 000 рублей</w:t>
            </w:r>
            <w:proofErr w:type="gramStart"/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2.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Действия (бездействие), предусмотренные ч. 1 настоящей статьи, повлекшие невозможность проведения или завершения проверки: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влекут наложение административного штрафа: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5 000 до 10 000 рублей;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- от 20 000 до 50 000 рублей</w:t>
            </w:r>
            <w:proofErr w:type="gramStart"/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.3.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Повторное совершение административного правонарушения, предусмотренного ч. 2 настоящей статьи: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влечет наложение административного штрафа: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10 000 до 20 000 рублей или дисквалификацию на срок от 6 месяцев до 1 года;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- от 50 000 до 100 000 рублей.</w:t>
            </w:r>
          </w:p>
        </w:tc>
      </w:tr>
      <w:tr w:rsidR="00C329A6" w:rsidRPr="00C329A6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в установленный срок законного предписания 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      </w:r>
          </w:p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(ч. 1 ст.19.5.</w:t>
            </w:r>
            <w:proofErr w:type="gramEnd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КоАП РФ)</w:t>
            </w:r>
            <w:proofErr w:type="gramEnd"/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Влечет наложение административного штрафа:</w:t>
            </w:r>
          </w:p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в размере от 300 до 500 рублей;</w:t>
            </w:r>
          </w:p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от 1000 до 2000 рублей или дисквалификацию на срок до 3х лет;</w:t>
            </w:r>
          </w:p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- от 10000 до 20000 рублей.</w:t>
            </w:r>
          </w:p>
        </w:tc>
      </w:tr>
      <w:tr w:rsidR="00C329A6" w:rsidRPr="00C329A6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Непредставление сведений (информации)</w:t>
            </w:r>
          </w:p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(ст. 19.7.</w:t>
            </w:r>
            <w:proofErr w:type="gramEnd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КоАП РФ)</w:t>
            </w:r>
            <w:proofErr w:type="gramEnd"/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Влечет предупреждение или наложение административного штрафа: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граждан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от 100 до 300 рублей;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должностных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от 300 до 500 рублей;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7C471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 юридических лиц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 от 3 000 до 5 000 рублей.</w:t>
            </w:r>
          </w:p>
        </w:tc>
      </w:tr>
      <w:tr w:rsidR="00C329A6" w:rsidRPr="00C329A6" w:rsidTr="00D84C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Неуплата административного 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штрафа в срок</w:t>
            </w:r>
          </w:p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(ч.1 ст. 20.25.</w:t>
            </w:r>
            <w:proofErr w:type="gramEnd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C47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КоАП РФ)</w:t>
            </w:r>
            <w:proofErr w:type="gramEnd"/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549" w:rsidRPr="007C4716" w:rsidRDefault="002C0549" w:rsidP="00EA0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Влечет наложение административного штрафа в двукратном размере суммы неуплаченного </w:t>
            </w:r>
            <w:r w:rsidRPr="007C47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административного штрафа, но не менее 1 000 рублей, либо административный арест на срок до 15 суток, либо обязательные работы на срок до 50 часов.</w:t>
            </w:r>
          </w:p>
        </w:tc>
      </w:tr>
    </w:tbl>
    <w:p w:rsidR="002C0549" w:rsidRPr="00C329A6" w:rsidRDefault="002C0549">
      <w:pPr>
        <w:rPr>
          <w:color w:val="FF0000"/>
        </w:rPr>
      </w:pPr>
    </w:p>
    <w:p w:rsidR="002C0549" w:rsidRDefault="002C0549">
      <w:bookmarkStart w:id="0" w:name="_GoBack"/>
      <w:bookmarkEnd w:id="0"/>
    </w:p>
    <w:sectPr w:rsidR="002C0549" w:rsidSect="005E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41A"/>
    <w:multiLevelType w:val="multilevel"/>
    <w:tmpl w:val="77D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5F"/>
    <w:rsid w:val="00092F2F"/>
    <w:rsid w:val="0023365F"/>
    <w:rsid w:val="002C0549"/>
    <w:rsid w:val="005B1376"/>
    <w:rsid w:val="005E5122"/>
    <w:rsid w:val="0063257A"/>
    <w:rsid w:val="00677133"/>
    <w:rsid w:val="007C4716"/>
    <w:rsid w:val="007E26F9"/>
    <w:rsid w:val="007F4789"/>
    <w:rsid w:val="00893B3B"/>
    <w:rsid w:val="008959CC"/>
    <w:rsid w:val="00901BB1"/>
    <w:rsid w:val="0091085E"/>
    <w:rsid w:val="00BA265F"/>
    <w:rsid w:val="00C329A6"/>
    <w:rsid w:val="00C848EE"/>
    <w:rsid w:val="00D84CA2"/>
    <w:rsid w:val="00DD2268"/>
    <w:rsid w:val="00E32EAE"/>
    <w:rsid w:val="00EA03A8"/>
    <w:rsid w:val="00ED3977"/>
    <w:rsid w:val="00F44C4C"/>
    <w:rsid w:val="00FE546D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2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EA03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7E0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2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3365F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23365F"/>
    <w:rPr>
      <w:rFonts w:cs="Times New Roman"/>
      <w:b/>
      <w:bCs/>
    </w:rPr>
  </w:style>
  <w:style w:type="character" w:customStyle="1" w:styleId="style2">
    <w:name w:val="style2"/>
    <w:basedOn w:val="a0"/>
    <w:uiPriority w:val="99"/>
    <w:rsid w:val="00BA265F"/>
    <w:rPr>
      <w:rFonts w:cs="Times New Roman"/>
    </w:rPr>
  </w:style>
  <w:style w:type="paragraph" w:customStyle="1" w:styleId="style62">
    <w:name w:val="style62"/>
    <w:basedOn w:val="a"/>
    <w:uiPriority w:val="99"/>
    <w:rsid w:val="00BA2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A2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49">
    <w:name w:val="style49"/>
    <w:basedOn w:val="a0"/>
    <w:uiPriority w:val="99"/>
    <w:rsid w:val="00BA265F"/>
    <w:rPr>
      <w:rFonts w:cs="Times New Roman"/>
    </w:rPr>
  </w:style>
  <w:style w:type="character" w:customStyle="1" w:styleId="style50">
    <w:name w:val="style50"/>
    <w:basedOn w:val="a0"/>
    <w:uiPriority w:val="99"/>
    <w:rsid w:val="00BA265F"/>
    <w:rPr>
      <w:rFonts w:cs="Times New Roman"/>
    </w:rPr>
  </w:style>
  <w:style w:type="character" w:customStyle="1" w:styleId="style32">
    <w:name w:val="style32"/>
    <w:basedOn w:val="a0"/>
    <w:uiPriority w:val="99"/>
    <w:rsid w:val="00BA265F"/>
    <w:rPr>
      <w:rFonts w:cs="Times New Roman"/>
    </w:rPr>
  </w:style>
  <w:style w:type="character" w:customStyle="1" w:styleId="style48">
    <w:name w:val="style48"/>
    <w:basedOn w:val="a0"/>
    <w:uiPriority w:val="99"/>
    <w:rsid w:val="00BA265F"/>
    <w:rPr>
      <w:rFonts w:cs="Times New Roman"/>
    </w:rPr>
  </w:style>
  <w:style w:type="character" w:customStyle="1" w:styleId="style45">
    <w:name w:val="style45"/>
    <w:basedOn w:val="a0"/>
    <w:uiPriority w:val="99"/>
    <w:rsid w:val="00BA265F"/>
    <w:rPr>
      <w:rFonts w:cs="Times New Roman"/>
    </w:rPr>
  </w:style>
  <w:style w:type="character" w:customStyle="1" w:styleId="style46">
    <w:name w:val="style46"/>
    <w:basedOn w:val="a0"/>
    <w:uiPriority w:val="99"/>
    <w:rsid w:val="00BA265F"/>
    <w:rPr>
      <w:rFonts w:cs="Times New Roman"/>
    </w:rPr>
  </w:style>
  <w:style w:type="character" w:customStyle="1" w:styleId="style12">
    <w:name w:val="style12"/>
    <w:basedOn w:val="a0"/>
    <w:uiPriority w:val="99"/>
    <w:rsid w:val="00BA265F"/>
    <w:rPr>
      <w:rFonts w:cs="Times New Roman"/>
    </w:rPr>
  </w:style>
  <w:style w:type="character" w:styleId="a6">
    <w:name w:val="FollowedHyperlink"/>
    <w:basedOn w:val="a0"/>
    <w:uiPriority w:val="99"/>
    <w:rsid w:val="00EA03A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2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EA03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7E0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2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3365F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23365F"/>
    <w:rPr>
      <w:rFonts w:cs="Times New Roman"/>
      <w:b/>
      <w:bCs/>
    </w:rPr>
  </w:style>
  <w:style w:type="character" w:customStyle="1" w:styleId="style2">
    <w:name w:val="style2"/>
    <w:basedOn w:val="a0"/>
    <w:uiPriority w:val="99"/>
    <w:rsid w:val="00BA265F"/>
    <w:rPr>
      <w:rFonts w:cs="Times New Roman"/>
    </w:rPr>
  </w:style>
  <w:style w:type="paragraph" w:customStyle="1" w:styleId="style62">
    <w:name w:val="style62"/>
    <w:basedOn w:val="a"/>
    <w:uiPriority w:val="99"/>
    <w:rsid w:val="00BA2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A2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49">
    <w:name w:val="style49"/>
    <w:basedOn w:val="a0"/>
    <w:uiPriority w:val="99"/>
    <w:rsid w:val="00BA265F"/>
    <w:rPr>
      <w:rFonts w:cs="Times New Roman"/>
    </w:rPr>
  </w:style>
  <w:style w:type="character" w:customStyle="1" w:styleId="style50">
    <w:name w:val="style50"/>
    <w:basedOn w:val="a0"/>
    <w:uiPriority w:val="99"/>
    <w:rsid w:val="00BA265F"/>
    <w:rPr>
      <w:rFonts w:cs="Times New Roman"/>
    </w:rPr>
  </w:style>
  <w:style w:type="character" w:customStyle="1" w:styleId="style32">
    <w:name w:val="style32"/>
    <w:basedOn w:val="a0"/>
    <w:uiPriority w:val="99"/>
    <w:rsid w:val="00BA265F"/>
    <w:rPr>
      <w:rFonts w:cs="Times New Roman"/>
    </w:rPr>
  </w:style>
  <w:style w:type="character" w:customStyle="1" w:styleId="style48">
    <w:name w:val="style48"/>
    <w:basedOn w:val="a0"/>
    <w:uiPriority w:val="99"/>
    <w:rsid w:val="00BA265F"/>
    <w:rPr>
      <w:rFonts w:cs="Times New Roman"/>
    </w:rPr>
  </w:style>
  <w:style w:type="character" w:customStyle="1" w:styleId="style45">
    <w:name w:val="style45"/>
    <w:basedOn w:val="a0"/>
    <w:uiPriority w:val="99"/>
    <w:rsid w:val="00BA265F"/>
    <w:rPr>
      <w:rFonts w:cs="Times New Roman"/>
    </w:rPr>
  </w:style>
  <w:style w:type="character" w:customStyle="1" w:styleId="style46">
    <w:name w:val="style46"/>
    <w:basedOn w:val="a0"/>
    <w:uiPriority w:val="99"/>
    <w:rsid w:val="00BA265F"/>
    <w:rPr>
      <w:rFonts w:cs="Times New Roman"/>
    </w:rPr>
  </w:style>
  <w:style w:type="character" w:customStyle="1" w:styleId="style12">
    <w:name w:val="style12"/>
    <w:basedOn w:val="a0"/>
    <w:uiPriority w:val="99"/>
    <w:rsid w:val="00BA265F"/>
    <w:rPr>
      <w:rFonts w:cs="Times New Roman"/>
    </w:rPr>
  </w:style>
  <w:style w:type="character" w:styleId="a6">
    <w:name w:val="FollowedHyperlink"/>
    <w:basedOn w:val="a0"/>
    <w:uiPriority w:val="99"/>
    <w:rsid w:val="00EA03A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474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Тексты нормативных правовых актов, регулирующих осуществление муниципального контроля,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vt:lpstr>
    </vt:vector>
  </TitlesOfParts>
  <Company>Microsoft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Тексты нормативных правовых актов, регулирующих осуществление муниципального контроля,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dc:title>
  <dc:creator>User</dc:creator>
  <cp:lastModifiedBy>Земля</cp:lastModifiedBy>
  <cp:revision>5</cp:revision>
  <dcterms:created xsi:type="dcterms:W3CDTF">2025-06-27T04:52:00Z</dcterms:created>
  <dcterms:modified xsi:type="dcterms:W3CDTF">2025-06-27T05:09:00Z</dcterms:modified>
</cp:coreProperties>
</file>