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75" w:rsidRPr="004D4975" w:rsidRDefault="004D4975" w:rsidP="004D4975">
      <w:pPr>
        <w:spacing w:after="217"/>
        <w:ind w:left="0" w:right="0"/>
        <w:jc w:val="left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4"/>
          <w:szCs w:val="44"/>
          <w:lang w:eastAsia="ru-RU"/>
        </w:rPr>
      </w:pPr>
      <w:r w:rsidRPr="004D4975">
        <w:rPr>
          <w:rFonts w:ascii="Arial" w:eastAsia="Times New Roman" w:hAnsi="Arial" w:cs="Arial"/>
          <w:b/>
          <w:bCs/>
          <w:color w:val="3B4256"/>
          <w:kern w:val="36"/>
          <w:sz w:val="44"/>
          <w:szCs w:val="44"/>
          <w:lang w:eastAsia="ru-RU"/>
        </w:rPr>
        <w:t>Правила безопасности при Крещенских купаниях</w:t>
      </w:r>
    </w:p>
    <w:p w:rsidR="004D4975" w:rsidRPr="004D4975" w:rsidRDefault="004D4975" w:rsidP="004D4975">
      <w:pPr>
        <w:spacing w:line="346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55BD7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2380615" cy="1431925"/>
            <wp:effectExtent l="19050" t="0" r="635" b="0"/>
            <wp:docPr id="1" name="Рисунок 1" descr="Правила безопасности при Крещенских купаниях">
              <a:hlinkClick xmlns:a="http://schemas.openxmlformats.org/drawingml/2006/main" r:id="rId4" tooltip="&quot;Правила безопасности при Крещенских купания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сти при Крещенских купаниях">
                      <a:hlinkClick r:id="rId4" tooltip="&quot;Правила безопасности при Крещенских купания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75" w:rsidRPr="004D4975" w:rsidRDefault="004D4975" w:rsidP="004D4975">
      <w:pPr>
        <w:spacing w:line="346" w:lineRule="atLeast"/>
        <w:ind w:left="0" w:right="0"/>
        <w:textAlignment w:val="baseline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4D4975">
        <w:rPr>
          <w:rFonts w:ascii="inherit" w:eastAsia="Times New Roman" w:hAnsi="inherit" w:cs="Arial"/>
          <w:b/>
          <w:bCs/>
          <w:color w:val="3B4256"/>
          <w:sz w:val="23"/>
          <w:szCs w:val="23"/>
          <w:bdr w:val="none" w:sz="0" w:space="0" w:color="auto" w:frame="1"/>
          <w:lang w:eastAsia="ru-RU"/>
        </w:rPr>
        <w:t>В целях недопущения несчастных случаев в период проведения обрядовых мероприятий при праздновании православного праздника Крещение Господне необходимо соблюдать следующие меры безопасности:</w:t>
      </w:r>
    </w:p>
    <w:p w:rsidR="004D4975" w:rsidRPr="004D4975" w:rsidRDefault="004D4975" w:rsidP="004D4975">
      <w:pPr>
        <w:spacing w:after="272" w:line="346" w:lineRule="atLeast"/>
        <w:ind w:left="0" w:right="0"/>
        <w:textAlignment w:val="baseline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4D4975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 - купание проводить лишь в специально оборудованных местах, где обустроен  сход в воду и обеспечено дежурство работников аварийно-спасательных формирований;</w:t>
      </w:r>
    </w:p>
    <w:p w:rsidR="004D4975" w:rsidRPr="004D4975" w:rsidRDefault="004D4975" w:rsidP="004D4975">
      <w:pPr>
        <w:spacing w:after="272" w:line="346" w:lineRule="atLeast"/>
        <w:ind w:left="0" w:right="0"/>
        <w:textAlignment w:val="baseline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4D4975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 - не допускать купание в состоянии алкогольного опьянения;</w:t>
      </w:r>
    </w:p>
    <w:p w:rsidR="004D4975" w:rsidRPr="004D4975" w:rsidRDefault="004D4975" w:rsidP="004D4975">
      <w:pPr>
        <w:spacing w:after="272" w:line="346" w:lineRule="atLeast"/>
        <w:ind w:left="0" w:right="0"/>
        <w:textAlignment w:val="baseline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4D4975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 - перед купанием в проруби необходимо разогреть тело, сделав разминку, пробежку;</w:t>
      </w:r>
    </w:p>
    <w:p w:rsidR="004D4975" w:rsidRPr="004D4975" w:rsidRDefault="004D4975" w:rsidP="004D4975">
      <w:pPr>
        <w:spacing w:after="272" w:line="346" w:lineRule="atLeast"/>
        <w:ind w:left="0" w:right="0"/>
        <w:textAlignment w:val="baseline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4D4975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 - к проруби необходимо подходить в удобной, нескользкой и легкоснимаемой обуви, чтобы предотвратить потери чувствительности ног. Идя к проруби, помните, что дорожка может быть скользкой. Идите медленно;</w:t>
      </w:r>
    </w:p>
    <w:p w:rsidR="004D4975" w:rsidRPr="004D4975" w:rsidRDefault="004D4975" w:rsidP="004D4975">
      <w:pPr>
        <w:spacing w:after="272" w:line="346" w:lineRule="atLeast"/>
        <w:ind w:left="0" w:right="0"/>
        <w:textAlignment w:val="baseline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4D4975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 - окунаться лучше всего по шею, не замочив голову, чтобы избежать рефлекторного сужения сосудов головного мозга. Никогда не ныряйте в прорубь. Прыжки в воду и погружение в воду с головой опасны, так как это увеличивает потерю температуры и может привести шоку от холода;</w:t>
      </w:r>
    </w:p>
    <w:p w:rsidR="004D4975" w:rsidRPr="004D4975" w:rsidRDefault="004D4975" w:rsidP="004D4975">
      <w:pPr>
        <w:spacing w:after="272" w:line="346" w:lineRule="atLeast"/>
        <w:ind w:left="0" w:right="0"/>
        <w:textAlignment w:val="baseline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4D4975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 - при входе в воду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дыхание;</w:t>
      </w:r>
    </w:p>
    <w:p w:rsidR="004D4975" w:rsidRPr="004D4975" w:rsidRDefault="004D4975" w:rsidP="004D4975">
      <w:pPr>
        <w:spacing w:after="272" w:line="346" w:lineRule="atLeast"/>
        <w:ind w:left="0" w:right="0"/>
        <w:textAlignment w:val="baseline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4D4975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 - не стоит находиться в проруби более 1 минуты во избежание общего переохлаждения организма;</w:t>
      </w:r>
    </w:p>
    <w:p w:rsidR="004D4975" w:rsidRPr="004D4975" w:rsidRDefault="004D4975" w:rsidP="004D4975">
      <w:pPr>
        <w:spacing w:after="272" w:line="346" w:lineRule="atLeast"/>
        <w:ind w:left="0" w:right="0"/>
        <w:textAlignment w:val="baseline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4D4975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- если с вами ребенок, не оставляйте его без присмотра, не допускайте его купания без участия взрослых;</w:t>
      </w:r>
    </w:p>
    <w:p w:rsidR="004D4975" w:rsidRPr="004D4975" w:rsidRDefault="004D4975" w:rsidP="004D4975">
      <w:pPr>
        <w:spacing w:after="272" w:line="346" w:lineRule="atLeast"/>
        <w:ind w:left="0" w:right="0"/>
        <w:textAlignment w:val="baseline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4D4975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- при выходе не держитесь непосредственно за поручни. Вылезать в вертикальном положении трудно и опасно. Сорвавшись, можно уйти под лед. Необходима страховка и взаимопомощь. Выйдя из воды, разотрите себя и ребенка махровым полотенцем и наденьте сухую одежду;</w:t>
      </w:r>
    </w:p>
    <w:p w:rsidR="004D4975" w:rsidRPr="004D4975" w:rsidRDefault="004D4975" w:rsidP="004D4975">
      <w:pPr>
        <w:spacing w:after="272" w:line="346" w:lineRule="atLeast"/>
        <w:ind w:left="0" w:right="0"/>
        <w:textAlignment w:val="baseline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4D4975">
        <w:rPr>
          <w:rFonts w:ascii="Arial" w:eastAsia="Times New Roman" w:hAnsi="Arial" w:cs="Arial"/>
          <w:color w:val="3B4256"/>
          <w:sz w:val="23"/>
          <w:szCs w:val="23"/>
          <w:lang w:eastAsia="ru-RU"/>
        </w:rPr>
        <w:lastRenderedPageBreak/>
        <w:t> - для укрепления иммунитета и предотвращения возможности переохлаждения необходимо выпить горячий чай, лучше всего из ягод и фруктов.</w:t>
      </w:r>
    </w:p>
    <w:p w:rsidR="004D4975" w:rsidRPr="004D4975" w:rsidRDefault="004D4975" w:rsidP="004D4975">
      <w:pPr>
        <w:spacing w:after="272" w:line="346" w:lineRule="atLeast"/>
        <w:ind w:left="0" w:right="0"/>
        <w:textAlignment w:val="baseline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4D4975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 Окунаться в крещенскую купель следует лишь людям подготовленным.</w:t>
      </w:r>
    </w:p>
    <w:p w:rsidR="004D4975" w:rsidRPr="004D4975" w:rsidRDefault="004D4975" w:rsidP="004D4975">
      <w:pPr>
        <w:spacing w:after="272" w:line="346" w:lineRule="atLeast"/>
        <w:ind w:left="0" w:right="0"/>
        <w:textAlignment w:val="baseline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4D4975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Помните, что  погружение в ледяную воду противопоказано людям с хроническими тяжелыми заболеваниями любого характера, такими как диабет, болезни сердечно - сосудистой системы, острые бронхиты, пневмония, астмы, болезни системы мочевыводящих путей, почек и др.</w:t>
      </w:r>
    </w:p>
    <w:p w:rsidR="004D4975" w:rsidRPr="004D4975" w:rsidRDefault="004D4975" w:rsidP="004D4975">
      <w:pPr>
        <w:spacing w:line="346" w:lineRule="atLeast"/>
        <w:ind w:left="0" w:right="0"/>
        <w:textAlignment w:val="baseline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4D4975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Нахождение в воде низкой температуры, даже для здорового человека — сильный стресс. Но если человек хотя бы немного ослаблен, через три-четыре дня за смелость придется расплачиваться. У людей с острыми заболеваниями переохлаждение может спровоцировать состояния, опасные для жизни, такие как инсульт, гипертонический криз и т.д.  </w:t>
      </w:r>
    </w:p>
    <w:p w:rsidR="00D024EE" w:rsidRDefault="004D497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12.4pt">
            <v:imagedata r:id="rId6" o:title="99d60127-aebf-5086-9d85-1694c811346f"/>
          </v:shape>
        </w:pict>
      </w:r>
    </w:p>
    <w:sectPr w:rsidR="00D024EE" w:rsidSect="00D0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3666"/>
    <w:rsid w:val="000D6B3D"/>
    <w:rsid w:val="001F6D71"/>
    <w:rsid w:val="004C29CA"/>
    <w:rsid w:val="004D4975"/>
    <w:rsid w:val="00666861"/>
    <w:rsid w:val="00793666"/>
    <w:rsid w:val="007A349F"/>
    <w:rsid w:val="00B26A2A"/>
    <w:rsid w:val="00B966A0"/>
    <w:rsid w:val="00C71BD3"/>
    <w:rsid w:val="00D0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142"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EE"/>
  </w:style>
  <w:style w:type="paragraph" w:styleId="1">
    <w:name w:val="heading 1"/>
    <w:basedOn w:val="a"/>
    <w:link w:val="10"/>
    <w:uiPriority w:val="9"/>
    <w:qFormat/>
    <w:rsid w:val="004D4975"/>
    <w:pPr>
      <w:spacing w:before="100" w:beforeAutospacing="1" w:after="100" w:afterAutospacing="1"/>
      <w:ind w:left="0" w:right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6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3666"/>
    <w:pPr>
      <w:spacing w:before="100" w:beforeAutospacing="1" w:after="100" w:afterAutospacing="1"/>
      <w:ind w:left="0" w:right="0"/>
      <w:jc w:val="left"/>
    </w:pPr>
    <w:rPr>
      <w:rFonts w:eastAsia="Times New Roman"/>
      <w:sz w:val="24"/>
      <w:szCs w:val="24"/>
      <w:lang w:eastAsia="ru-RU"/>
    </w:rPr>
  </w:style>
  <w:style w:type="paragraph" w:customStyle="1" w:styleId="bc1a1e0d5fe49129docdata">
    <w:name w:val="bc1a1e0d5fe49129docdata"/>
    <w:aliases w:val="docy,v5,2361,bqiaagaaeyqcaaagiaiaaanccaaabwoiaaaaaaaaaaaaaaaaaaaaaaaaaaaaaaaaaaaaaaaaaaaaaaaaaaaaaaaaaaaaaaaaaaaaaaaaaaaaaaaaaaaaaaaaaaaaaaaaaaaaaaaaaaaaaaaaaaaaaaaaaaaaaaaaaaaaaaaaaaaaaaaaaaaaaaaaaaaaaaaaaaaaaaaaaaaaaaaaaaaaaaaa"/>
    <w:basedOn w:val="a"/>
    <w:rsid w:val="00793666"/>
    <w:pPr>
      <w:spacing w:before="100" w:beforeAutospacing="1" w:after="100" w:afterAutospacing="1"/>
      <w:ind w:left="0" w:right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975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9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0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902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96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/site61/CeG5zJDJ5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2025-01-10T02:50:00Z</cp:lastPrinted>
  <dcterms:created xsi:type="dcterms:W3CDTF">2025-01-10T02:49:00Z</dcterms:created>
  <dcterms:modified xsi:type="dcterms:W3CDTF">2025-01-14T04:15:00Z</dcterms:modified>
</cp:coreProperties>
</file>