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3C" w:rsidRPr="008E643C" w:rsidRDefault="00E56E22" w:rsidP="008E643C">
      <w:pPr>
        <w:spacing w:after="200"/>
        <w:ind w:left="0" w:right="0"/>
        <w:jc w:val="left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3B4256"/>
          <w:kern w:val="36"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311.15pt">
            <v:imagedata r:id="rId4" o:title="Безопасность на льду"/>
          </v:shape>
        </w:pict>
      </w:r>
      <w:r w:rsidR="008E643C" w:rsidRPr="008E643C">
        <w:rPr>
          <w:rFonts w:ascii="Arial" w:eastAsia="Times New Roman" w:hAnsi="Arial" w:cs="Arial"/>
          <w:b/>
          <w:bCs/>
          <w:color w:val="3B4256"/>
          <w:kern w:val="36"/>
          <w:sz w:val="40"/>
          <w:szCs w:val="40"/>
          <w:lang w:eastAsia="ru-RU"/>
        </w:rPr>
        <w:t>Правила поведения на водоемах в зимний период</w:t>
      </w:r>
    </w:p>
    <w:p w:rsidR="008E643C" w:rsidRPr="008E643C" w:rsidRDefault="008E643C" w:rsidP="008E643C">
      <w:pPr>
        <w:spacing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55BD7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095115" cy="3077210"/>
            <wp:effectExtent l="19050" t="0" r="635" b="0"/>
            <wp:docPr id="1" name="Рисунок 1" descr="Правила поведения на водоемах в зимний период">
              <a:hlinkClick xmlns:a="http://schemas.openxmlformats.org/drawingml/2006/main" r:id="rId5" tooltip="&quot;Правила поведения на водоемах в зимний перио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ведения на водоемах в зимний период">
                      <a:hlinkClick r:id="rId5" tooltip="&quot;Правила поведения на водоемах в зимний перио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307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2. При переходе через реку пользуйтесь ледовыми переправами.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 xml:space="preserve"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</w:t>
      </w: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lastRenderedPageBreak/>
        <w:t>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5. При переходе водоема группой необходимо соблюдать расстояние друг от друга (5-6 м).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7. Если есть рюкзак, повесьте его на одно плечо, это позволит легко освободиться от груза в случае, если лед под вами провалится.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9. Убедительная просьба родителям: не отпускайте детей на лед (на рыбалку, катание на лыжах и коньках) без присмотра.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8E643C" w:rsidRPr="008E643C" w:rsidRDefault="008E643C" w:rsidP="008E643C">
      <w:pPr>
        <w:spacing w:line="319" w:lineRule="atLeast"/>
        <w:ind w:left="0" w:right="0"/>
        <w:jc w:val="center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inherit" w:eastAsia="Times New Roman" w:hAnsi="inherit" w:cs="Arial"/>
          <w:b/>
          <w:bCs/>
          <w:color w:val="3B4256"/>
          <w:sz w:val="21"/>
          <w:szCs w:val="21"/>
          <w:bdr w:val="none" w:sz="0" w:space="0" w:color="auto" w:frame="1"/>
          <w:lang w:eastAsia="ru-RU"/>
        </w:rPr>
        <w:t>Советы рыболовам: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3. Определите с берега маршрут движения.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4. Осторожно спускайтесь с берега: лед может неплотно соединяться с сушей; могут быть трещины; подо льдом может быть воздух.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5. Не выходите на темные участки льда - они быстрее прогреваются на солнце и, естественно, быстрее тают.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6. Если вы идете группой, то расстояние между лыжниками (или пешеходами) должно быть не меньше 5 метров.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lastRenderedPageBreak/>
        <w:t>7.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8. Рюкзак повесьте на одно плечо, а еще лучше - волоките на веревке в 2-3 метрах сзади.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9.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10. Не подходите к другим рыболовам ближе, чем на 3 метра.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11. Не приближайтесь к тем местам, где во льду имеются вмерзшие коряги, водоросли, воздушные пузыри.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12. Не ходите рядом с трещиной или по участку льда, отделенному от основного массива несколькими трещинами.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13. Быстро покиньте опасное место, если из пробитой лунки начинает бить фонтаном вода.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14. Обязательно имейте с собой средства спасения: шнур с грузом на конце, длинную жердь, широкую доску.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15.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16. Не делайте около себя много лунок, не делайте лунки на переправах (тропинках).</w:t>
      </w:r>
    </w:p>
    <w:p w:rsidR="008E643C" w:rsidRPr="008E643C" w:rsidRDefault="008E643C" w:rsidP="008E643C">
      <w:pPr>
        <w:spacing w:line="319" w:lineRule="atLeast"/>
        <w:ind w:left="0" w:right="0"/>
        <w:jc w:val="center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inherit" w:eastAsia="Times New Roman" w:hAnsi="inherit" w:cs="Arial"/>
          <w:b/>
          <w:bCs/>
          <w:color w:val="3B4256"/>
          <w:sz w:val="21"/>
          <w:szCs w:val="21"/>
          <w:bdr w:val="none" w:sz="0" w:space="0" w:color="auto" w:frame="1"/>
          <w:lang w:eastAsia="ru-RU"/>
        </w:rPr>
        <w:t xml:space="preserve">Оказание помощи </w:t>
      </w:r>
      <w:proofErr w:type="gramStart"/>
      <w:r w:rsidRPr="008E643C">
        <w:rPr>
          <w:rFonts w:ascii="inherit" w:eastAsia="Times New Roman" w:hAnsi="inherit" w:cs="Arial"/>
          <w:b/>
          <w:bCs/>
          <w:color w:val="3B4256"/>
          <w:sz w:val="21"/>
          <w:szCs w:val="21"/>
          <w:bdr w:val="none" w:sz="0" w:space="0" w:color="auto" w:frame="1"/>
          <w:lang w:eastAsia="ru-RU"/>
        </w:rPr>
        <w:t>провалившемуся</w:t>
      </w:r>
      <w:proofErr w:type="gramEnd"/>
      <w:r w:rsidRPr="008E643C">
        <w:rPr>
          <w:rFonts w:ascii="inherit" w:eastAsia="Times New Roman" w:hAnsi="inherit" w:cs="Arial"/>
          <w:b/>
          <w:bCs/>
          <w:color w:val="3B4256"/>
          <w:sz w:val="21"/>
          <w:szCs w:val="21"/>
          <w:bdr w:val="none" w:sz="0" w:space="0" w:color="auto" w:frame="1"/>
          <w:lang w:eastAsia="ru-RU"/>
        </w:rPr>
        <w:t xml:space="preserve"> под лед:</w:t>
      </w:r>
    </w:p>
    <w:p w:rsidR="008E643C" w:rsidRPr="008E643C" w:rsidRDefault="008E643C" w:rsidP="008E643C">
      <w:pPr>
        <w:spacing w:line="319" w:lineRule="atLeast"/>
        <w:ind w:left="0" w:right="0"/>
        <w:jc w:val="center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proofErr w:type="spellStart"/>
      <w:r w:rsidRPr="008E643C">
        <w:rPr>
          <w:rFonts w:ascii="inherit" w:eastAsia="Times New Roman" w:hAnsi="inherit" w:cs="Arial"/>
          <w:b/>
          <w:bCs/>
          <w:color w:val="3B4256"/>
          <w:sz w:val="21"/>
          <w:szCs w:val="21"/>
          <w:bdr w:val="none" w:sz="0" w:space="0" w:color="auto" w:frame="1"/>
          <w:lang w:eastAsia="ru-RU"/>
        </w:rPr>
        <w:t>Самоспасение</w:t>
      </w:r>
      <w:proofErr w:type="spellEnd"/>
      <w:r w:rsidRPr="008E643C">
        <w:rPr>
          <w:rFonts w:ascii="inherit" w:eastAsia="Times New Roman" w:hAnsi="inherit" w:cs="Arial"/>
          <w:b/>
          <w:bCs/>
          <w:color w:val="3B4256"/>
          <w:sz w:val="21"/>
          <w:szCs w:val="21"/>
          <w:bdr w:val="none" w:sz="0" w:space="0" w:color="auto" w:frame="1"/>
          <w:lang w:eastAsia="ru-RU"/>
        </w:rPr>
        <w:t>: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- Не поддавайтесь панике.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- Не надо барахтаться и наваливаться всем телом на тонкую кромку льда, так как под тяжестью тела он будет обламываться.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- Широко раскиньте руки, чтобы не погрузиться с головой в воду.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- Без резких движений отползайте как можно дальше от опасного места в том направлении, откуда пришли.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- Зовите на помощь.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 xml:space="preserve">- Удерживая себя на поверхности воды, стараться затрачивать на это минимум физических усилий. </w:t>
      </w:r>
      <w:proofErr w:type="gramStart"/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 xml:space="preserve">(Одна из причин быстрого понижения температуры тела - перемещение прилежащего </w:t>
      </w: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lastRenderedPageBreak/>
        <w:t>к телу подогретого им слоя воды и замена его новым, холодным.</w:t>
      </w:r>
      <w:proofErr w:type="gramEnd"/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 xml:space="preserve"> </w:t>
      </w:r>
      <w:proofErr w:type="gramStart"/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Кроме того, при движениях нарушается дополнительная изоляция, создаваемая водой, пропитавшей одежду).</w:t>
      </w:r>
      <w:proofErr w:type="gramEnd"/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теплопотерь</w:t>
      </w:r>
      <w:proofErr w:type="spellEnd"/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 xml:space="preserve"> организма, а по некоторым данным, даже 75% приходится на ее долю.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- 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 xml:space="preserve">- Добравшись до </w:t>
      </w:r>
      <w:proofErr w:type="spellStart"/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плавсредства</w:t>
      </w:r>
      <w:proofErr w:type="spellEnd"/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, надо немедленно раздеться, выжать намокшую одежду и снова надеть.</w:t>
      </w:r>
    </w:p>
    <w:p w:rsidR="008E643C" w:rsidRPr="008E643C" w:rsidRDefault="008E643C" w:rsidP="008E643C">
      <w:pPr>
        <w:spacing w:line="319" w:lineRule="atLeast"/>
        <w:ind w:left="0" w:right="0"/>
        <w:jc w:val="center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inherit" w:eastAsia="Times New Roman" w:hAnsi="inherit" w:cs="Arial"/>
          <w:b/>
          <w:bCs/>
          <w:color w:val="3B4256"/>
          <w:sz w:val="21"/>
          <w:szCs w:val="21"/>
          <w:bdr w:val="none" w:sz="0" w:space="0" w:color="auto" w:frame="1"/>
          <w:lang w:eastAsia="ru-RU"/>
        </w:rPr>
        <w:t>Если вы оказываете помощь: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- Подходите к полынье очень осторожно, лучше подползти по-пластунски.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- Сообщите пострадавшему криком, что идете ему на помощь, это придаст ему силы, уверенность.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- За 3-4 метра протяните ему веревку, шест, доску, шарф или любое другое подручное средство.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8E643C" w:rsidRPr="008E643C" w:rsidRDefault="008E643C" w:rsidP="008E643C">
      <w:pPr>
        <w:spacing w:line="319" w:lineRule="atLeast"/>
        <w:ind w:left="0" w:right="0"/>
        <w:jc w:val="center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inherit" w:eastAsia="Times New Roman" w:hAnsi="inherit" w:cs="Arial"/>
          <w:b/>
          <w:bCs/>
          <w:color w:val="3B4256"/>
          <w:sz w:val="21"/>
          <w:szCs w:val="21"/>
          <w:bdr w:val="none" w:sz="0" w:space="0" w:color="auto" w:frame="1"/>
          <w:lang w:eastAsia="ru-RU"/>
        </w:rPr>
        <w:t>Первая помощь при утоплении: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- Перенести пострадавшего на безопасное место, согреть.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- Повернуть утонувшего лицом вниз и опустить голову ниже таза.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- При отсутствии пульса на сонной артерии сделать наружный массаж сердца и искусственное дыхание.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- Доставить пострадавшего в медицинское учреждение.</w:t>
      </w:r>
    </w:p>
    <w:p w:rsidR="008E643C" w:rsidRPr="008E643C" w:rsidRDefault="008E643C" w:rsidP="008E643C">
      <w:pPr>
        <w:spacing w:line="319" w:lineRule="atLeast"/>
        <w:ind w:left="0" w:right="0"/>
        <w:jc w:val="center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inherit" w:eastAsia="Times New Roman" w:hAnsi="inherit" w:cs="Arial"/>
          <w:b/>
          <w:bCs/>
          <w:color w:val="3B4256"/>
          <w:sz w:val="21"/>
          <w:szCs w:val="21"/>
          <w:bdr w:val="none" w:sz="0" w:space="0" w:color="auto" w:frame="1"/>
          <w:lang w:eastAsia="ru-RU"/>
        </w:rPr>
        <w:t>Отогревание пострадавшего: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1. Пострадавшего надо укрыть в месте, защищенном от ветра, хорошо укутать в любую имеющуюся одежду, одеяло.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lastRenderedPageBreak/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8E643C" w:rsidRPr="008E643C" w:rsidRDefault="008E643C" w:rsidP="008E643C">
      <w:pPr>
        <w:spacing w:line="319" w:lineRule="atLeast"/>
        <w:ind w:left="0" w:right="0"/>
        <w:jc w:val="center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inherit" w:eastAsia="Times New Roman" w:hAnsi="inherit" w:cs="Arial"/>
          <w:b/>
          <w:bCs/>
          <w:color w:val="3B4256"/>
          <w:sz w:val="21"/>
          <w:szCs w:val="21"/>
          <w:bdr w:val="none" w:sz="0" w:space="0" w:color="auto" w:frame="1"/>
          <w:lang w:eastAsia="ru-RU"/>
        </w:rPr>
        <w:t>Выживание в холодной воде.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1. 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</w:t>
      </w:r>
      <w:proofErr w:type="gramStart"/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°С</w:t>
      </w:r>
      <w:proofErr w:type="gramEnd"/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 xml:space="preserve"> человек за 4 мин.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</w:p>
    <w:p w:rsidR="008E643C" w:rsidRPr="008E643C" w:rsidRDefault="008E643C" w:rsidP="008E643C">
      <w:pPr>
        <w:spacing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 </w:t>
      </w:r>
    </w:p>
    <w:p w:rsidR="008E643C" w:rsidRPr="008E643C" w:rsidRDefault="008E643C" w:rsidP="008E643C">
      <w:pPr>
        <w:spacing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слоя.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 xml:space="preserve">3. Важная роль в активном снижении </w:t>
      </w:r>
      <w:proofErr w:type="spellStart"/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теплопотерь</w:t>
      </w:r>
      <w:proofErr w:type="spellEnd"/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8E643C" w:rsidRPr="008E643C" w:rsidRDefault="008E643C" w:rsidP="008E643C">
      <w:pPr>
        <w:spacing w:line="319" w:lineRule="atLeast"/>
        <w:ind w:left="0" w:right="0"/>
        <w:jc w:val="center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inherit" w:eastAsia="Times New Roman" w:hAnsi="inherit" w:cs="Arial"/>
          <w:b/>
          <w:bCs/>
          <w:color w:val="3B4256"/>
          <w:sz w:val="21"/>
          <w:szCs w:val="21"/>
          <w:bdr w:val="none" w:sz="0" w:space="0" w:color="auto" w:frame="1"/>
          <w:lang w:eastAsia="ru-RU"/>
        </w:rPr>
        <w:t>Что испытывает человек, неожиданно оказавшийся в ледяной воде?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1. Перехватывает дыхание.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2. Голову как будто сдавливает железный обруч.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3. Резко учащается сердцебиение.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4. Артериальное давление повышается до угрожающих пределов.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 xml:space="preserve">6. Пытаясь защититься от смертоносного действия холода, организм включает в работу резервную систему </w:t>
      </w:r>
      <w:proofErr w:type="spellStart"/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теплопроизводства</w:t>
      </w:r>
      <w:proofErr w:type="spellEnd"/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 xml:space="preserve"> - механизм </w:t>
      </w:r>
      <w:proofErr w:type="spellStart"/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холодовой</w:t>
      </w:r>
      <w:proofErr w:type="spellEnd"/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 xml:space="preserve"> дрожи.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 xml:space="preserve">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теплопотери</w:t>
      </w:r>
      <w:proofErr w:type="spellEnd"/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, и организм начинает охлаждаться. Когда температура кожи понижается до 30</w:t>
      </w:r>
      <w:proofErr w:type="gramStart"/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°С</w:t>
      </w:r>
      <w:proofErr w:type="gramEnd"/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</w:p>
    <w:p w:rsidR="008E643C" w:rsidRPr="008E643C" w:rsidRDefault="008E643C" w:rsidP="008E643C">
      <w:pPr>
        <w:spacing w:line="319" w:lineRule="atLeast"/>
        <w:ind w:left="0" w:right="0"/>
        <w:jc w:val="center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inherit" w:eastAsia="Times New Roman" w:hAnsi="inherit" w:cs="Arial"/>
          <w:b/>
          <w:bCs/>
          <w:color w:val="3B4256"/>
          <w:sz w:val="21"/>
          <w:szCs w:val="21"/>
          <w:bdr w:val="none" w:sz="0" w:space="0" w:color="auto" w:frame="1"/>
          <w:lang w:eastAsia="ru-RU"/>
        </w:rPr>
        <w:t>Основные причины смерти человека в холодной воде: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lastRenderedPageBreak/>
        <w:t xml:space="preserve">Переохлаждение, так как тепла, вырабатываемого организмом, недостаточно чтобы возместить </w:t>
      </w:r>
      <w:proofErr w:type="spellStart"/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теплопотери</w:t>
      </w:r>
      <w:proofErr w:type="spellEnd"/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Смерть может наступить в холодной воде, иногда гораздо раньше, чем наступило переохлаждение, причиной этого может быть своеобразный "</w:t>
      </w:r>
      <w:proofErr w:type="spellStart"/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холодовый</w:t>
      </w:r>
      <w:proofErr w:type="spellEnd"/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 xml:space="preserve"> шок", развивающийся иногда </w:t>
      </w:r>
      <w:proofErr w:type="gramStart"/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в первые</w:t>
      </w:r>
      <w:proofErr w:type="gramEnd"/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 xml:space="preserve"> 5-15 мин после погружения в воду.</w:t>
      </w:r>
    </w:p>
    <w:p w:rsidR="008E643C" w:rsidRPr="008E643C" w:rsidRDefault="008E643C" w:rsidP="008E643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 xml:space="preserve">Нарушение функции дыхания, вызванное массивным раздражением </w:t>
      </w:r>
      <w:proofErr w:type="spellStart"/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холодовых</w:t>
      </w:r>
      <w:proofErr w:type="spellEnd"/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 xml:space="preserve"> рецепторов кожи.</w:t>
      </w:r>
    </w:p>
    <w:p w:rsidR="008E643C" w:rsidRPr="008E643C" w:rsidRDefault="008E643C" w:rsidP="008E643C">
      <w:pPr>
        <w:spacing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 xml:space="preserve">Быстрая потеря тактильной чувствительности. Находясь рядом со спасательной лодкой, </w:t>
      </w:r>
      <w:proofErr w:type="gramStart"/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терпящий</w:t>
      </w:r>
      <w:proofErr w:type="gramEnd"/>
      <w:r w:rsidRPr="008E643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 xml:space="preserve"> бедствие иногда не может самостоятельно забраться в нее (!), так как температура кожи пальцев падает до температуры окружающей воды. </w:t>
      </w:r>
    </w:p>
    <w:p w:rsidR="00D024EE" w:rsidRDefault="00D024EE"/>
    <w:sectPr w:rsidR="00D024EE" w:rsidSect="00D02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643C"/>
    <w:rsid w:val="000D6B3D"/>
    <w:rsid w:val="001F6D71"/>
    <w:rsid w:val="003164E0"/>
    <w:rsid w:val="004C29CA"/>
    <w:rsid w:val="008E643C"/>
    <w:rsid w:val="00AC3CBC"/>
    <w:rsid w:val="00B26A2A"/>
    <w:rsid w:val="00B966A0"/>
    <w:rsid w:val="00D024EE"/>
    <w:rsid w:val="00E5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142" w:righ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EE"/>
  </w:style>
  <w:style w:type="paragraph" w:styleId="1">
    <w:name w:val="heading 1"/>
    <w:basedOn w:val="a"/>
    <w:link w:val="10"/>
    <w:uiPriority w:val="9"/>
    <w:qFormat/>
    <w:rsid w:val="008E643C"/>
    <w:pPr>
      <w:spacing w:before="100" w:beforeAutospacing="1" w:after="100" w:afterAutospacing="1"/>
      <w:ind w:left="0" w:right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43C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643C"/>
    <w:pPr>
      <w:spacing w:before="100" w:beforeAutospacing="1" w:after="100" w:afterAutospacing="1"/>
      <w:ind w:left="0" w:right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64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9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165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973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static.mchs.gov.ru/uploads/resize_cache/resource/29.11.2019/637a2cc18596fdda527984f50daa9406__2000x200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1459</Words>
  <Characters>8320</Characters>
  <Application>Microsoft Office Word</Application>
  <DocSecurity>0</DocSecurity>
  <Lines>69</Lines>
  <Paragraphs>19</Paragraphs>
  <ScaleCrop>false</ScaleCrop>
  <Company/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2024-12-25T07:48:00Z</dcterms:created>
  <dcterms:modified xsi:type="dcterms:W3CDTF">2024-12-25T07:53:00Z</dcterms:modified>
</cp:coreProperties>
</file>