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051" w:rsidRDefault="00751051" w:rsidP="00751051">
      <w:pPr>
        <w:ind w:left="4820"/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Приложение 1</w:t>
      </w:r>
    </w:p>
    <w:p w:rsidR="00751051" w:rsidRDefault="00751051" w:rsidP="00751051">
      <w:pPr>
        <w:ind w:left="4820"/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УТВЕРЖДЕН</w:t>
      </w:r>
    </w:p>
    <w:p w:rsidR="00751051" w:rsidRDefault="00285269" w:rsidP="00751051">
      <w:pPr>
        <w:ind w:left="4820"/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Приказом МУП «КОМХОЗ»</w:t>
      </w:r>
      <w:r w:rsidR="0075105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с. Баево </w:t>
      </w:r>
      <w:r w:rsidR="00751051">
        <w:rPr>
          <w:rFonts w:eastAsia="Calibri"/>
          <w:sz w:val="28"/>
          <w:szCs w:val="28"/>
        </w:rPr>
        <w:t>Баевского района Алтайского края</w:t>
      </w:r>
    </w:p>
    <w:p w:rsidR="00751051" w:rsidRPr="00285269" w:rsidRDefault="00751051" w:rsidP="00751051">
      <w:pPr>
        <w:ind w:left="4820"/>
        <w:jc w:val="center"/>
        <w:rPr>
          <w:rFonts w:eastAsia="Times New Roman"/>
          <w:bCs/>
          <w:color w:val="000000"/>
          <w:sz w:val="28"/>
          <w:szCs w:val="28"/>
          <w:u w:val="single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от </w:t>
      </w:r>
      <w:r w:rsidR="00A83E95">
        <w:rPr>
          <w:rFonts w:eastAsia="Times New Roman"/>
          <w:bCs/>
          <w:color w:val="000000"/>
          <w:sz w:val="28"/>
          <w:szCs w:val="28"/>
        </w:rPr>
        <w:t>29</w:t>
      </w:r>
      <w:r w:rsidR="00285269" w:rsidRPr="00285269">
        <w:rPr>
          <w:rFonts w:eastAsia="Times New Roman"/>
          <w:bCs/>
          <w:color w:val="000000"/>
          <w:sz w:val="28"/>
          <w:szCs w:val="28"/>
          <w:u w:val="single"/>
        </w:rPr>
        <w:t>.04.2025</w:t>
      </w:r>
      <w:r>
        <w:rPr>
          <w:rFonts w:eastAsia="Times New Roman"/>
          <w:bCs/>
          <w:color w:val="000000"/>
          <w:sz w:val="28"/>
          <w:szCs w:val="28"/>
        </w:rPr>
        <w:t xml:space="preserve"> № </w:t>
      </w:r>
      <w:r w:rsidR="007D5083">
        <w:rPr>
          <w:rFonts w:eastAsia="Times New Roman"/>
          <w:bCs/>
          <w:color w:val="000000"/>
          <w:sz w:val="28"/>
          <w:szCs w:val="28"/>
        </w:rPr>
        <w:t>_</w:t>
      </w:r>
      <w:r w:rsidR="002E59DB">
        <w:rPr>
          <w:rFonts w:eastAsia="Times New Roman"/>
          <w:bCs/>
          <w:color w:val="000000"/>
          <w:sz w:val="28"/>
          <w:szCs w:val="28"/>
          <w:lang w:val="en-US"/>
        </w:rPr>
        <w:t>15</w:t>
      </w:r>
      <w:bookmarkStart w:id="0" w:name="_GoBack"/>
      <w:bookmarkEnd w:id="0"/>
      <w:r w:rsidR="007D5083">
        <w:rPr>
          <w:rFonts w:eastAsia="Times New Roman"/>
          <w:bCs/>
          <w:color w:val="000000"/>
          <w:sz w:val="28"/>
          <w:szCs w:val="28"/>
        </w:rPr>
        <w:t>____</w:t>
      </w:r>
    </w:p>
    <w:p w:rsidR="00751051" w:rsidRDefault="00751051" w:rsidP="00751051">
      <w:pPr>
        <w:ind w:left="48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51051" w:rsidRDefault="00751051" w:rsidP="00E6586E">
      <w:pPr>
        <w:shd w:val="clear" w:color="auto" w:fill="FFFFFF"/>
        <w:tabs>
          <w:tab w:val="left" w:pos="8563"/>
        </w:tabs>
        <w:spacing w:line="317" w:lineRule="exact"/>
        <w:rPr>
          <w:rFonts w:eastAsia="Times New Roman"/>
          <w:sz w:val="28"/>
          <w:szCs w:val="28"/>
        </w:rPr>
      </w:pPr>
    </w:p>
    <w:p w:rsidR="00751051" w:rsidRDefault="00751051" w:rsidP="00E6586E">
      <w:pPr>
        <w:shd w:val="clear" w:color="auto" w:fill="FFFFFF"/>
        <w:tabs>
          <w:tab w:val="left" w:pos="8563"/>
        </w:tabs>
        <w:spacing w:line="317" w:lineRule="exact"/>
        <w:rPr>
          <w:rFonts w:eastAsia="Times New Roman"/>
          <w:sz w:val="28"/>
          <w:szCs w:val="28"/>
        </w:rPr>
      </w:pPr>
    </w:p>
    <w:p w:rsidR="00E6586E" w:rsidRDefault="00E6586E" w:rsidP="00A80144">
      <w:pPr>
        <w:shd w:val="clear" w:color="auto" w:fill="FFFFFF"/>
        <w:tabs>
          <w:tab w:val="left" w:pos="8563"/>
        </w:tabs>
        <w:spacing w:line="317" w:lineRule="exact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ПЛАН</w:t>
      </w:r>
    </w:p>
    <w:p w:rsidR="00A80144" w:rsidRDefault="00A80144" w:rsidP="00A80144">
      <w:pPr>
        <w:shd w:val="clear" w:color="auto" w:fill="FFFFFF"/>
        <w:tabs>
          <w:tab w:val="left" w:pos="8563"/>
        </w:tabs>
        <w:spacing w:line="317" w:lineRule="exact"/>
        <w:jc w:val="center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п</w:t>
      </w:r>
      <w:r w:rsidR="00E6586E">
        <w:rPr>
          <w:rFonts w:eastAsia="Times New Roman"/>
          <w:spacing w:val="-3"/>
          <w:sz w:val="28"/>
          <w:szCs w:val="28"/>
        </w:rPr>
        <w:t>одготовк</w:t>
      </w:r>
      <w:r>
        <w:rPr>
          <w:rFonts w:eastAsia="Times New Roman"/>
          <w:spacing w:val="-3"/>
          <w:sz w:val="28"/>
          <w:szCs w:val="28"/>
        </w:rPr>
        <w:t xml:space="preserve">и жилищного фонда </w:t>
      </w:r>
      <w:r w:rsidR="00E6586E">
        <w:rPr>
          <w:rFonts w:eastAsia="Times New Roman"/>
          <w:spacing w:val="-3"/>
          <w:sz w:val="28"/>
          <w:szCs w:val="28"/>
        </w:rPr>
        <w:t xml:space="preserve"> к отопительному </w:t>
      </w:r>
      <w:r>
        <w:rPr>
          <w:rFonts w:eastAsia="Times New Roman"/>
          <w:spacing w:val="-3"/>
          <w:sz w:val="28"/>
          <w:szCs w:val="28"/>
        </w:rPr>
        <w:t>периоду</w:t>
      </w:r>
    </w:p>
    <w:p w:rsidR="00316673" w:rsidRDefault="00E6586E" w:rsidP="00A80144">
      <w:pPr>
        <w:shd w:val="clear" w:color="auto" w:fill="FFFFFF"/>
        <w:tabs>
          <w:tab w:val="left" w:pos="8563"/>
        </w:tabs>
        <w:spacing w:line="317" w:lineRule="exact"/>
        <w:jc w:val="center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2025-2026 года</w:t>
      </w:r>
      <w:r>
        <w:rPr>
          <w:sz w:val="28"/>
          <w:szCs w:val="28"/>
        </w:rPr>
        <w:t xml:space="preserve"> МУП «КОМХОЗ»</w:t>
      </w:r>
    </w:p>
    <w:p w:rsidR="0077507B" w:rsidRPr="0077507B" w:rsidRDefault="00E6586E" w:rsidP="00A801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Баево </w:t>
      </w:r>
      <w:r w:rsidR="00316673">
        <w:rPr>
          <w:sz w:val="28"/>
          <w:szCs w:val="28"/>
        </w:rPr>
        <w:t>Баевского района Алтайского края</w:t>
      </w:r>
    </w:p>
    <w:p w:rsidR="0077507B" w:rsidRDefault="0077507B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1"/>
        <w:gridCol w:w="4076"/>
        <w:gridCol w:w="2304"/>
        <w:gridCol w:w="2330"/>
      </w:tblGrid>
      <w:tr w:rsidR="003A287C" w:rsidTr="000A49AD">
        <w:tc>
          <w:tcPr>
            <w:tcW w:w="861" w:type="dxa"/>
          </w:tcPr>
          <w:p w:rsidR="003A287C" w:rsidRPr="00D50F0B" w:rsidRDefault="00D50F0B" w:rsidP="003A287C">
            <w:pPr>
              <w:rPr>
                <w:sz w:val="28"/>
                <w:szCs w:val="28"/>
              </w:rPr>
            </w:pPr>
            <w:r w:rsidRPr="00D50F0B">
              <w:rPr>
                <w:sz w:val="28"/>
                <w:szCs w:val="28"/>
              </w:rPr>
              <w:t>№</w:t>
            </w:r>
            <w:proofErr w:type="gramStart"/>
            <w:r w:rsidRPr="00D50F0B">
              <w:rPr>
                <w:sz w:val="28"/>
                <w:szCs w:val="28"/>
              </w:rPr>
              <w:t>п</w:t>
            </w:r>
            <w:proofErr w:type="gramEnd"/>
            <w:r w:rsidRPr="00D50F0B">
              <w:rPr>
                <w:sz w:val="28"/>
                <w:szCs w:val="28"/>
              </w:rPr>
              <w:t>/п</w:t>
            </w:r>
          </w:p>
        </w:tc>
        <w:tc>
          <w:tcPr>
            <w:tcW w:w="4076" w:type="dxa"/>
          </w:tcPr>
          <w:p w:rsidR="003A287C" w:rsidRDefault="00336160" w:rsidP="003A287C">
            <w:r>
              <w:rPr>
                <w:rFonts w:eastAsia="Times New Roman"/>
                <w:spacing w:val="-24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04" w:type="dxa"/>
          </w:tcPr>
          <w:p w:rsidR="003A287C" w:rsidRDefault="00336160" w:rsidP="003A287C">
            <w:r>
              <w:rPr>
                <w:rFonts w:eastAsia="Times New Roman"/>
                <w:spacing w:val="-3"/>
                <w:sz w:val="24"/>
                <w:szCs w:val="24"/>
              </w:rPr>
              <w:t>Дата исполнения</w:t>
            </w:r>
          </w:p>
        </w:tc>
        <w:tc>
          <w:tcPr>
            <w:tcW w:w="2330" w:type="dxa"/>
          </w:tcPr>
          <w:p w:rsidR="003A287C" w:rsidRDefault="00336160" w:rsidP="003A287C">
            <w:proofErr w:type="gramStart"/>
            <w:r>
              <w:rPr>
                <w:rFonts w:eastAsia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за исполнение</w:t>
            </w:r>
          </w:p>
        </w:tc>
      </w:tr>
      <w:tr w:rsidR="003A287C" w:rsidTr="000A49AD">
        <w:tc>
          <w:tcPr>
            <w:tcW w:w="861" w:type="dxa"/>
          </w:tcPr>
          <w:p w:rsidR="003A287C" w:rsidRDefault="003A287C" w:rsidP="003A287C"/>
          <w:p w:rsidR="00D50F0B" w:rsidRDefault="00D50F0B" w:rsidP="003A287C">
            <w:r>
              <w:t>1.</w:t>
            </w:r>
          </w:p>
        </w:tc>
        <w:tc>
          <w:tcPr>
            <w:tcW w:w="4076" w:type="dxa"/>
          </w:tcPr>
          <w:p w:rsidR="003A287C" w:rsidRDefault="00336160" w:rsidP="000A49AD">
            <w:pPr>
              <w:shd w:val="clear" w:color="auto" w:fill="FFFFFF"/>
              <w:spacing w:line="317" w:lineRule="exact"/>
              <w:ind w:right="19"/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Провести                необходимый </w:t>
            </w:r>
            <w:r>
              <w:rPr>
                <w:rFonts w:eastAsia="Times New Roman"/>
                <w:spacing w:val="-2"/>
                <w:sz w:val="28"/>
                <w:szCs w:val="28"/>
              </w:rPr>
              <w:t>комплекс                      ремонтно-</w:t>
            </w:r>
            <w:r>
              <w:rPr>
                <w:rFonts w:eastAsia="Times New Roman"/>
                <w:spacing w:val="-1"/>
                <w:sz w:val="28"/>
                <w:szCs w:val="28"/>
              </w:rPr>
              <w:t>восстановительных     работ     в</w:t>
            </w:r>
            <w:r w:rsidR="00D50F0B">
              <w:rPr>
                <w:rFonts w:eastAsia="Times New Roman"/>
                <w:spacing w:val="-1"/>
                <w:sz w:val="28"/>
                <w:szCs w:val="28"/>
              </w:rPr>
              <w:t xml:space="preserve">  </w:t>
            </w:r>
            <w:r>
              <w:rPr>
                <w:rFonts w:eastAsia="Times New Roman"/>
                <w:spacing w:val="-2"/>
                <w:sz w:val="28"/>
                <w:szCs w:val="28"/>
              </w:rPr>
              <w:t>котельн</w:t>
            </w:r>
            <w:r w:rsidR="000A49AD">
              <w:rPr>
                <w:rFonts w:eastAsia="Times New Roman"/>
                <w:spacing w:val="-2"/>
                <w:sz w:val="28"/>
                <w:szCs w:val="28"/>
              </w:rPr>
              <w:t>ой №</w:t>
            </w:r>
            <w:r>
              <w:rPr>
                <w:rFonts w:eastAsia="Times New Roman"/>
                <w:spacing w:val="-2"/>
                <w:sz w:val="28"/>
                <w:szCs w:val="28"/>
              </w:rPr>
              <w:t>,</w:t>
            </w:r>
            <w:r w:rsidR="000A49AD">
              <w:rPr>
                <w:rFonts w:eastAsia="Times New Roman"/>
                <w:spacing w:val="-2"/>
                <w:sz w:val="28"/>
                <w:szCs w:val="28"/>
              </w:rPr>
              <w:t>№ 1,2,3,4,8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  теплосетях,</w:t>
            </w:r>
            <w:r w:rsidR="000A49AD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0A49AD">
              <w:rPr>
                <w:rFonts w:eastAsia="Times New Roman"/>
                <w:spacing w:val="-2"/>
                <w:sz w:val="28"/>
                <w:szCs w:val="28"/>
              </w:rPr>
              <w:t>во</w:t>
            </w:r>
            <w:r>
              <w:rPr>
                <w:rFonts w:eastAsia="Times New Roman"/>
                <w:sz w:val="28"/>
                <w:szCs w:val="28"/>
              </w:rPr>
              <w:t>допроводах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</w:t>
            </w:r>
            <w:r>
              <w:rPr>
                <w:rFonts w:eastAsia="Times New Roman"/>
                <w:spacing w:val="-1"/>
                <w:sz w:val="28"/>
                <w:szCs w:val="28"/>
              </w:rPr>
              <w:t>к</w:t>
            </w:r>
            <w:proofErr w:type="gramEnd"/>
            <w:r>
              <w:rPr>
                <w:rFonts w:eastAsia="Times New Roman"/>
                <w:spacing w:val="-1"/>
                <w:sz w:val="28"/>
                <w:szCs w:val="28"/>
              </w:rPr>
              <w:t>анализационных</w:t>
            </w:r>
            <w:proofErr w:type="spell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             сетях </w:t>
            </w:r>
          </w:p>
        </w:tc>
        <w:tc>
          <w:tcPr>
            <w:tcW w:w="2304" w:type="dxa"/>
          </w:tcPr>
          <w:p w:rsidR="00D50F0B" w:rsidRDefault="00352712" w:rsidP="00D50F0B">
            <w:pPr>
              <w:shd w:val="clear" w:color="auto" w:fill="FFFFFF"/>
              <w:spacing w:line="317" w:lineRule="exact"/>
              <w:ind w:left="10" w:right="86"/>
              <w:rPr>
                <w:rFonts w:eastAsia="Times New Roman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по</w:t>
            </w:r>
            <w:r>
              <w:rPr>
                <w:rFonts w:eastAsia="Times New Roman"/>
                <w:sz w:val="28"/>
                <w:szCs w:val="28"/>
              </w:rPr>
              <w:t xml:space="preserve"> плану ремонта источников тепловой энергии и тепловых сетей МУП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Комхоз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 в ремонтную компанию</w:t>
            </w:r>
          </w:p>
          <w:p w:rsidR="003A287C" w:rsidRDefault="003A287C" w:rsidP="003A287C"/>
        </w:tc>
        <w:tc>
          <w:tcPr>
            <w:tcW w:w="2330" w:type="dxa"/>
          </w:tcPr>
          <w:p w:rsidR="003A287C" w:rsidRDefault="00D50F0B" w:rsidP="00D50F0B">
            <w:r>
              <w:rPr>
                <w:rFonts w:eastAsia="Times New Roman"/>
                <w:sz w:val="28"/>
                <w:szCs w:val="28"/>
              </w:rPr>
              <w:t>МУП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Комхоз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». </w:t>
            </w:r>
          </w:p>
        </w:tc>
      </w:tr>
      <w:tr w:rsidR="006122B5" w:rsidTr="000A49AD">
        <w:tc>
          <w:tcPr>
            <w:tcW w:w="861" w:type="dxa"/>
          </w:tcPr>
          <w:p w:rsidR="006122B5" w:rsidRDefault="006122B5" w:rsidP="003A287C"/>
          <w:p w:rsidR="006122B5" w:rsidRDefault="006122B5" w:rsidP="003A287C">
            <w:r>
              <w:t>2.</w:t>
            </w:r>
          </w:p>
        </w:tc>
        <w:tc>
          <w:tcPr>
            <w:tcW w:w="4076" w:type="dxa"/>
          </w:tcPr>
          <w:p w:rsidR="006122B5" w:rsidRDefault="006122B5" w:rsidP="006122B5">
            <w:pPr>
              <w:shd w:val="clear" w:color="auto" w:fill="FFFFFF"/>
              <w:spacing w:line="317" w:lineRule="exact"/>
              <w:ind w:right="10"/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Обеспечить         на         начало </w:t>
            </w:r>
            <w:r>
              <w:rPr>
                <w:rFonts w:eastAsia="Times New Roman"/>
                <w:spacing w:val="-4"/>
                <w:sz w:val="28"/>
                <w:szCs w:val="28"/>
              </w:rPr>
              <w:t xml:space="preserve">отопительного                 периода </w:t>
            </w:r>
            <w:r>
              <w:rPr>
                <w:rFonts w:eastAsia="Times New Roman"/>
                <w:spacing w:val="-1"/>
                <w:sz w:val="28"/>
                <w:szCs w:val="28"/>
              </w:rPr>
              <w:t>нормативный 45-дневный запас</w:t>
            </w:r>
          </w:p>
          <w:p w:rsidR="006122B5" w:rsidRDefault="00352712" w:rsidP="006122B5">
            <w:pPr>
              <w:shd w:val="clear" w:color="auto" w:fill="FFFFFF"/>
              <w:spacing w:line="317" w:lineRule="exact"/>
              <w:ind w:right="19"/>
              <w:rPr>
                <w:rFonts w:eastAsia="Times New Roman"/>
                <w:spacing w:val="-3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</w:t>
            </w:r>
            <w:r w:rsidR="006122B5">
              <w:rPr>
                <w:rFonts w:eastAsia="Times New Roman"/>
                <w:sz w:val="28"/>
                <w:szCs w:val="28"/>
              </w:rPr>
              <w:t>гля</w:t>
            </w:r>
          </w:p>
        </w:tc>
        <w:tc>
          <w:tcPr>
            <w:tcW w:w="2304" w:type="dxa"/>
          </w:tcPr>
          <w:p w:rsidR="006122B5" w:rsidRDefault="006122B5" w:rsidP="006122B5">
            <w:pPr>
              <w:shd w:val="clear" w:color="auto" w:fill="FFFFFF"/>
              <w:spacing w:line="317" w:lineRule="exact"/>
              <w:ind w:left="10" w:right="86"/>
              <w:rPr>
                <w:rFonts w:eastAsia="Times New Roman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 xml:space="preserve">До 15 сентября </w:t>
            </w:r>
            <w:r>
              <w:rPr>
                <w:rFonts w:eastAsia="Times New Roman"/>
                <w:sz w:val="28"/>
                <w:szCs w:val="28"/>
              </w:rPr>
              <w:t>2025 года</w:t>
            </w:r>
          </w:p>
          <w:p w:rsidR="006122B5" w:rsidRDefault="006122B5" w:rsidP="00D50F0B">
            <w:pPr>
              <w:shd w:val="clear" w:color="auto" w:fill="FFFFFF"/>
              <w:spacing w:line="317" w:lineRule="exact"/>
              <w:ind w:left="10" w:right="86"/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2330" w:type="dxa"/>
          </w:tcPr>
          <w:p w:rsidR="006122B5" w:rsidRDefault="006122B5" w:rsidP="001A4569">
            <w:r>
              <w:rPr>
                <w:rFonts w:eastAsia="Times New Roman"/>
                <w:sz w:val="28"/>
                <w:szCs w:val="28"/>
              </w:rPr>
              <w:t>МУП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Комхоз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». </w:t>
            </w:r>
          </w:p>
        </w:tc>
      </w:tr>
      <w:tr w:rsidR="006122B5" w:rsidTr="000A49AD">
        <w:tc>
          <w:tcPr>
            <w:tcW w:w="861" w:type="dxa"/>
          </w:tcPr>
          <w:p w:rsidR="006122B5" w:rsidRDefault="006122B5" w:rsidP="003A287C"/>
          <w:p w:rsidR="006122B5" w:rsidRDefault="006122B5" w:rsidP="003A287C">
            <w:r>
              <w:t>3.</w:t>
            </w:r>
          </w:p>
        </w:tc>
        <w:tc>
          <w:tcPr>
            <w:tcW w:w="4076" w:type="dxa"/>
          </w:tcPr>
          <w:p w:rsidR="006122B5" w:rsidRDefault="00186B07" w:rsidP="006122B5">
            <w:pPr>
              <w:shd w:val="clear" w:color="auto" w:fill="FFFFFF"/>
              <w:spacing w:line="317" w:lineRule="exact"/>
              <w:ind w:right="1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МУП   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Комхоз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»       создать </w:t>
            </w:r>
            <w:r>
              <w:rPr>
                <w:rFonts w:eastAsia="Times New Roman"/>
                <w:spacing w:val="-4"/>
                <w:sz w:val="28"/>
                <w:szCs w:val="28"/>
              </w:rPr>
              <w:t xml:space="preserve">запасы   МТС   /для   проведения </w:t>
            </w:r>
            <w:r>
              <w:rPr>
                <w:rFonts w:eastAsia="Times New Roman"/>
                <w:spacing w:val="-2"/>
                <w:sz w:val="28"/>
                <w:szCs w:val="28"/>
              </w:rPr>
              <w:t>ремонтных работ при ЧС.</w:t>
            </w:r>
          </w:p>
        </w:tc>
        <w:tc>
          <w:tcPr>
            <w:tcW w:w="2304" w:type="dxa"/>
          </w:tcPr>
          <w:p w:rsidR="00186B07" w:rsidRDefault="00186B07" w:rsidP="00186B07">
            <w:pPr>
              <w:shd w:val="clear" w:color="auto" w:fill="FFFFFF"/>
              <w:spacing w:line="317" w:lineRule="exact"/>
              <w:ind w:left="10" w:right="86"/>
              <w:rPr>
                <w:rFonts w:eastAsia="Times New Roman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 xml:space="preserve">До 15 сентября </w:t>
            </w:r>
            <w:r>
              <w:rPr>
                <w:rFonts w:eastAsia="Times New Roman"/>
                <w:sz w:val="28"/>
                <w:szCs w:val="28"/>
              </w:rPr>
              <w:t>2025 года</w:t>
            </w:r>
          </w:p>
          <w:p w:rsidR="006122B5" w:rsidRDefault="006122B5" w:rsidP="006122B5">
            <w:pPr>
              <w:shd w:val="clear" w:color="auto" w:fill="FFFFFF"/>
              <w:spacing w:line="317" w:lineRule="exact"/>
              <w:ind w:left="10" w:right="86"/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2330" w:type="dxa"/>
          </w:tcPr>
          <w:p w:rsidR="006122B5" w:rsidRDefault="00186B07" w:rsidP="001A456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МУП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Комхоз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».</w:t>
            </w:r>
          </w:p>
        </w:tc>
      </w:tr>
      <w:tr w:rsidR="0032613D" w:rsidTr="000A49AD">
        <w:tc>
          <w:tcPr>
            <w:tcW w:w="861" w:type="dxa"/>
          </w:tcPr>
          <w:p w:rsidR="0032613D" w:rsidRDefault="0032613D" w:rsidP="003A287C"/>
          <w:p w:rsidR="0032613D" w:rsidRDefault="0032613D" w:rsidP="003A287C">
            <w:r>
              <w:t>4.</w:t>
            </w:r>
          </w:p>
        </w:tc>
        <w:tc>
          <w:tcPr>
            <w:tcW w:w="4076" w:type="dxa"/>
          </w:tcPr>
          <w:p w:rsidR="0032613D" w:rsidRDefault="00AA726B" w:rsidP="006122B5">
            <w:pPr>
              <w:shd w:val="clear" w:color="auto" w:fill="FFFFFF"/>
              <w:spacing w:line="317" w:lineRule="exact"/>
              <w:ind w:right="1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Провести обучение машинистов </w:t>
            </w:r>
            <w:r>
              <w:rPr>
                <w:rFonts w:eastAsia="Times New Roman"/>
                <w:sz w:val="28"/>
                <w:szCs w:val="28"/>
              </w:rPr>
              <w:t>котельных установок</w:t>
            </w:r>
          </w:p>
        </w:tc>
        <w:tc>
          <w:tcPr>
            <w:tcW w:w="2304" w:type="dxa"/>
          </w:tcPr>
          <w:p w:rsidR="00AA726B" w:rsidRDefault="00AA726B" w:rsidP="00AA726B">
            <w:pPr>
              <w:shd w:val="clear" w:color="auto" w:fill="FFFFFF"/>
              <w:spacing w:line="317" w:lineRule="exact"/>
              <w:ind w:left="10" w:right="86"/>
              <w:rPr>
                <w:rFonts w:eastAsia="Times New Roman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 xml:space="preserve">До 15 сентября </w:t>
            </w:r>
            <w:r>
              <w:rPr>
                <w:rFonts w:eastAsia="Times New Roman"/>
                <w:sz w:val="28"/>
                <w:szCs w:val="28"/>
              </w:rPr>
              <w:t>2025 года</w:t>
            </w:r>
          </w:p>
          <w:p w:rsidR="0032613D" w:rsidRDefault="0032613D" w:rsidP="00186B07">
            <w:pPr>
              <w:shd w:val="clear" w:color="auto" w:fill="FFFFFF"/>
              <w:spacing w:line="317" w:lineRule="exact"/>
              <w:ind w:left="10" w:right="86"/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2330" w:type="dxa"/>
          </w:tcPr>
          <w:p w:rsidR="0032613D" w:rsidRDefault="00AA726B" w:rsidP="001A456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МУП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Комхоз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».</w:t>
            </w:r>
          </w:p>
        </w:tc>
      </w:tr>
      <w:tr w:rsidR="00AA726B" w:rsidTr="000A49AD">
        <w:tc>
          <w:tcPr>
            <w:tcW w:w="861" w:type="dxa"/>
          </w:tcPr>
          <w:p w:rsidR="00AA726B" w:rsidRDefault="00AA726B" w:rsidP="003A287C"/>
          <w:p w:rsidR="00AA726B" w:rsidRDefault="00AA726B" w:rsidP="003A287C">
            <w:r>
              <w:t>5.</w:t>
            </w:r>
          </w:p>
          <w:p w:rsidR="00AA726B" w:rsidRDefault="00AA726B" w:rsidP="003A287C"/>
        </w:tc>
        <w:tc>
          <w:tcPr>
            <w:tcW w:w="4076" w:type="dxa"/>
          </w:tcPr>
          <w:p w:rsidR="00AA726B" w:rsidRDefault="00AA726B" w:rsidP="00092945">
            <w:pPr>
              <w:shd w:val="clear" w:color="auto" w:fill="FFFFFF"/>
              <w:spacing w:line="317" w:lineRule="exact"/>
              <w:ind w:right="10"/>
              <w:rPr>
                <w:rFonts w:eastAsia="Times New Roman"/>
                <w:spacing w:val="-3"/>
                <w:sz w:val="28"/>
                <w:szCs w:val="28"/>
              </w:rPr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Провести проверку знаний </w:t>
            </w:r>
            <w:r w:rsidR="00092945">
              <w:rPr>
                <w:rFonts w:eastAsia="Times New Roman"/>
                <w:spacing w:val="-3"/>
                <w:sz w:val="28"/>
                <w:szCs w:val="28"/>
              </w:rPr>
              <w:t>ответственных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 лиц по нормам и правилам работы на тепловых энергоустановках.   </w:t>
            </w:r>
          </w:p>
        </w:tc>
        <w:tc>
          <w:tcPr>
            <w:tcW w:w="2304" w:type="dxa"/>
          </w:tcPr>
          <w:p w:rsidR="00AA726B" w:rsidRDefault="00AA726B" w:rsidP="00AA726B">
            <w:pPr>
              <w:shd w:val="clear" w:color="auto" w:fill="FFFFFF"/>
              <w:spacing w:line="317" w:lineRule="exact"/>
              <w:ind w:left="10" w:right="86"/>
              <w:rPr>
                <w:rFonts w:eastAsia="Times New Roman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 xml:space="preserve">До 15 сентября </w:t>
            </w:r>
            <w:r>
              <w:rPr>
                <w:rFonts w:eastAsia="Times New Roman"/>
                <w:sz w:val="28"/>
                <w:szCs w:val="28"/>
              </w:rPr>
              <w:t>2025 года</w:t>
            </w:r>
          </w:p>
          <w:p w:rsidR="00AA726B" w:rsidRDefault="00AA726B" w:rsidP="00AA726B">
            <w:pPr>
              <w:shd w:val="clear" w:color="auto" w:fill="FFFFFF"/>
              <w:spacing w:line="317" w:lineRule="exact"/>
              <w:ind w:left="10" w:right="86"/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2330" w:type="dxa"/>
          </w:tcPr>
          <w:p w:rsidR="00AA726B" w:rsidRDefault="00AA726B" w:rsidP="001A456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МУП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Комхоз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».</w:t>
            </w:r>
          </w:p>
        </w:tc>
      </w:tr>
      <w:tr w:rsidR="00092945" w:rsidTr="000A49AD">
        <w:tc>
          <w:tcPr>
            <w:tcW w:w="861" w:type="dxa"/>
          </w:tcPr>
          <w:p w:rsidR="00EC2FA9" w:rsidRDefault="00EC2FA9" w:rsidP="003A287C"/>
          <w:p w:rsidR="00092945" w:rsidRDefault="00092945" w:rsidP="003A287C">
            <w:r>
              <w:t>6.</w:t>
            </w:r>
          </w:p>
        </w:tc>
        <w:tc>
          <w:tcPr>
            <w:tcW w:w="4076" w:type="dxa"/>
          </w:tcPr>
          <w:p w:rsidR="00092945" w:rsidRDefault="00092945" w:rsidP="00EC2FA9">
            <w:pPr>
              <w:shd w:val="clear" w:color="auto" w:fill="FFFFFF"/>
              <w:spacing w:line="317" w:lineRule="exact"/>
              <w:ind w:right="10"/>
              <w:rPr>
                <w:rFonts w:eastAsia="Times New Roman"/>
                <w:spacing w:val="-3"/>
                <w:sz w:val="28"/>
                <w:szCs w:val="28"/>
              </w:rPr>
            </w:pPr>
            <w:r>
              <w:rPr>
                <w:rFonts w:eastAsia="Times New Roman"/>
                <w:spacing w:val="-3"/>
                <w:sz w:val="28"/>
                <w:szCs w:val="28"/>
              </w:rPr>
              <w:t>Провести проверку знаний ответственных лиц по нормам и правилам работы на</w:t>
            </w:r>
            <w:r w:rsidR="00EC2FA9">
              <w:rPr>
                <w:rFonts w:eastAsia="Times New Roman"/>
                <w:spacing w:val="-3"/>
                <w:sz w:val="28"/>
                <w:szCs w:val="28"/>
              </w:rPr>
              <w:t xml:space="preserve"> объектах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 тепло</w:t>
            </w:r>
            <w:r w:rsidR="00EC2FA9">
              <w:rPr>
                <w:rFonts w:eastAsia="Times New Roman"/>
                <w:spacing w:val="-3"/>
                <w:sz w:val="28"/>
                <w:szCs w:val="28"/>
              </w:rPr>
              <w:t>снабжения.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   </w:t>
            </w:r>
          </w:p>
        </w:tc>
        <w:tc>
          <w:tcPr>
            <w:tcW w:w="2304" w:type="dxa"/>
          </w:tcPr>
          <w:p w:rsidR="00092945" w:rsidRDefault="00092945" w:rsidP="00092945">
            <w:pPr>
              <w:shd w:val="clear" w:color="auto" w:fill="FFFFFF"/>
              <w:spacing w:line="317" w:lineRule="exact"/>
              <w:ind w:left="10" w:right="86"/>
              <w:rPr>
                <w:rFonts w:eastAsia="Times New Roman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 xml:space="preserve">До 15 сентября </w:t>
            </w:r>
            <w:r>
              <w:rPr>
                <w:rFonts w:eastAsia="Times New Roman"/>
                <w:sz w:val="28"/>
                <w:szCs w:val="28"/>
              </w:rPr>
              <w:t>2025 года</w:t>
            </w:r>
          </w:p>
          <w:p w:rsidR="00092945" w:rsidRDefault="00092945" w:rsidP="00AA726B">
            <w:pPr>
              <w:shd w:val="clear" w:color="auto" w:fill="FFFFFF"/>
              <w:spacing w:line="317" w:lineRule="exact"/>
              <w:ind w:left="10" w:right="86"/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2330" w:type="dxa"/>
          </w:tcPr>
          <w:p w:rsidR="00092945" w:rsidRDefault="00092945" w:rsidP="001A456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МУП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Комхоз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».</w:t>
            </w:r>
          </w:p>
        </w:tc>
      </w:tr>
      <w:tr w:rsidR="00EC2FA9" w:rsidTr="000A49AD">
        <w:tc>
          <w:tcPr>
            <w:tcW w:w="861" w:type="dxa"/>
          </w:tcPr>
          <w:p w:rsidR="00EC2FA9" w:rsidRDefault="00EC2FA9" w:rsidP="003A287C"/>
          <w:p w:rsidR="00EC2FA9" w:rsidRDefault="00EC2FA9" w:rsidP="003A287C">
            <w:r>
              <w:t>7.</w:t>
            </w:r>
          </w:p>
        </w:tc>
        <w:tc>
          <w:tcPr>
            <w:tcW w:w="4076" w:type="dxa"/>
          </w:tcPr>
          <w:p w:rsidR="00EC2FA9" w:rsidRDefault="00952E74" w:rsidP="00952E74">
            <w:pPr>
              <w:shd w:val="clear" w:color="auto" w:fill="FFFFFF"/>
              <w:spacing w:line="317" w:lineRule="exact"/>
              <w:ind w:right="10"/>
              <w:rPr>
                <w:rFonts w:eastAsia="Times New Roman"/>
                <w:spacing w:val="-3"/>
                <w:sz w:val="28"/>
                <w:szCs w:val="28"/>
              </w:rPr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Провести </w:t>
            </w:r>
            <w:r w:rsidR="00F249AF">
              <w:rPr>
                <w:rFonts w:eastAsia="Times New Roman"/>
                <w:spacing w:val="-3"/>
                <w:sz w:val="28"/>
                <w:szCs w:val="28"/>
              </w:rPr>
              <w:t xml:space="preserve">техническое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обследование оборудования </w:t>
            </w:r>
            <w:r>
              <w:rPr>
                <w:rFonts w:eastAsia="Times New Roman"/>
                <w:spacing w:val="-3"/>
                <w:sz w:val="28"/>
                <w:szCs w:val="28"/>
              </w:rPr>
              <w:lastRenderedPageBreak/>
              <w:t xml:space="preserve">котельных и сетей теплоснабжения на предмет физического износа и энергетической эффективности объектов теплоснабжения. </w:t>
            </w:r>
          </w:p>
        </w:tc>
        <w:tc>
          <w:tcPr>
            <w:tcW w:w="2304" w:type="dxa"/>
          </w:tcPr>
          <w:p w:rsidR="00F249AF" w:rsidRDefault="00F249AF" w:rsidP="00F249AF">
            <w:pPr>
              <w:shd w:val="clear" w:color="auto" w:fill="FFFFFF"/>
              <w:spacing w:line="317" w:lineRule="exact"/>
              <w:ind w:left="10" w:right="86"/>
              <w:rPr>
                <w:rFonts w:eastAsia="Times New Roman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lastRenderedPageBreak/>
              <w:t xml:space="preserve">До 15 сентября </w:t>
            </w:r>
            <w:r>
              <w:rPr>
                <w:rFonts w:eastAsia="Times New Roman"/>
                <w:sz w:val="28"/>
                <w:szCs w:val="28"/>
              </w:rPr>
              <w:t>2025 года</w:t>
            </w:r>
          </w:p>
          <w:p w:rsidR="00EC2FA9" w:rsidRDefault="00EC2FA9" w:rsidP="00092945">
            <w:pPr>
              <w:shd w:val="clear" w:color="auto" w:fill="FFFFFF"/>
              <w:spacing w:line="317" w:lineRule="exact"/>
              <w:ind w:left="10" w:right="86"/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2330" w:type="dxa"/>
          </w:tcPr>
          <w:p w:rsidR="00EC2FA9" w:rsidRDefault="00F249AF" w:rsidP="001A456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МУП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Комхоз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».</w:t>
            </w:r>
          </w:p>
        </w:tc>
      </w:tr>
      <w:tr w:rsidR="00E16819" w:rsidTr="000A49AD">
        <w:tc>
          <w:tcPr>
            <w:tcW w:w="861" w:type="dxa"/>
          </w:tcPr>
          <w:p w:rsidR="00E16819" w:rsidRDefault="00E16819" w:rsidP="003A287C"/>
          <w:p w:rsidR="00E16819" w:rsidRDefault="00E16819" w:rsidP="003A287C">
            <w:r>
              <w:t>8.</w:t>
            </w:r>
          </w:p>
          <w:p w:rsidR="00E16819" w:rsidRDefault="00E16819" w:rsidP="003A287C"/>
        </w:tc>
        <w:tc>
          <w:tcPr>
            <w:tcW w:w="4076" w:type="dxa"/>
          </w:tcPr>
          <w:p w:rsidR="00E16819" w:rsidRDefault="005B1F04" w:rsidP="005B1F04">
            <w:pPr>
              <w:shd w:val="clear" w:color="auto" w:fill="FFFFFF"/>
              <w:spacing w:line="317" w:lineRule="exact"/>
              <w:ind w:right="10"/>
              <w:rPr>
                <w:rFonts w:eastAsia="Times New Roman"/>
                <w:spacing w:val="-3"/>
                <w:sz w:val="28"/>
                <w:szCs w:val="28"/>
              </w:rPr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Провести обследование электротехнического оборудования, включая резервные источники электрической энергии  и оборудования водоподготовки,  </w:t>
            </w:r>
          </w:p>
        </w:tc>
        <w:tc>
          <w:tcPr>
            <w:tcW w:w="2304" w:type="dxa"/>
          </w:tcPr>
          <w:p w:rsidR="005B1F04" w:rsidRDefault="005B1F04" w:rsidP="005B1F04">
            <w:pPr>
              <w:shd w:val="clear" w:color="auto" w:fill="FFFFFF"/>
              <w:spacing w:line="317" w:lineRule="exact"/>
              <w:ind w:left="10" w:right="86"/>
              <w:rPr>
                <w:rFonts w:eastAsia="Times New Roman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 xml:space="preserve">До 15 сентября </w:t>
            </w:r>
            <w:r>
              <w:rPr>
                <w:rFonts w:eastAsia="Times New Roman"/>
                <w:sz w:val="28"/>
                <w:szCs w:val="28"/>
              </w:rPr>
              <w:t>2025 года</w:t>
            </w:r>
          </w:p>
          <w:p w:rsidR="00E16819" w:rsidRDefault="00E16819" w:rsidP="00F249AF">
            <w:pPr>
              <w:shd w:val="clear" w:color="auto" w:fill="FFFFFF"/>
              <w:spacing w:line="317" w:lineRule="exact"/>
              <w:ind w:left="10" w:right="86"/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2330" w:type="dxa"/>
          </w:tcPr>
          <w:p w:rsidR="00E16819" w:rsidRDefault="005B1F04" w:rsidP="001A456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МУП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Комхоз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».</w:t>
            </w:r>
          </w:p>
        </w:tc>
      </w:tr>
      <w:tr w:rsidR="00FA21AF" w:rsidTr="000A49AD">
        <w:tc>
          <w:tcPr>
            <w:tcW w:w="861" w:type="dxa"/>
          </w:tcPr>
          <w:p w:rsidR="00FA21AF" w:rsidRDefault="00FA21AF" w:rsidP="003A287C"/>
          <w:p w:rsidR="00FA21AF" w:rsidRDefault="00FA21AF" w:rsidP="003A287C">
            <w:r>
              <w:t>9.</w:t>
            </w:r>
          </w:p>
        </w:tc>
        <w:tc>
          <w:tcPr>
            <w:tcW w:w="4076" w:type="dxa"/>
          </w:tcPr>
          <w:p w:rsidR="00FA21AF" w:rsidRDefault="00FA21AF" w:rsidP="005B1F04">
            <w:pPr>
              <w:shd w:val="clear" w:color="auto" w:fill="FFFFFF"/>
              <w:spacing w:line="317" w:lineRule="exact"/>
              <w:ind w:right="10"/>
              <w:rPr>
                <w:rFonts w:eastAsia="Times New Roman"/>
                <w:spacing w:val="-3"/>
                <w:sz w:val="28"/>
                <w:szCs w:val="28"/>
              </w:rPr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Провести тренировки по подключению резервных источников электроснабжения в случаи отключения централизованного электроснабжения </w:t>
            </w:r>
          </w:p>
        </w:tc>
        <w:tc>
          <w:tcPr>
            <w:tcW w:w="2304" w:type="dxa"/>
          </w:tcPr>
          <w:p w:rsidR="00FA21AF" w:rsidRDefault="00FA21AF" w:rsidP="00FA21AF">
            <w:pPr>
              <w:shd w:val="clear" w:color="auto" w:fill="FFFFFF"/>
              <w:spacing w:line="317" w:lineRule="exact"/>
              <w:ind w:left="10" w:right="86"/>
              <w:rPr>
                <w:rFonts w:eastAsia="Times New Roman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 xml:space="preserve">До 15 сентября </w:t>
            </w:r>
            <w:r>
              <w:rPr>
                <w:rFonts w:eastAsia="Times New Roman"/>
                <w:sz w:val="28"/>
                <w:szCs w:val="28"/>
              </w:rPr>
              <w:t>2025 года</w:t>
            </w:r>
          </w:p>
          <w:p w:rsidR="00FA21AF" w:rsidRDefault="00FA21AF" w:rsidP="005B1F04">
            <w:pPr>
              <w:shd w:val="clear" w:color="auto" w:fill="FFFFFF"/>
              <w:spacing w:line="317" w:lineRule="exact"/>
              <w:ind w:left="10" w:right="86"/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2330" w:type="dxa"/>
          </w:tcPr>
          <w:p w:rsidR="00FA21AF" w:rsidRDefault="00FA21AF" w:rsidP="00286A0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МУП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Комхоз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».</w:t>
            </w:r>
          </w:p>
        </w:tc>
      </w:tr>
      <w:tr w:rsidR="00C23ECA" w:rsidTr="000A49AD">
        <w:tc>
          <w:tcPr>
            <w:tcW w:w="861" w:type="dxa"/>
          </w:tcPr>
          <w:p w:rsidR="00C23ECA" w:rsidRDefault="00C23ECA" w:rsidP="003A287C">
            <w:r>
              <w:t>10.</w:t>
            </w:r>
          </w:p>
        </w:tc>
        <w:tc>
          <w:tcPr>
            <w:tcW w:w="4076" w:type="dxa"/>
          </w:tcPr>
          <w:p w:rsidR="00C23ECA" w:rsidRDefault="00C23ECA" w:rsidP="000A49AD">
            <w:pPr>
              <w:shd w:val="clear" w:color="auto" w:fill="FFFFFF"/>
              <w:spacing w:line="317" w:lineRule="exact"/>
              <w:ind w:right="10"/>
              <w:rPr>
                <w:rFonts w:eastAsia="Times New Roman"/>
                <w:spacing w:val="-3"/>
                <w:sz w:val="28"/>
                <w:szCs w:val="28"/>
              </w:rPr>
            </w:pPr>
            <w:r>
              <w:rPr>
                <w:rFonts w:eastAsia="Times New Roman"/>
                <w:spacing w:val="-3"/>
                <w:sz w:val="28"/>
                <w:szCs w:val="28"/>
              </w:rPr>
              <w:t>Привести площадк</w:t>
            </w:r>
            <w:r w:rsidR="000A49AD">
              <w:rPr>
                <w:rFonts w:eastAsia="Times New Roman"/>
                <w:spacing w:val="-3"/>
                <w:sz w:val="28"/>
                <w:szCs w:val="28"/>
              </w:rPr>
              <w:t>и котельных</w:t>
            </w:r>
            <w:r w:rsidR="00836FCF">
              <w:rPr>
                <w:rFonts w:eastAsia="Times New Roman"/>
                <w:spacing w:val="-3"/>
                <w:sz w:val="28"/>
                <w:szCs w:val="28"/>
              </w:rPr>
              <w:t xml:space="preserve"> для хранения в надлежащее состояние </w:t>
            </w:r>
            <w:r w:rsidR="00294082">
              <w:rPr>
                <w:rFonts w:eastAsia="Times New Roman"/>
                <w:spacing w:val="-3"/>
                <w:sz w:val="28"/>
                <w:szCs w:val="28"/>
              </w:rPr>
              <w:t xml:space="preserve">для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приема и хранения угольного топлива на 2025-2026 отопительный период. </w:t>
            </w:r>
          </w:p>
        </w:tc>
        <w:tc>
          <w:tcPr>
            <w:tcW w:w="2304" w:type="dxa"/>
          </w:tcPr>
          <w:p w:rsidR="00C23ECA" w:rsidRDefault="00C23ECA" w:rsidP="00C23ECA">
            <w:pPr>
              <w:shd w:val="clear" w:color="auto" w:fill="FFFFFF"/>
              <w:spacing w:line="317" w:lineRule="exact"/>
              <w:ind w:left="10" w:right="86"/>
              <w:rPr>
                <w:rFonts w:eastAsia="Times New Roman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 xml:space="preserve">До 15 сентября </w:t>
            </w:r>
            <w:r>
              <w:rPr>
                <w:rFonts w:eastAsia="Times New Roman"/>
                <w:sz w:val="28"/>
                <w:szCs w:val="28"/>
              </w:rPr>
              <w:t>2025 года</w:t>
            </w:r>
          </w:p>
          <w:p w:rsidR="00C23ECA" w:rsidRDefault="00C23ECA" w:rsidP="00FA21AF">
            <w:pPr>
              <w:shd w:val="clear" w:color="auto" w:fill="FFFFFF"/>
              <w:spacing w:line="317" w:lineRule="exact"/>
              <w:ind w:left="10" w:right="86"/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2330" w:type="dxa"/>
          </w:tcPr>
          <w:p w:rsidR="00C23ECA" w:rsidRDefault="00C23ECA" w:rsidP="00286A0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МУП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Комхоз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».</w:t>
            </w:r>
          </w:p>
        </w:tc>
      </w:tr>
      <w:tr w:rsidR="00C23ECA" w:rsidTr="000A49AD">
        <w:tc>
          <w:tcPr>
            <w:tcW w:w="861" w:type="dxa"/>
          </w:tcPr>
          <w:p w:rsidR="00C23ECA" w:rsidRDefault="00C23ECA" w:rsidP="003A287C"/>
          <w:p w:rsidR="00C23ECA" w:rsidRDefault="00C23ECA" w:rsidP="003A287C">
            <w:r>
              <w:t>11.</w:t>
            </w:r>
          </w:p>
        </w:tc>
        <w:tc>
          <w:tcPr>
            <w:tcW w:w="4076" w:type="dxa"/>
          </w:tcPr>
          <w:p w:rsidR="00C23ECA" w:rsidRDefault="00C23ECA" w:rsidP="00286A05">
            <w:pPr>
              <w:shd w:val="clear" w:color="auto" w:fill="FFFFFF"/>
              <w:spacing w:line="317" w:lineRule="exact"/>
              <w:ind w:right="10"/>
              <w:rPr>
                <w:rFonts w:eastAsia="Times New Roman"/>
                <w:spacing w:val="-3"/>
                <w:sz w:val="28"/>
                <w:szCs w:val="28"/>
              </w:rPr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По результатам технического обследования, при установлении фактов полного износа оборудования, либо </w:t>
            </w:r>
            <w:proofErr w:type="gramStart"/>
            <w:r>
              <w:rPr>
                <w:rFonts w:eastAsia="Times New Roman"/>
                <w:spacing w:val="-3"/>
                <w:sz w:val="28"/>
                <w:szCs w:val="28"/>
              </w:rPr>
              <w:t>неисправностей</w:t>
            </w:r>
            <w:proofErr w:type="gramEnd"/>
            <w:r>
              <w:rPr>
                <w:rFonts w:eastAsia="Times New Roman"/>
                <w:spacing w:val="-3"/>
                <w:sz w:val="28"/>
                <w:szCs w:val="28"/>
              </w:rPr>
              <w:t xml:space="preserve"> в результате которых оборудование не подлежит дальнейшей эксплуатации, составить дефектные акты и принять меры к их устранению.       </w:t>
            </w:r>
          </w:p>
          <w:p w:rsidR="00C23ECA" w:rsidRDefault="00C23ECA" w:rsidP="00286A05">
            <w:pPr>
              <w:shd w:val="clear" w:color="auto" w:fill="FFFFFF"/>
              <w:spacing w:line="317" w:lineRule="exact"/>
              <w:ind w:right="10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2304" w:type="dxa"/>
          </w:tcPr>
          <w:p w:rsidR="00C23ECA" w:rsidRDefault="00C23ECA" w:rsidP="00C23ECA">
            <w:pPr>
              <w:shd w:val="clear" w:color="auto" w:fill="FFFFFF"/>
              <w:spacing w:line="317" w:lineRule="exact"/>
              <w:ind w:left="10" w:right="86"/>
              <w:rPr>
                <w:rFonts w:eastAsia="Times New Roman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 xml:space="preserve">До 15 сентября </w:t>
            </w:r>
            <w:r>
              <w:rPr>
                <w:rFonts w:eastAsia="Times New Roman"/>
                <w:sz w:val="28"/>
                <w:szCs w:val="28"/>
              </w:rPr>
              <w:t>2025 года</w:t>
            </w:r>
          </w:p>
          <w:p w:rsidR="00C23ECA" w:rsidRDefault="00C23ECA" w:rsidP="00C23ECA">
            <w:pPr>
              <w:shd w:val="clear" w:color="auto" w:fill="FFFFFF"/>
              <w:spacing w:line="317" w:lineRule="exact"/>
              <w:ind w:left="10" w:right="86"/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2330" w:type="dxa"/>
          </w:tcPr>
          <w:p w:rsidR="00C23ECA" w:rsidRDefault="00C23ECA" w:rsidP="00286A0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МУП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Комхоз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».</w:t>
            </w:r>
          </w:p>
        </w:tc>
      </w:tr>
    </w:tbl>
    <w:p w:rsidR="00040247" w:rsidRPr="003A287C" w:rsidRDefault="00040247" w:rsidP="003A287C"/>
    <w:sectPr w:rsidR="00040247" w:rsidRPr="003A287C" w:rsidSect="0032613D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5C"/>
    <w:rsid w:val="00026D49"/>
    <w:rsid w:val="00040247"/>
    <w:rsid w:val="00083731"/>
    <w:rsid w:val="00092945"/>
    <w:rsid w:val="00095CAB"/>
    <w:rsid w:val="000A49AD"/>
    <w:rsid w:val="000A71CE"/>
    <w:rsid w:val="000A7CCD"/>
    <w:rsid w:val="000D68C2"/>
    <w:rsid w:val="001101A5"/>
    <w:rsid w:val="00114EDC"/>
    <w:rsid w:val="00123331"/>
    <w:rsid w:val="00132EBE"/>
    <w:rsid w:val="0014388A"/>
    <w:rsid w:val="00157235"/>
    <w:rsid w:val="00184AEA"/>
    <w:rsid w:val="00186B07"/>
    <w:rsid w:val="001F02D1"/>
    <w:rsid w:val="002232FA"/>
    <w:rsid w:val="00227FA1"/>
    <w:rsid w:val="00231107"/>
    <w:rsid w:val="00246960"/>
    <w:rsid w:val="00285269"/>
    <w:rsid w:val="00294082"/>
    <w:rsid w:val="002A62E9"/>
    <w:rsid w:val="002B468A"/>
    <w:rsid w:val="002B58C5"/>
    <w:rsid w:val="002E59DB"/>
    <w:rsid w:val="002F5497"/>
    <w:rsid w:val="002F627C"/>
    <w:rsid w:val="00316673"/>
    <w:rsid w:val="003206F6"/>
    <w:rsid w:val="0032613D"/>
    <w:rsid w:val="00336160"/>
    <w:rsid w:val="00351329"/>
    <w:rsid w:val="00352712"/>
    <w:rsid w:val="003813C1"/>
    <w:rsid w:val="00392899"/>
    <w:rsid w:val="003A287C"/>
    <w:rsid w:val="003B045B"/>
    <w:rsid w:val="003C1B36"/>
    <w:rsid w:val="003C1E42"/>
    <w:rsid w:val="003E1449"/>
    <w:rsid w:val="003E5CDD"/>
    <w:rsid w:val="00412D57"/>
    <w:rsid w:val="00413B52"/>
    <w:rsid w:val="00437721"/>
    <w:rsid w:val="00450310"/>
    <w:rsid w:val="00466C5F"/>
    <w:rsid w:val="004827DC"/>
    <w:rsid w:val="004E635D"/>
    <w:rsid w:val="00513892"/>
    <w:rsid w:val="005224C4"/>
    <w:rsid w:val="005761DE"/>
    <w:rsid w:val="005850CC"/>
    <w:rsid w:val="005B1F04"/>
    <w:rsid w:val="005C125C"/>
    <w:rsid w:val="005E5A20"/>
    <w:rsid w:val="006122B5"/>
    <w:rsid w:val="00612D72"/>
    <w:rsid w:val="00656F3F"/>
    <w:rsid w:val="00657FA8"/>
    <w:rsid w:val="006D77C0"/>
    <w:rsid w:val="006D7C93"/>
    <w:rsid w:val="00751051"/>
    <w:rsid w:val="0077507B"/>
    <w:rsid w:val="007D3309"/>
    <w:rsid w:val="007D5083"/>
    <w:rsid w:val="00836FCF"/>
    <w:rsid w:val="00843482"/>
    <w:rsid w:val="0088797C"/>
    <w:rsid w:val="008C7400"/>
    <w:rsid w:val="008D11AB"/>
    <w:rsid w:val="008D31DF"/>
    <w:rsid w:val="008E57ED"/>
    <w:rsid w:val="0091685A"/>
    <w:rsid w:val="00952E74"/>
    <w:rsid w:val="009774D1"/>
    <w:rsid w:val="009A395C"/>
    <w:rsid w:val="009D6D08"/>
    <w:rsid w:val="00A05A5D"/>
    <w:rsid w:val="00A0658C"/>
    <w:rsid w:val="00A11DC8"/>
    <w:rsid w:val="00A46E69"/>
    <w:rsid w:val="00A80144"/>
    <w:rsid w:val="00A83E95"/>
    <w:rsid w:val="00AA1366"/>
    <w:rsid w:val="00AA271E"/>
    <w:rsid w:val="00AA726B"/>
    <w:rsid w:val="00B271BD"/>
    <w:rsid w:val="00B416E5"/>
    <w:rsid w:val="00B46E1F"/>
    <w:rsid w:val="00C107E6"/>
    <w:rsid w:val="00C1095D"/>
    <w:rsid w:val="00C23ECA"/>
    <w:rsid w:val="00C60A89"/>
    <w:rsid w:val="00C818A5"/>
    <w:rsid w:val="00CD0EF7"/>
    <w:rsid w:val="00CE0BDF"/>
    <w:rsid w:val="00D15116"/>
    <w:rsid w:val="00D206E5"/>
    <w:rsid w:val="00D23792"/>
    <w:rsid w:val="00D25896"/>
    <w:rsid w:val="00D4596A"/>
    <w:rsid w:val="00D50F0B"/>
    <w:rsid w:val="00D63A36"/>
    <w:rsid w:val="00D848F4"/>
    <w:rsid w:val="00DA3852"/>
    <w:rsid w:val="00DD3F11"/>
    <w:rsid w:val="00DD74CB"/>
    <w:rsid w:val="00DD75FF"/>
    <w:rsid w:val="00DF6A7B"/>
    <w:rsid w:val="00E16819"/>
    <w:rsid w:val="00E23F11"/>
    <w:rsid w:val="00E57A9C"/>
    <w:rsid w:val="00E6586E"/>
    <w:rsid w:val="00E9414D"/>
    <w:rsid w:val="00EA2C2D"/>
    <w:rsid w:val="00EC06E8"/>
    <w:rsid w:val="00EC2FA9"/>
    <w:rsid w:val="00EE7E77"/>
    <w:rsid w:val="00F10B84"/>
    <w:rsid w:val="00F1422D"/>
    <w:rsid w:val="00F249AF"/>
    <w:rsid w:val="00F24B94"/>
    <w:rsid w:val="00F7306F"/>
    <w:rsid w:val="00F90E13"/>
    <w:rsid w:val="00FA21AF"/>
    <w:rsid w:val="00FE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67" w:firstLine="2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8A"/>
    <w:pPr>
      <w:widowControl w:val="0"/>
      <w:autoSpaceDE w:val="0"/>
      <w:autoSpaceDN w:val="0"/>
      <w:adjustRightInd w:val="0"/>
      <w:ind w:right="0"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88A"/>
    <w:pPr>
      <w:widowControl w:val="0"/>
      <w:autoSpaceDE w:val="0"/>
      <w:autoSpaceDN w:val="0"/>
      <w:adjustRightInd w:val="0"/>
      <w:ind w:right="0"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D206E5"/>
    <w:pPr>
      <w:widowControl/>
      <w:autoSpaceDE/>
      <w:autoSpaceDN/>
      <w:adjustRightInd/>
      <w:ind w:firstLine="540"/>
      <w:jc w:val="both"/>
    </w:pPr>
    <w:rPr>
      <w:rFonts w:eastAsia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D206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37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792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A2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67" w:firstLine="2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8A"/>
    <w:pPr>
      <w:widowControl w:val="0"/>
      <w:autoSpaceDE w:val="0"/>
      <w:autoSpaceDN w:val="0"/>
      <w:adjustRightInd w:val="0"/>
      <w:ind w:right="0"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88A"/>
    <w:pPr>
      <w:widowControl w:val="0"/>
      <w:autoSpaceDE w:val="0"/>
      <w:autoSpaceDN w:val="0"/>
      <w:adjustRightInd w:val="0"/>
      <w:ind w:right="0"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D206E5"/>
    <w:pPr>
      <w:widowControl/>
      <w:autoSpaceDE/>
      <w:autoSpaceDN/>
      <w:adjustRightInd/>
      <w:ind w:firstLine="540"/>
      <w:jc w:val="both"/>
    </w:pPr>
    <w:rPr>
      <w:rFonts w:eastAsia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D206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37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792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A2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CB6F3-C5BE-4933-88CC-4D08490D2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cp:lastPrinted>2024-11-19T03:20:00Z</cp:lastPrinted>
  <dcterms:created xsi:type="dcterms:W3CDTF">2024-09-24T02:00:00Z</dcterms:created>
  <dcterms:modified xsi:type="dcterms:W3CDTF">2025-05-07T07:24:00Z</dcterms:modified>
</cp:coreProperties>
</file>