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sz w:val="28"/>
          <w:szCs w:val="28"/>
        </w:rPr>
      </w:pPr>
      <w:bookmarkStart w:id="0" w:name="_GoBack"/>
      <w:r>
        <w:rPr>
          <w:rFonts w:ascii="PTAstraSerif-Regular" w:hAnsi="PTAstraSerif-Regular" w:cs="PTAstraSerif-Regular"/>
          <w:sz w:val="28"/>
          <w:szCs w:val="28"/>
        </w:rPr>
        <w:t xml:space="preserve">С 1 марта 2025 года становится обязательной офлайн проверка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на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sz w:val="28"/>
          <w:szCs w:val="28"/>
        </w:rPr>
        <w:t xml:space="preserve">кассах для 13 товарных групп </w:t>
      </w:r>
      <w:bookmarkEnd w:id="0"/>
      <w:r>
        <w:rPr>
          <w:rFonts w:ascii="PTAstraSerif-Regular" w:hAnsi="PTAstraSerif-Regular" w:cs="PTAstraSerif-Regular"/>
          <w:sz w:val="28"/>
          <w:szCs w:val="28"/>
        </w:rPr>
        <w:t>(пиво, антисептики, БАД, товары легкой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промышленности, обувь, шины, фотоаппараты, духи, молочная продукция,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упакованная вода, табачная и </w:t>
      </w:r>
      <w:proofErr w:type="spellStart"/>
      <w:r>
        <w:rPr>
          <w:rFonts w:ascii="PTAstraSerif-Regular" w:hAnsi="PTAstraSerif-Regular" w:cs="PTAstraSerif-Regular"/>
          <w:sz w:val="28"/>
          <w:szCs w:val="28"/>
        </w:rPr>
        <w:t>никотинсодержащая</w:t>
      </w:r>
      <w:proofErr w:type="spellEnd"/>
      <w:r>
        <w:rPr>
          <w:rFonts w:ascii="PTAstraSerif-Regular" w:hAnsi="PTAstraSerif-Regular" w:cs="PTAstraSerif-Regular"/>
          <w:sz w:val="28"/>
          <w:szCs w:val="28"/>
        </w:rPr>
        <w:t xml:space="preserve"> продукция,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медицинские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изделия, кресла-коляски). Разрешительный режим онлайн является основной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проверкой товара, а в случае отсутствия ответа по онлайн проверке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при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временном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отсутствии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 xml:space="preserve"> интернета необходимо воспользоваться офлайн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проверкой, чтобы отклонения по продаже без проверки кода маркировки не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фиксировались. Офлайн режим позволит проверять товар даже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при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sz w:val="28"/>
          <w:szCs w:val="28"/>
        </w:rPr>
        <w:t>отсутствии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 xml:space="preserve"> интернета с помощью запроса в локальную базу данных, которая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будет подгружена с помощью локального модуля Честного знака. В обоих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 xml:space="preserve">случаях программное обеспечение кассы уведомляет продавца 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о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 xml:space="preserve"> запрете или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sz w:val="28"/>
          <w:szCs w:val="28"/>
        </w:rPr>
        <w:t>разрешении</w:t>
      </w:r>
      <w:proofErr w:type="gramEnd"/>
      <w:r>
        <w:rPr>
          <w:rFonts w:ascii="PTAstraSerif-Regular" w:hAnsi="PTAstraSerif-Regular" w:cs="PTAstraSerif-Regular"/>
          <w:sz w:val="28"/>
          <w:szCs w:val="28"/>
        </w:rPr>
        <w:t xml:space="preserve"> продать товар на основе информации, полученной из системы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маркировки «Честный знак». Настроить офлайн режим на кассе можно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самостоятельно с помощью инструкции на официальном сайте «</w:t>
      </w:r>
      <w:proofErr w:type="gramStart"/>
      <w:r>
        <w:rPr>
          <w:rFonts w:ascii="PTAstraSerif-Regular" w:hAnsi="PTAstraSerif-Regular" w:cs="PTAstraSerif-Regular"/>
          <w:sz w:val="28"/>
          <w:szCs w:val="28"/>
        </w:rPr>
        <w:t>Честный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знак» или обратиться к организации ответственной за обслуживание</w:t>
      </w:r>
    </w:p>
    <w:p w:rsidR="003955B0" w:rsidRDefault="003955B0" w:rsidP="001F5A95">
      <w:pPr>
        <w:spacing w:after="0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используемого кассового ПО.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Также в соответствии с законодательством, регламентирующим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систему маркировки товаров средствами идентификации, с 1 марта 2025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года: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становится обязательной </w:t>
      </w:r>
      <w:proofErr w:type="spellStart"/>
      <w:r>
        <w:rPr>
          <w:rFonts w:ascii="PTAstraSerif-Regular" w:hAnsi="PTAstraSerif-Regular" w:cs="PTAstraSerif-Regular"/>
          <w:color w:val="000000"/>
          <w:sz w:val="28"/>
          <w:szCs w:val="28"/>
        </w:rPr>
        <w:t>экземплярная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</w:t>
      </w:r>
      <w:proofErr w:type="spellStart"/>
      <w:r>
        <w:rPr>
          <w:rFonts w:ascii="PTAstraSerif-Regular" w:hAnsi="PTAstraSerif-Regular" w:cs="PTAstraSerif-Regular"/>
          <w:color w:val="000000"/>
          <w:sz w:val="28"/>
          <w:szCs w:val="28"/>
        </w:rPr>
        <w:t>прослеживаемость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по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упакованной воде для всех участников оборота (производителей,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импортеров, оптового звена, розничных продавцов и сегмента </w:t>
      </w:r>
      <w:proofErr w:type="spellStart"/>
      <w:r>
        <w:rPr>
          <w:rFonts w:ascii="PTAstraSerif-Regular" w:hAnsi="PTAstraSerif-Regular" w:cs="PTAstraSerif-Regular"/>
          <w:color w:val="000000"/>
          <w:sz w:val="28"/>
          <w:szCs w:val="28"/>
        </w:rPr>
        <w:t>HoReCa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),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которым</w:t>
      </w:r>
      <w:proofErr w:type="gram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необходимо внедрить и настроить электронный документооборот с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передачей сведений в систему о каждой единице маркированного товара;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обеспечивается сканирование кодов на кассе при продаже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маркированной продукции и передача сведений о продаже в систему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маркировки с использованием онлайн-касс при реализации соков, нектаров,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морсов и напитков на растительном сырье, упакованных в тетра-пак, </w:t>
      </w:r>
      <w:proofErr w:type="spellStart"/>
      <w:r>
        <w:rPr>
          <w:rFonts w:ascii="PTAstraSerif-Regular" w:hAnsi="PTAstraSerif-Regular" w:cs="PTAstraSerif-Regular"/>
          <w:color w:val="000000"/>
          <w:sz w:val="28"/>
          <w:szCs w:val="28"/>
        </w:rPr>
        <w:t>кеги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и</w:t>
      </w:r>
    </w:p>
    <w:p w:rsidR="003955B0" w:rsidRP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прочие виды упаковки;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организациями розничной торговли обеспечивается сканирование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кодов маркировки на кассе при продаже лекарственных препаратов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для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ветеринарного применения и передачу сведений о продажах в систему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маркировки «Честный знак» через контрольно-кассовую технику;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для участников оборота обеспечивается </w:t>
      </w:r>
      <w:proofErr w:type="spellStart"/>
      <w:r>
        <w:rPr>
          <w:rFonts w:ascii="PTAstraSerif-Regular" w:hAnsi="PTAstraSerif-Regular" w:cs="PTAstraSerif-Regular"/>
          <w:color w:val="000000"/>
          <w:sz w:val="28"/>
          <w:szCs w:val="28"/>
        </w:rPr>
        <w:t>экземплярный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учет оборота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пива и слабоалкогольных напитков, упакованных в </w:t>
      </w:r>
      <w:proofErr w:type="spellStart"/>
      <w:r>
        <w:rPr>
          <w:rFonts w:ascii="PTAstraSerif-Regular" w:hAnsi="PTAstraSerif-Regular" w:cs="PTAstraSerif-Regular"/>
          <w:color w:val="000000"/>
          <w:sz w:val="28"/>
          <w:szCs w:val="28"/>
        </w:rPr>
        <w:t>кеги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, с использованием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электронного документооборота;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становится обязательной передача в систему маркировки сведений о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выводе</w:t>
      </w:r>
      <w:proofErr w:type="gram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из оборота отдельных видов технических средств реабилитации;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вводится режим онлайн проверки на кассах для кресел-колясок и</w:t>
      </w:r>
      <w:r w:rsidR="00615B1D">
        <w:rPr>
          <w:rFonts w:ascii="PTAstraSerif-Regular" w:hAnsi="PTAstraSerif-Regular" w:cs="PTAstraSerif-Regular"/>
          <w:color w:val="000000"/>
          <w:sz w:val="28"/>
          <w:szCs w:val="28"/>
        </w:rPr>
        <w:t xml:space="preserve"> </w:t>
      </w:r>
      <w:r>
        <w:rPr>
          <w:rFonts w:ascii="PTAstraSerif-Regular" w:hAnsi="PTAstraSerif-Regular" w:cs="PTAstraSerif-Regular"/>
          <w:color w:val="000000"/>
          <w:sz w:val="28"/>
          <w:szCs w:val="28"/>
        </w:rPr>
        <w:t>медицинских изделий;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запрещается оборот немаркированных велосипедов, для участников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оборота появляется обязанность подключения и использования электронного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документооборота и обеспечения сканирования кодов на кассе при продаже и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передачу сведений о продажах в систему маркировки с использованием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lastRenderedPageBreak/>
        <w:t>онлайн-касс.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Кроме того, с 1 марта 2025 года расширяется перечень товаров,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подлежащих обязательной маркировке в системе «Честный знак»: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парфюмерно-косметическая продукция и бытовая химия (мыло и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моющие средства, дезодоранты, средства для волос и бритья, средства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для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макияжа и ухода за кожей, а также зубные пасты и другие средства)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https://markirovka.ru/community/markirovka-kosmetiki-i-bytovoykhimii/</w:t>
      </w:r>
      <w:proofErr w:type="gramEnd"/>
    </w:p>
    <w:p w:rsidR="003955B0" w:rsidRP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  <w:lang w:val="en-US"/>
        </w:rPr>
      </w:pPr>
      <w:proofErr w:type="spellStart"/>
      <w:proofErr w:type="gramStart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obyazatelnaya</w:t>
      </w:r>
      <w:proofErr w:type="spellEnd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-</w:t>
      </w:r>
      <w:proofErr w:type="spellStart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markirovka</w:t>
      </w:r>
      <w:proofErr w:type="spellEnd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-</w:t>
      </w:r>
      <w:proofErr w:type="spellStart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kosmetiki</w:t>
      </w:r>
      <w:proofErr w:type="spellEnd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-i-</w:t>
      </w:r>
      <w:proofErr w:type="spellStart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bytovoy</w:t>
      </w:r>
      <w:proofErr w:type="spellEnd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-</w:t>
      </w:r>
      <w:proofErr w:type="spellStart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khimii</w:t>
      </w:r>
      <w:proofErr w:type="spellEnd"/>
      <w:proofErr w:type="gramEnd"/>
      <w:r w:rsidRPr="003955B0">
        <w:rPr>
          <w:rFonts w:ascii="PTAstraSerif-Regular" w:hAnsi="PTAstraSerif-Regular" w:cs="PTAstraSerif-Regular"/>
          <w:color w:val="000000"/>
          <w:sz w:val="28"/>
          <w:szCs w:val="28"/>
          <w:lang w:val="en-US"/>
        </w:rPr>
        <w:t>);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отдельные виды бакалейной и другой пищевой продукции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в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потребительской упаковке (чипсы, </w:t>
      </w:r>
      <w:proofErr w:type="spellStart"/>
      <w:r>
        <w:rPr>
          <w:rFonts w:ascii="PTAstraSerif-Regular" w:hAnsi="PTAstraSerif-Regular" w:cs="PTAstraSerif-Regular"/>
          <w:color w:val="000000"/>
          <w:sz w:val="28"/>
          <w:szCs w:val="28"/>
        </w:rPr>
        <w:t>начос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, сухарики, гренки, кукурузные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палочки, хлебцы и готовый попкорн)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https://markirovka.ru/community/markirovka-bakaleynoyproduktsii/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spellStart"/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obyazatelnaya-markirovka-bakaleynoy-produktsii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);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новые виды изделий легкой промышленности (футболки, домашняя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одежда, нижнее белье, купальные костюмы, аксессуары для головы, носки и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колготки, перчатки и рукавицы, шарфы, галстуки и платки, детская одежда)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https://markirovka.ru/community/shoes-and-clothes/rasshirenie-perechnyatovarov-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legkoy-promyshlennosti-mart-2025</w:t>
      </w:r>
      <w:r>
        <w:rPr>
          <w:rFonts w:ascii="PTAstraSerif-Regular" w:hAnsi="PTAstraSerif-Regular" w:cs="PTAstraSerif-Regular"/>
          <w:color w:val="000000"/>
          <w:sz w:val="28"/>
          <w:szCs w:val="28"/>
        </w:rPr>
        <w:t>);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консервированная продукция из мяса, грибов, ягод и фруктов,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плодоовощной продукции 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https://markirovka.ru/community/markirovkakonservirovannykh-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spellStart"/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produktov</w:t>
      </w:r>
      <w:proofErr w:type="spellEnd"/>
      <w:r>
        <w:rPr>
          <w:rFonts w:ascii="PTAstraSerif-Regular" w:hAnsi="PTAstraSerif-Regular" w:cs="PTAstraSerif-Regular"/>
          <w:color w:val="0000FF"/>
          <w:sz w:val="28"/>
          <w:szCs w:val="28"/>
        </w:rPr>
        <w:t>/</w:t>
      </w:r>
      <w:proofErr w:type="spellStart"/>
      <w:r>
        <w:rPr>
          <w:rFonts w:ascii="PTAstraSerif-Regular" w:hAnsi="PTAstraSerif-Regular" w:cs="PTAstraSerif-Regular"/>
          <w:color w:val="0000FF"/>
          <w:sz w:val="28"/>
          <w:szCs w:val="28"/>
        </w:rPr>
        <w:t>markirovka-konservirovannykh-produktov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);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влажные корма для животных, упакованных в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потребительскую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упаковку 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https://markirovka.ru/community/markirovka-kormov-dlyazhivotnykh/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spellStart"/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vtoroy-etap-markirovki-kormov-dlya-zhivotnykh-vlazhnyy-korm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);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новый перечень антисептиков, а также дезинфицирующие средства,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используемые для дезинфекции помещений, оборудования и инструментов,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одежды и белья; 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https://markirovka.ru/community/lekarstva-bady-iantiseptiki/</w:t>
      </w:r>
      <w:proofErr w:type="gramEnd"/>
    </w:p>
    <w:p w:rsidR="003955B0" w:rsidRP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  <w:lang w:val="en-US"/>
        </w:rPr>
      </w:pPr>
      <w:proofErr w:type="gramStart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rasshirenie-perechnya-antiseptikov-2-ya-volna</w:t>
      </w:r>
      <w:proofErr w:type="gramEnd"/>
      <w:r w:rsidRPr="003955B0">
        <w:rPr>
          <w:rFonts w:ascii="PTAstraSerif-Regular" w:hAnsi="PTAstraSerif-Regular" w:cs="PTAstraSerif-Regular"/>
          <w:color w:val="000000"/>
          <w:sz w:val="28"/>
          <w:szCs w:val="28"/>
          <w:lang w:val="en-US"/>
        </w:rPr>
        <w:t>);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медицинские перчатки 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https://markirovka.ru/community/markirovkameditsinskogo-</w:t>
      </w:r>
      <w:proofErr w:type="gramEnd"/>
    </w:p>
    <w:p w:rsidR="003955B0" w:rsidRP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spellStart"/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oborudovaniya</w:t>
      </w:r>
      <w:proofErr w:type="spellEnd"/>
      <w:r>
        <w:rPr>
          <w:rFonts w:ascii="PTAstraSerif-Regular" w:hAnsi="PTAstraSerif-Regular" w:cs="PTAstraSerif-Regular"/>
          <w:color w:val="0000FF"/>
          <w:sz w:val="28"/>
          <w:szCs w:val="28"/>
        </w:rPr>
        <w:t>/</w:t>
      </w:r>
      <w:proofErr w:type="spellStart"/>
      <w:r>
        <w:rPr>
          <w:rFonts w:ascii="PTAstraSerif-Regular" w:hAnsi="PTAstraSerif-Regular" w:cs="PTAstraSerif-Regular"/>
          <w:color w:val="0000FF"/>
          <w:sz w:val="28"/>
          <w:szCs w:val="28"/>
        </w:rPr>
        <w:t>markirovka-meditsinskikh-izdeliy</w:t>
      </w:r>
      <w:proofErr w:type="spellEnd"/>
      <w:r>
        <w:rPr>
          <w:rFonts w:ascii="PTAstraSerif-Regular" w:hAnsi="PTAstraSerif-Regular" w:cs="PTAstraSerif-Regular"/>
          <w:color w:val="0000FF"/>
          <w:sz w:val="28"/>
          <w:szCs w:val="28"/>
        </w:rPr>
        <w:t>-);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новый перечень биологически активных добавок к пище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https://markirovka.ru/community/lekarstva-bady-i-</w:t>
      </w:r>
      <w:proofErr w:type="gramEnd"/>
      <w:r>
        <w:rPr>
          <w:rFonts w:ascii="PTAstraSerif-Regular" w:hAnsi="PTAstraSerif-Regular" w:cs="PTAstraSerif-Regular"/>
          <w:color w:val="0000FF"/>
          <w:sz w:val="28"/>
          <w:szCs w:val="28"/>
        </w:rPr>
        <w:t>antiseptiki/rasshirenieperechnya-</w:t>
      </w:r>
    </w:p>
    <w:p w:rsidR="003955B0" w:rsidRP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  <w:lang w:val="en-US"/>
        </w:rPr>
      </w:pPr>
      <w:proofErr w:type="gramStart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bad-</w:t>
      </w:r>
      <w:proofErr w:type="gramEnd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vtoraya-volna-s-1-marta-2025-</w:t>
      </w:r>
      <w:r w:rsidRPr="003955B0">
        <w:rPr>
          <w:rFonts w:ascii="PTAstraSerif-Regular" w:hAnsi="PTAstraSerif-Regular" w:cs="PTAstraSerif-Regular"/>
          <w:color w:val="000000"/>
          <w:sz w:val="28"/>
          <w:szCs w:val="28"/>
          <w:lang w:val="en-US"/>
        </w:rPr>
        <w:t>);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детские игрушки 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https://markirovka.ru/community/markirovka-detskikhigrushek/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spellStart"/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obyazatelnaya-markirovka-detskikh-igrushek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);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радиоэлектронная продукция 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</w:t>
      </w:r>
      <w:proofErr w:type="gramEnd"/>
    </w:p>
    <w:p w:rsidR="003955B0" w:rsidRP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</w:pPr>
      <w:proofErr w:type="gramStart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markirovka-radioelektronnoy-produktsii/markirovka-pervogo-etaparadioelektronnoy</w:t>
      </w:r>
      <w:proofErr w:type="gramEnd"/>
      <w:r w:rsidRPr="003955B0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-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spellStart"/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produktsii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);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моторные масла (отдельные виды смазочных материалов и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lastRenderedPageBreak/>
        <w:t>автомобильных жидкостей, в том числе автомобильные масла и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антикоррозионные покрытия, тормозные жидкости и антифризы)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(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https://markirovka.ru/community/markirovka-motornykh-masel/sroki-i-etapyobyazatelnoy-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spellStart"/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markirovki-motornykh-masel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).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Подробная информация о вступлении в силу указанных требований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размещена на официальном сайте </w:t>
      </w:r>
      <w:proofErr w:type="spellStart"/>
      <w:r>
        <w:rPr>
          <w:rFonts w:ascii="PTAstraSerif-Regular" w:hAnsi="PTAstraSerif-Regular" w:cs="PTAstraSerif-Regular"/>
          <w:color w:val="0000FF"/>
          <w:sz w:val="28"/>
          <w:szCs w:val="28"/>
        </w:rPr>
        <w:t>честныйзнак</w:t>
      </w:r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.р</w:t>
      </w:r>
      <w:proofErr w:type="gramEnd"/>
      <w:r>
        <w:rPr>
          <w:rFonts w:ascii="PTAstraSerif-Regular" w:hAnsi="PTAstraSerif-Regular" w:cs="PTAstraSerif-Regular"/>
          <w:color w:val="0000FF"/>
          <w:sz w:val="28"/>
          <w:szCs w:val="28"/>
        </w:rPr>
        <w:t>ф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, платформе «Честное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сообщество» по ссылке: </w:t>
      </w:r>
      <w:r>
        <w:rPr>
          <w:rFonts w:ascii="PTAstraSerif-Regular" w:hAnsi="PTAstraSerif-Regular" w:cs="PTAstraSerif-Regular"/>
          <w:color w:val="0000FF"/>
          <w:sz w:val="28"/>
          <w:szCs w:val="28"/>
        </w:rPr>
        <w:t>https://markirovka.ru/community/</w:t>
      </w: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, а также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в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справочном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материале</w:t>
      </w:r>
      <w:proofErr w:type="gramEnd"/>
      <w:r>
        <w:rPr>
          <w:rFonts w:ascii="PTAstraSerif-Regular" w:hAnsi="PTAstraSerif-Regular" w:cs="PTAstraSerif-Regular"/>
          <w:color w:val="000000"/>
          <w:sz w:val="28"/>
          <w:szCs w:val="28"/>
        </w:rPr>
        <w:t>, прилагаемом к настоящему письму.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Просим проинформировать заинтересованных хозяйствующих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субъектов розничной торговли - участников оборота товаров о вступлении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в</w:t>
      </w:r>
      <w:proofErr w:type="gramEnd"/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силу требований законодательства, а также разместить информационно-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справочный материал, подготовленный оператором системы маркировки</w:t>
      </w:r>
    </w:p>
    <w:p w:rsidR="003955B0" w:rsidRDefault="003955B0" w:rsidP="001F5A95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«Честный знак», на официальных сайтах муниципальных образований и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в</w:t>
      </w:r>
      <w:proofErr w:type="gramEnd"/>
    </w:p>
    <w:p w:rsidR="003955B0" w:rsidRDefault="003955B0" w:rsidP="001F5A95">
      <w:pPr>
        <w:jc w:val="both"/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мессенджерах с бизнесом.</w:t>
      </w:r>
    </w:p>
    <w:sectPr w:rsidR="0039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B0"/>
    <w:rsid w:val="001F5A95"/>
    <w:rsid w:val="003955B0"/>
    <w:rsid w:val="004472EF"/>
    <w:rsid w:val="00615B1D"/>
    <w:rsid w:val="00F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ФО-Адм</cp:lastModifiedBy>
  <cp:revision>3</cp:revision>
  <dcterms:created xsi:type="dcterms:W3CDTF">2025-02-26T01:57:00Z</dcterms:created>
  <dcterms:modified xsi:type="dcterms:W3CDTF">2025-02-26T05:38:00Z</dcterms:modified>
</cp:coreProperties>
</file>