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2B4" w:rsidRPr="00F21A21" w:rsidRDefault="00C962B4" w:rsidP="00677DD4">
      <w:pPr>
        <w:ind w:left="5387"/>
        <w:outlineLvl w:val="0"/>
        <w:rPr>
          <w:color w:val="000000"/>
          <w:sz w:val="28"/>
          <w:szCs w:val="28"/>
        </w:rPr>
      </w:pPr>
      <w:r w:rsidRPr="00F21A21">
        <w:rPr>
          <w:color w:val="000000"/>
          <w:sz w:val="28"/>
          <w:szCs w:val="28"/>
        </w:rPr>
        <w:t xml:space="preserve">Приложение к      </w:t>
      </w:r>
      <w:r w:rsidR="00677DD4">
        <w:rPr>
          <w:color w:val="000000"/>
          <w:sz w:val="28"/>
          <w:szCs w:val="28"/>
        </w:rPr>
        <w:t xml:space="preserve">                                   </w:t>
      </w:r>
      <w:r w:rsidRPr="00F21A21">
        <w:rPr>
          <w:color w:val="000000"/>
          <w:sz w:val="28"/>
          <w:szCs w:val="28"/>
        </w:rPr>
        <w:t>постановлению Администрации Баевского района</w:t>
      </w:r>
    </w:p>
    <w:p w:rsidR="00C962B4" w:rsidRPr="00F21A21" w:rsidRDefault="00C962B4" w:rsidP="00C962B4">
      <w:pPr>
        <w:ind w:left="5387"/>
        <w:jc w:val="both"/>
        <w:outlineLvl w:val="0"/>
        <w:rPr>
          <w:color w:val="000000"/>
          <w:sz w:val="28"/>
          <w:szCs w:val="28"/>
        </w:rPr>
      </w:pPr>
      <w:r w:rsidRPr="00F21A21">
        <w:rPr>
          <w:color w:val="000000"/>
          <w:sz w:val="28"/>
          <w:szCs w:val="28"/>
        </w:rPr>
        <w:t xml:space="preserve">от  </w:t>
      </w:r>
      <w:r w:rsidR="00677DD4">
        <w:rPr>
          <w:color w:val="000000"/>
          <w:sz w:val="28"/>
          <w:szCs w:val="28"/>
        </w:rPr>
        <w:t>27.12.2021</w:t>
      </w:r>
      <w:r w:rsidRPr="00F21A21">
        <w:rPr>
          <w:color w:val="000000"/>
          <w:sz w:val="28"/>
          <w:szCs w:val="28"/>
        </w:rPr>
        <w:t xml:space="preserve"> № </w:t>
      </w:r>
      <w:r w:rsidR="00677DD4">
        <w:rPr>
          <w:color w:val="000000"/>
          <w:sz w:val="28"/>
          <w:szCs w:val="28"/>
        </w:rPr>
        <w:t>455</w:t>
      </w:r>
      <w:bookmarkStart w:id="0" w:name="_GoBack"/>
      <w:bookmarkEnd w:id="0"/>
    </w:p>
    <w:p w:rsidR="00C962B4" w:rsidRPr="00F21A21" w:rsidRDefault="00C962B4" w:rsidP="00C962B4">
      <w:pPr>
        <w:ind w:left="5387"/>
        <w:jc w:val="both"/>
        <w:outlineLvl w:val="0"/>
        <w:rPr>
          <w:color w:val="000000"/>
          <w:sz w:val="28"/>
          <w:szCs w:val="28"/>
        </w:rPr>
      </w:pPr>
    </w:p>
    <w:p w:rsidR="009159CC" w:rsidRPr="00F21A21" w:rsidRDefault="00C962B4" w:rsidP="00C962B4">
      <w:pPr>
        <w:shd w:val="clear" w:color="auto" w:fill="FFFFFF"/>
        <w:ind w:right="48"/>
        <w:jc w:val="center"/>
        <w:rPr>
          <w:sz w:val="28"/>
          <w:szCs w:val="28"/>
        </w:rPr>
      </w:pPr>
      <w:r w:rsidRPr="00F21A21">
        <w:rPr>
          <w:spacing w:val="-14"/>
          <w:sz w:val="28"/>
          <w:szCs w:val="28"/>
        </w:rPr>
        <w:t>ПОРЯДОК</w:t>
      </w:r>
    </w:p>
    <w:p w:rsidR="009159CC" w:rsidRPr="00F21A21" w:rsidRDefault="000A1E05" w:rsidP="00C962B4">
      <w:pPr>
        <w:shd w:val="clear" w:color="auto" w:fill="FFFFFF"/>
        <w:ind w:right="24"/>
        <w:jc w:val="center"/>
        <w:rPr>
          <w:sz w:val="28"/>
          <w:szCs w:val="28"/>
        </w:rPr>
      </w:pPr>
      <w:r w:rsidRPr="00F21A21">
        <w:rPr>
          <w:spacing w:val="-9"/>
          <w:sz w:val="28"/>
          <w:szCs w:val="28"/>
        </w:rPr>
        <w:t>определения платы за использование земельных участков,</w:t>
      </w:r>
    </w:p>
    <w:p w:rsidR="009159CC" w:rsidRPr="00F21A21" w:rsidRDefault="00C962B4" w:rsidP="00C962B4">
      <w:pPr>
        <w:shd w:val="clear" w:color="auto" w:fill="FFFFFF"/>
        <w:ind w:right="19"/>
        <w:jc w:val="center"/>
        <w:rPr>
          <w:sz w:val="28"/>
          <w:szCs w:val="28"/>
        </w:rPr>
      </w:pPr>
      <w:r w:rsidRPr="00F21A21">
        <w:rPr>
          <w:spacing w:val="-5"/>
          <w:sz w:val="28"/>
          <w:szCs w:val="28"/>
        </w:rPr>
        <w:t>находящихся в собственности</w:t>
      </w:r>
      <w:r w:rsidRPr="00F21A21">
        <w:rPr>
          <w:spacing w:val="-1"/>
          <w:sz w:val="28"/>
          <w:szCs w:val="28"/>
        </w:rPr>
        <w:t xml:space="preserve"> муниципального образования Баевский район Алтайского края</w:t>
      </w:r>
      <w:r w:rsidRPr="00F21A21">
        <w:rPr>
          <w:spacing w:val="-6"/>
          <w:sz w:val="28"/>
          <w:szCs w:val="28"/>
        </w:rPr>
        <w:t xml:space="preserve"> для воз</w:t>
      </w:r>
      <w:r w:rsidRPr="00F21A21">
        <w:rPr>
          <w:spacing w:val="-6"/>
          <w:sz w:val="28"/>
          <w:szCs w:val="28"/>
        </w:rPr>
        <w:softHyphen/>
      </w:r>
      <w:r w:rsidRPr="00F21A21">
        <w:rPr>
          <w:spacing w:val="-7"/>
          <w:sz w:val="28"/>
          <w:szCs w:val="28"/>
        </w:rPr>
        <w:t>ведения гражданами гаражей, яв</w:t>
      </w:r>
      <w:r w:rsidRPr="00F21A21">
        <w:rPr>
          <w:spacing w:val="-7"/>
          <w:sz w:val="28"/>
          <w:szCs w:val="28"/>
        </w:rPr>
        <w:softHyphen/>
      </w:r>
      <w:r w:rsidRPr="00F21A21">
        <w:rPr>
          <w:spacing w:val="-8"/>
          <w:sz w:val="28"/>
          <w:szCs w:val="28"/>
        </w:rPr>
        <w:t>ляющихся некапитальными соору</w:t>
      </w:r>
      <w:r w:rsidRPr="00F21A21">
        <w:rPr>
          <w:spacing w:val="-8"/>
          <w:sz w:val="28"/>
          <w:szCs w:val="28"/>
        </w:rPr>
        <w:softHyphen/>
      </w:r>
      <w:r w:rsidRPr="00F21A21">
        <w:rPr>
          <w:spacing w:val="-12"/>
          <w:sz w:val="28"/>
          <w:szCs w:val="28"/>
        </w:rPr>
        <w:t>жениями</w:t>
      </w:r>
      <w:r w:rsidRPr="00F21A21">
        <w:rPr>
          <w:spacing w:val="-7"/>
          <w:sz w:val="28"/>
          <w:szCs w:val="28"/>
        </w:rPr>
        <w:t xml:space="preserve"> </w:t>
      </w:r>
    </w:p>
    <w:p w:rsidR="009159CC" w:rsidRPr="00F21A21" w:rsidRDefault="000A1E05" w:rsidP="000A1E05">
      <w:pPr>
        <w:numPr>
          <w:ilvl w:val="0"/>
          <w:numId w:val="1"/>
        </w:numPr>
        <w:shd w:val="clear" w:color="auto" w:fill="FFFFFF"/>
        <w:tabs>
          <w:tab w:val="left" w:pos="1013"/>
        </w:tabs>
        <w:spacing w:before="226" w:line="326" w:lineRule="exact"/>
        <w:ind w:firstLine="710"/>
        <w:jc w:val="both"/>
        <w:rPr>
          <w:spacing w:val="-28"/>
          <w:sz w:val="28"/>
          <w:szCs w:val="28"/>
        </w:rPr>
      </w:pPr>
      <w:r w:rsidRPr="00F21A21">
        <w:rPr>
          <w:spacing w:val="-8"/>
          <w:sz w:val="28"/>
          <w:szCs w:val="28"/>
        </w:rPr>
        <w:t xml:space="preserve">Настоящий Порядок устанавливает правила определения платы за </w:t>
      </w:r>
      <w:r w:rsidRPr="00F21A21">
        <w:rPr>
          <w:sz w:val="28"/>
          <w:szCs w:val="28"/>
        </w:rPr>
        <w:t xml:space="preserve">использование земельных участков, </w:t>
      </w:r>
      <w:r w:rsidR="00C962B4" w:rsidRPr="00F21A21">
        <w:rPr>
          <w:sz w:val="28"/>
          <w:szCs w:val="28"/>
        </w:rPr>
        <w:t>нахо</w:t>
      </w:r>
      <w:r w:rsidR="00C962B4" w:rsidRPr="00F21A21">
        <w:rPr>
          <w:spacing w:val="-5"/>
          <w:sz w:val="28"/>
          <w:szCs w:val="28"/>
        </w:rPr>
        <w:t>дящихся в собственности</w:t>
      </w:r>
      <w:r w:rsidR="00C962B4" w:rsidRPr="00F21A21">
        <w:rPr>
          <w:spacing w:val="-1"/>
          <w:sz w:val="28"/>
          <w:szCs w:val="28"/>
        </w:rPr>
        <w:t xml:space="preserve"> муниципального образования Баевский район Алтайского края</w:t>
      </w:r>
      <w:r w:rsidR="00C962B4" w:rsidRPr="00F21A21">
        <w:rPr>
          <w:spacing w:val="-6"/>
          <w:sz w:val="28"/>
          <w:szCs w:val="28"/>
        </w:rPr>
        <w:t xml:space="preserve"> для воз</w:t>
      </w:r>
      <w:r w:rsidR="00C962B4" w:rsidRPr="00F21A21">
        <w:rPr>
          <w:spacing w:val="-6"/>
          <w:sz w:val="28"/>
          <w:szCs w:val="28"/>
        </w:rPr>
        <w:softHyphen/>
      </w:r>
      <w:r w:rsidR="00C962B4" w:rsidRPr="00F21A21">
        <w:rPr>
          <w:spacing w:val="-7"/>
          <w:sz w:val="28"/>
          <w:szCs w:val="28"/>
        </w:rPr>
        <w:t>ведения гражданами гаражей, яв</w:t>
      </w:r>
      <w:r w:rsidR="00C962B4" w:rsidRPr="00F21A21">
        <w:rPr>
          <w:spacing w:val="-7"/>
          <w:sz w:val="28"/>
          <w:szCs w:val="28"/>
        </w:rPr>
        <w:softHyphen/>
      </w:r>
      <w:r w:rsidR="00C962B4" w:rsidRPr="00F21A21">
        <w:rPr>
          <w:spacing w:val="-8"/>
          <w:sz w:val="28"/>
          <w:szCs w:val="28"/>
        </w:rPr>
        <w:t>ляющихся некапитальными соору</w:t>
      </w:r>
      <w:r w:rsidR="00C962B4" w:rsidRPr="00F21A21">
        <w:rPr>
          <w:spacing w:val="-8"/>
          <w:sz w:val="28"/>
          <w:szCs w:val="28"/>
        </w:rPr>
        <w:softHyphen/>
      </w:r>
      <w:r w:rsidR="00C962B4" w:rsidRPr="00F21A21">
        <w:rPr>
          <w:spacing w:val="-12"/>
          <w:sz w:val="28"/>
          <w:szCs w:val="28"/>
        </w:rPr>
        <w:t>жениями</w:t>
      </w:r>
      <w:r w:rsidR="00C962B4" w:rsidRPr="00F21A21">
        <w:rPr>
          <w:spacing w:val="-7"/>
          <w:sz w:val="28"/>
          <w:szCs w:val="28"/>
        </w:rPr>
        <w:t xml:space="preserve"> </w:t>
      </w:r>
      <w:r w:rsidRPr="00F21A21">
        <w:rPr>
          <w:sz w:val="28"/>
          <w:szCs w:val="28"/>
        </w:rPr>
        <w:t xml:space="preserve">(далее </w:t>
      </w:r>
      <w:proofErr w:type="gramStart"/>
      <w:r w:rsidRPr="00F21A21">
        <w:rPr>
          <w:sz w:val="28"/>
          <w:szCs w:val="28"/>
        </w:rPr>
        <w:t>-</w:t>
      </w:r>
      <w:r w:rsidRPr="00F21A21">
        <w:rPr>
          <w:spacing w:val="-8"/>
          <w:sz w:val="28"/>
          <w:szCs w:val="28"/>
        </w:rPr>
        <w:t>«</w:t>
      </w:r>
      <w:proofErr w:type="gramEnd"/>
      <w:r w:rsidRPr="00F21A21">
        <w:rPr>
          <w:spacing w:val="-8"/>
          <w:sz w:val="28"/>
          <w:szCs w:val="28"/>
        </w:rPr>
        <w:t xml:space="preserve">некапитальный гараж»), на территории </w:t>
      </w:r>
      <w:r w:rsidR="00C962B4" w:rsidRPr="00F21A21">
        <w:rPr>
          <w:spacing w:val="-1"/>
          <w:sz w:val="28"/>
          <w:szCs w:val="28"/>
        </w:rPr>
        <w:t>муниципального образования Баевский район Алтайского края</w:t>
      </w:r>
      <w:r w:rsidR="00C962B4" w:rsidRPr="00F21A21">
        <w:rPr>
          <w:spacing w:val="-6"/>
          <w:sz w:val="28"/>
          <w:szCs w:val="28"/>
        </w:rPr>
        <w:t xml:space="preserve"> </w:t>
      </w:r>
      <w:r w:rsidRPr="00F21A21">
        <w:rPr>
          <w:spacing w:val="-8"/>
          <w:sz w:val="28"/>
          <w:szCs w:val="28"/>
        </w:rPr>
        <w:t>.</w:t>
      </w:r>
    </w:p>
    <w:p w:rsidR="009159CC" w:rsidRPr="00F21A21" w:rsidRDefault="000A1E05" w:rsidP="000A1E05">
      <w:pPr>
        <w:numPr>
          <w:ilvl w:val="0"/>
          <w:numId w:val="1"/>
        </w:numPr>
        <w:shd w:val="clear" w:color="auto" w:fill="FFFFFF"/>
        <w:tabs>
          <w:tab w:val="left" w:pos="1013"/>
        </w:tabs>
        <w:spacing w:line="326" w:lineRule="exact"/>
        <w:ind w:right="5" w:firstLine="710"/>
        <w:jc w:val="both"/>
        <w:rPr>
          <w:spacing w:val="-17"/>
          <w:sz w:val="28"/>
          <w:szCs w:val="28"/>
        </w:rPr>
      </w:pPr>
      <w:r w:rsidRPr="00F21A21">
        <w:rPr>
          <w:spacing w:val="-10"/>
          <w:sz w:val="28"/>
          <w:szCs w:val="28"/>
        </w:rPr>
        <w:t xml:space="preserve">Размер платы за использование земельных участков, находящихся в </w:t>
      </w:r>
      <w:r w:rsidRPr="00F21A21">
        <w:rPr>
          <w:spacing w:val="-9"/>
          <w:sz w:val="28"/>
          <w:szCs w:val="28"/>
        </w:rPr>
        <w:t xml:space="preserve">собственности </w:t>
      </w:r>
      <w:r w:rsidR="00C962B4" w:rsidRPr="00F21A21">
        <w:rPr>
          <w:spacing w:val="-1"/>
          <w:sz w:val="28"/>
          <w:szCs w:val="28"/>
        </w:rPr>
        <w:t>муниципального образования Баевский район Алтайского края</w:t>
      </w:r>
      <w:r w:rsidR="00C962B4" w:rsidRPr="00F21A21">
        <w:rPr>
          <w:spacing w:val="-6"/>
          <w:sz w:val="28"/>
          <w:szCs w:val="28"/>
        </w:rPr>
        <w:t>,</w:t>
      </w:r>
      <w:r w:rsidRPr="00F21A21">
        <w:rPr>
          <w:spacing w:val="-9"/>
          <w:sz w:val="28"/>
          <w:szCs w:val="28"/>
        </w:rPr>
        <w:t xml:space="preserve"> рассчитывается по формуле:</w:t>
      </w:r>
    </w:p>
    <w:p w:rsidR="009159CC" w:rsidRPr="00F21A21" w:rsidRDefault="000A1E05">
      <w:pPr>
        <w:shd w:val="clear" w:color="auto" w:fill="FFFFFF"/>
        <w:spacing w:line="326" w:lineRule="exact"/>
        <w:ind w:left="706"/>
        <w:rPr>
          <w:sz w:val="28"/>
          <w:szCs w:val="28"/>
        </w:rPr>
      </w:pPr>
      <w:r w:rsidRPr="00F21A21">
        <w:rPr>
          <w:spacing w:val="-10"/>
          <w:sz w:val="28"/>
          <w:szCs w:val="28"/>
        </w:rPr>
        <w:t xml:space="preserve">РП = КС х </w:t>
      </w:r>
      <w:r w:rsidRPr="00F21A21">
        <w:rPr>
          <w:spacing w:val="-10"/>
          <w:sz w:val="28"/>
          <w:szCs w:val="28"/>
          <w:lang w:val="en-US"/>
        </w:rPr>
        <w:t>S</w:t>
      </w:r>
      <w:r w:rsidRPr="00F21A21">
        <w:rPr>
          <w:spacing w:val="-10"/>
          <w:sz w:val="28"/>
          <w:szCs w:val="28"/>
        </w:rPr>
        <w:t xml:space="preserve"> х</w:t>
      </w:r>
      <w:proofErr w:type="gramStart"/>
      <w:r w:rsidRPr="00F21A21">
        <w:rPr>
          <w:spacing w:val="-10"/>
          <w:sz w:val="28"/>
          <w:szCs w:val="28"/>
        </w:rPr>
        <w:t xml:space="preserve"> К</w:t>
      </w:r>
      <w:proofErr w:type="gramEnd"/>
      <w:r w:rsidRPr="00F21A21">
        <w:rPr>
          <w:spacing w:val="-10"/>
          <w:sz w:val="28"/>
          <w:szCs w:val="28"/>
        </w:rPr>
        <w:t>, где:</w:t>
      </w:r>
    </w:p>
    <w:p w:rsidR="009159CC" w:rsidRPr="00F21A21" w:rsidRDefault="000A1E05">
      <w:pPr>
        <w:shd w:val="clear" w:color="auto" w:fill="FFFFFF"/>
        <w:spacing w:before="5" w:line="326" w:lineRule="exact"/>
        <w:ind w:left="706"/>
        <w:rPr>
          <w:sz w:val="28"/>
          <w:szCs w:val="28"/>
        </w:rPr>
      </w:pPr>
      <w:r w:rsidRPr="00F21A21">
        <w:rPr>
          <w:spacing w:val="-9"/>
          <w:sz w:val="28"/>
          <w:szCs w:val="28"/>
        </w:rPr>
        <w:t>РП - сумма годовой платы, руб.;</w:t>
      </w:r>
    </w:p>
    <w:p w:rsidR="009159CC" w:rsidRPr="00F21A21" w:rsidRDefault="000A1E05">
      <w:pPr>
        <w:shd w:val="clear" w:color="auto" w:fill="FFFFFF"/>
        <w:spacing w:line="326" w:lineRule="exact"/>
        <w:ind w:right="5" w:firstLine="696"/>
        <w:jc w:val="both"/>
        <w:rPr>
          <w:sz w:val="28"/>
          <w:szCs w:val="28"/>
        </w:rPr>
      </w:pPr>
      <w:proofErr w:type="gramStart"/>
      <w:r w:rsidRPr="00F21A21">
        <w:rPr>
          <w:spacing w:val="-10"/>
          <w:sz w:val="28"/>
          <w:szCs w:val="28"/>
        </w:rPr>
        <w:t xml:space="preserve">КС - удельный показатель кадастровой стоимости земельного участка в </w:t>
      </w:r>
      <w:r w:rsidRPr="00F21A21">
        <w:rPr>
          <w:spacing w:val="-8"/>
          <w:sz w:val="28"/>
          <w:szCs w:val="28"/>
        </w:rPr>
        <w:t xml:space="preserve">соответствии со сведениями, содержащимися в Едином государственном </w:t>
      </w:r>
      <w:r w:rsidRPr="00F21A21">
        <w:rPr>
          <w:spacing w:val="-9"/>
          <w:sz w:val="28"/>
          <w:szCs w:val="28"/>
        </w:rPr>
        <w:t xml:space="preserve">реестре недвижимости, руб./кв.м. При отсутствии в Едином государственном </w:t>
      </w:r>
      <w:r w:rsidRPr="00F21A21">
        <w:rPr>
          <w:spacing w:val="-1"/>
          <w:sz w:val="28"/>
          <w:szCs w:val="28"/>
        </w:rPr>
        <w:t xml:space="preserve">реестре недвижимости сведений о кадастровой стоимости земельных </w:t>
      </w:r>
      <w:r w:rsidRPr="00F21A21">
        <w:rPr>
          <w:spacing w:val="-8"/>
          <w:sz w:val="28"/>
          <w:szCs w:val="28"/>
        </w:rPr>
        <w:t xml:space="preserve">участков расчет платы до момента установления кадастровой стоимости </w:t>
      </w:r>
      <w:r w:rsidRPr="00F21A21">
        <w:rPr>
          <w:spacing w:val="-9"/>
          <w:sz w:val="28"/>
          <w:szCs w:val="28"/>
        </w:rPr>
        <w:t xml:space="preserve">производится на основании средних уровней кадастровой стоимости земель </w:t>
      </w:r>
      <w:r w:rsidRPr="00F21A21">
        <w:rPr>
          <w:sz w:val="28"/>
          <w:szCs w:val="28"/>
        </w:rPr>
        <w:t xml:space="preserve">населенных пунктов по муниципальным районам (городским, </w:t>
      </w:r>
      <w:r w:rsidRPr="00F21A21">
        <w:rPr>
          <w:spacing w:val="-9"/>
          <w:sz w:val="28"/>
          <w:szCs w:val="28"/>
        </w:rPr>
        <w:t>муниципальным округам) Алтайского края в разрезе кадастровых</w:t>
      </w:r>
      <w:proofErr w:type="gramEnd"/>
      <w:r w:rsidRPr="00F21A21">
        <w:rPr>
          <w:spacing w:val="-9"/>
          <w:sz w:val="28"/>
          <w:szCs w:val="28"/>
        </w:rPr>
        <w:t xml:space="preserve"> кварталов, </w:t>
      </w:r>
      <w:r w:rsidRPr="00F21A21">
        <w:rPr>
          <w:spacing w:val="-4"/>
          <w:sz w:val="28"/>
          <w:szCs w:val="28"/>
        </w:rPr>
        <w:t xml:space="preserve">а в случае их отсутствия - на основании средних уровней кадастровой </w:t>
      </w:r>
      <w:r w:rsidRPr="00F21A21">
        <w:rPr>
          <w:spacing w:val="-1"/>
          <w:sz w:val="28"/>
          <w:szCs w:val="28"/>
        </w:rPr>
        <w:t xml:space="preserve">стоимости земель населенных пунктов по муниципальным районам </w:t>
      </w:r>
      <w:r w:rsidRPr="00F21A21">
        <w:rPr>
          <w:sz w:val="28"/>
          <w:szCs w:val="28"/>
        </w:rPr>
        <w:t>(городским, муниципальным округам) Алтайского края;</w:t>
      </w:r>
    </w:p>
    <w:p w:rsidR="009159CC" w:rsidRPr="00F21A21" w:rsidRDefault="000A1E05">
      <w:pPr>
        <w:shd w:val="clear" w:color="auto" w:fill="FFFFFF"/>
        <w:spacing w:line="326" w:lineRule="exact"/>
        <w:ind w:left="5" w:right="10" w:firstLine="715"/>
        <w:jc w:val="both"/>
        <w:rPr>
          <w:sz w:val="28"/>
          <w:szCs w:val="28"/>
        </w:rPr>
      </w:pPr>
      <w:r w:rsidRPr="00F21A21">
        <w:rPr>
          <w:spacing w:val="-6"/>
          <w:sz w:val="28"/>
          <w:szCs w:val="28"/>
          <w:lang w:val="en-US"/>
        </w:rPr>
        <w:t>S</w:t>
      </w:r>
      <w:r w:rsidRPr="00F21A21">
        <w:rPr>
          <w:spacing w:val="-6"/>
          <w:sz w:val="28"/>
          <w:szCs w:val="28"/>
        </w:rPr>
        <w:t xml:space="preserve"> - </w:t>
      </w:r>
      <w:proofErr w:type="gramStart"/>
      <w:r w:rsidRPr="00F21A21">
        <w:rPr>
          <w:spacing w:val="-6"/>
          <w:sz w:val="28"/>
          <w:szCs w:val="28"/>
        </w:rPr>
        <w:t>площадь</w:t>
      </w:r>
      <w:proofErr w:type="gramEnd"/>
      <w:r w:rsidRPr="00F21A21">
        <w:rPr>
          <w:spacing w:val="-6"/>
          <w:sz w:val="28"/>
          <w:szCs w:val="28"/>
        </w:rPr>
        <w:t xml:space="preserve"> земельного участка, используемая для возведения </w:t>
      </w:r>
      <w:r w:rsidRPr="00F21A21">
        <w:rPr>
          <w:sz w:val="28"/>
          <w:szCs w:val="28"/>
        </w:rPr>
        <w:t xml:space="preserve">некапитального гаража, кв. </w:t>
      </w:r>
      <w:proofErr w:type="gramStart"/>
      <w:r w:rsidRPr="00F21A21">
        <w:rPr>
          <w:sz w:val="28"/>
          <w:szCs w:val="28"/>
        </w:rPr>
        <w:t>м</w:t>
      </w:r>
      <w:proofErr w:type="gramEnd"/>
      <w:r w:rsidRPr="00F21A21">
        <w:rPr>
          <w:sz w:val="28"/>
          <w:szCs w:val="28"/>
        </w:rPr>
        <w:t>;</w:t>
      </w:r>
    </w:p>
    <w:p w:rsidR="0062541A" w:rsidRDefault="000A1E05" w:rsidP="0062541A">
      <w:pPr>
        <w:tabs>
          <w:tab w:val="center" w:pos="851"/>
        </w:tabs>
        <w:ind w:right="-2" w:firstLine="709"/>
        <w:jc w:val="both"/>
        <w:rPr>
          <w:spacing w:val="-9"/>
          <w:sz w:val="28"/>
          <w:szCs w:val="28"/>
        </w:rPr>
      </w:pPr>
      <w:proofErr w:type="gramStart"/>
      <w:r w:rsidRPr="00F21A21">
        <w:rPr>
          <w:spacing w:val="-10"/>
          <w:sz w:val="28"/>
          <w:szCs w:val="28"/>
        </w:rPr>
        <w:t xml:space="preserve">К - коэффициент, установленный в зависимости от вида разрешенного </w:t>
      </w:r>
      <w:r w:rsidRPr="00F21A21">
        <w:rPr>
          <w:spacing w:val="-8"/>
          <w:sz w:val="28"/>
          <w:szCs w:val="28"/>
        </w:rPr>
        <w:t xml:space="preserve">использования земельного участка </w:t>
      </w:r>
      <w:r w:rsidR="00F21A21" w:rsidRPr="00F21A21">
        <w:rPr>
          <w:sz w:val="28"/>
          <w:szCs w:val="28"/>
        </w:rPr>
        <w:t>Решением Баевского районного Совета народных депутатов Алтайского края от 20.03.2020 № 139 «Об утверждении Порядка определения размера арендной платы за земельные участки, находящиеся в государственной и муниципальной собственности в границах муниципального образования Баевский район Алтайского края с 2020 года».</w:t>
      </w:r>
      <w:r w:rsidR="00F21A21">
        <w:rPr>
          <w:spacing w:val="-9"/>
          <w:sz w:val="28"/>
          <w:szCs w:val="28"/>
        </w:rPr>
        <w:t xml:space="preserve">       </w:t>
      </w:r>
      <w:proofErr w:type="gramEnd"/>
    </w:p>
    <w:p w:rsidR="009159CC" w:rsidRPr="0062541A" w:rsidRDefault="0062541A" w:rsidP="0062541A">
      <w:pPr>
        <w:tabs>
          <w:tab w:val="center" w:pos="851"/>
        </w:tabs>
        <w:ind w:right="-2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  <w:t xml:space="preserve">           3. </w:t>
      </w:r>
      <w:r w:rsidR="000A1E05" w:rsidRPr="00F21A21">
        <w:rPr>
          <w:spacing w:val="-9"/>
          <w:sz w:val="28"/>
          <w:szCs w:val="28"/>
        </w:rPr>
        <w:t>Размер платы изменяется в одностороннем порядке в случаях:</w:t>
      </w:r>
    </w:p>
    <w:p w:rsidR="009159CC" w:rsidRPr="00F21A21" w:rsidRDefault="000A1E05" w:rsidP="00F21A21">
      <w:pPr>
        <w:shd w:val="clear" w:color="auto" w:fill="FFFFFF"/>
        <w:spacing w:line="331" w:lineRule="exact"/>
        <w:jc w:val="both"/>
        <w:rPr>
          <w:sz w:val="28"/>
          <w:szCs w:val="28"/>
        </w:rPr>
      </w:pPr>
      <w:r w:rsidRPr="00F21A21">
        <w:rPr>
          <w:spacing w:val="-9"/>
          <w:sz w:val="28"/>
          <w:szCs w:val="28"/>
        </w:rPr>
        <w:t>изменения кадастровой стоимости земельного участка;</w:t>
      </w:r>
    </w:p>
    <w:p w:rsidR="000A1E05" w:rsidRPr="00F21A21" w:rsidRDefault="000A1E05" w:rsidP="00F21A21">
      <w:pPr>
        <w:shd w:val="clear" w:color="auto" w:fill="FFFFFF"/>
        <w:spacing w:line="331" w:lineRule="exact"/>
        <w:jc w:val="both"/>
        <w:rPr>
          <w:sz w:val="28"/>
          <w:szCs w:val="28"/>
        </w:rPr>
      </w:pPr>
      <w:r w:rsidRPr="00F21A21">
        <w:rPr>
          <w:spacing w:val="-9"/>
          <w:sz w:val="28"/>
          <w:szCs w:val="28"/>
        </w:rPr>
        <w:t>в иных случаях, предусмотренных действующим законодательством.</w:t>
      </w:r>
    </w:p>
    <w:sectPr w:rsidR="000A1E05" w:rsidRPr="00F21A21" w:rsidSect="00F21A21">
      <w:pgSz w:w="11909" w:h="16834"/>
      <w:pgMar w:top="1134" w:right="851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23E8E"/>
    <w:multiLevelType w:val="singleLevel"/>
    <w:tmpl w:val="200CEBF6"/>
    <w:lvl w:ilvl="0">
      <w:start w:val="1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1E05"/>
    <w:rsid w:val="000A1E05"/>
    <w:rsid w:val="0021439E"/>
    <w:rsid w:val="003D1D1C"/>
    <w:rsid w:val="0062541A"/>
    <w:rsid w:val="00677DD4"/>
    <w:rsid w:val="009159CC"/>
    <w:rsid w:val="00C67ADD"/>
    <w:rsid w:val="00C962B4"/>
    <w:rsid w:val="00DC48EC"/>
    <w:rsid w:val="00F21A21"/>
    <w:rsid w:val="00FE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DC48EC"/>
    <w:pPr>
      <w:keepNext/>
      <w:widowControl/>
      <w:autoSpaceDE/>
      <w:autoSpaceDN/>
      <w:adjustRightInd/>
      <w:ind w:firstLine="900"/>
      <w:jc w:val="center"/>
      <w:outlineLvl w:val="0"/>
    </w:pPr>
    <w:rPr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C48EC"/>
    <w:rPr>
      <w:rFonts w:ascii="Times New Roman" w:hAnsi="Times New Roman"/>
      <w:b/>
      <w:sz w:val="26"/>
      <w:szCs w:val="24"/>
    </w:rPr>
  </w:style>
  <w:style w:type="paragraph" w:styleId="a3">
    <w:name w:val="Body Text Indent"/>
    <w:basedOn w:val="a"/>
    <w:link w:val="a4"/>
    <w:semiHidden/>
    <w:unhideWhenUsed/>
    <w:rsid w:val="00DC48EC"/>
    <w:pPr>
      <w:widowControl/>
      <w:autoSpaceDE/>
      <w:autoSpaceDN/>
      <w:adjustRightInd/>
      <w:ind w:firstLine="540"/>
      <w:jc w:val="both"/>
    </w:pPr>
    <w:rPr>
      <w:sz w:val="28"/>
      <w:szCs w:val="24"/>
    </w:rPr>
  </w:style>
  <w:style w:type="character" w:customStyle="1" w:styleId="a4">
    <w:name w:val="Основной текст с отступом Знак"/>
    <w:link w:val="a3"/>
    <w:semiHidden/>
    <w:rsid w:val="00DC48EC"/>
    <w:rPr>
      <w:rFonts w:ascii="Times New Roman" w:hAnsi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67A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67A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7DAD8-8975-4F7F-84B1-A7346252A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Буняев</dc:creator>
  <cp:lastModifiedBy>Буняев</cp:lastModifiedBy>
  <cp:revision>2</cp:revision>
  <cp:lastPrinted>2021-12-14T08:41:00Z</cp:lastPrinted>
  <dcterms:created xsi:type="dcterms:W3CDTF">2022-02-09T05:48:00Z</dcterms:created>
  <dcterms:modified xsi:type="dcterms:W3CDTF">2022-02-09T05:48:00Z</dcterms:modified>
</cp:coreProperties>
</file>