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8F" w:rsidRPr="005854BD" w:rsidRDefault="00141F8F" w:rsidP="00141F8F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ind w:left="850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141F8F" w:rsidRPr="005854BD" w:rsidRDefault="00141F8F" w:rsidP="00141F8F">
      <w:pPr>
        <w:spacing w:after="0" w:line="240" w:lineRule="auto"/>
        <w:ind w:left="850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proofErr w:type="spellStart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Баевского</w:t>
      </w:r>
      <w:proofErr w:type="spellEnd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</w:p>
    <w:p w:rsidR="005854BD" w:rsidRPr="005854BD" w:rsidRDefault="005854BD" w:rsidP="005854BD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left="117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4BD" w:rsidRPr="005854BD" w:rsidRDefault="005854BD" w:rsidP="005854B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</w:t>
      </w:r>
    </w:p>
    <w:p w:rsidR="005854BD" w:rsidRPr="005854BD" w:rsidRDefault="005854BD" w:rsidP="005854BD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важнейших целевых индикаторов и показателей эффективности реализации муниципальной программы                           </w:t>
      </w:r>
    </w:p>
    <w:tbl>
      <w:tblPr>
        <w:tblW w:w="13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544"/>
        <w:gridCol w:w="1559"/>
        <w:gridCol w:w="1730"/>
        <w:gridCol w:w="1134"/>
        <w:gridCol w:w="6"/>
        <w:gridCol w:w="1128"/>
        <w:gridCol w:w="1134"/>
        <w:gridCol w:w="1134"/>
        <w:gridCol w:w="1418"/>
      </w:tblGrid>
      <w:tr w:rsidR="00F43DE6" w:rsidRPr="005854BD" w:rsidTr="00F43DE6">
        <w:trPr>
          <w:gridAfter w:val="7"/>
          <w:wAfter w:w="7684" w:type="dxa"/>
          <w:trHeight w:val="322"/>
        </w:trPr>
        <w:tc>
          <w:tcPr>
            <w:tcW w:w="817" w:type="dxa"/>
            <w:vMerge w:val="restart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</w:t>
            </w:r>
          </w:p>
        </w:tc>
        <w:tc>
          <w:tcPr>
            <w:tcW w:w="1559" w:type="dxa"/>
            <w:vMerge w:val="restart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</w:p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</w:tr>
      <w:tr w:rsidR="00F43DE6" w:rsidRPr="005854BD" w:rsidTr="00550749">
        <w:trPr>
          <w:gridAfter w:val="4"/>
          <w:wAfter w:w="4814" w:type="dxa"/>
          <w:trHeight w:val="90"/>
        </w:trPr>
        <w:tc>
          <w:tcPr>
            <w:tcW w:w="817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0" w:type="dxa"/>
            <w:vMerge w:val="restart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40" w:type="dxa"/>
            <w:gridSpan w:val="2"/>
            <w:tcBorders>
              <w:bottom w:val="nil"/>
            </w:tcBorders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F43DE6" w:rsidRPr="005854BD" w:rsidTr="00F43DE6">
        <w:tc>
          <w:tcPr>
            <w:tcW w:w="817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0" w:type="dxa"/>
            <w:vMerge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50749" w:rsidRPr="005854BD" w:rsidRDefault="00550749" w:rsidP="00550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43DE6"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F43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3DE6"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F43DE6" w:rsidRPr="005854BD" w:rsidRDefault="00F43DE6" w:rsidP="008C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F43DE6" w:rsidRPr="005854BD" w:rsidRDefault="00F43DE6" w:rsidP="008C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418" w:type="dxa"/>
          </w:tcPr>
          <w:p w:rsidR="00F43DE6" w:rsidRPr="005854BD" w:rsidRDefault="00F43DE6" w:rsidP="008C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F43DE6" w:rsidRPr="005854BD" w:rsidTr="00F43DE6">
        <w:trPr>
          <w:trHeight w:val="337"/>
        </w:trPr>
        <w:tc>
          <w:tcPr>
            <w:tcW w:w="817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0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43DE6" w:rsidRPr="005854BD" w:rsidTr="00F43DE6">
        <w:trPr>
          <w:trHeight w:val="439"/>
        </w:trPr>
        <w:tc>
          <w:tcPr>
            <w:tcW w:w="817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F43DE6" w:rsidRPr="00253F4A" w:rsidRDefault="00F43DE6" w:rsidP="009E6F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 xml:space="preserve"> Количество посещений  </w:t>
            </w:r>
            <w:r w:rsidRPr="00253F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библиотек </w:t>
            </w: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>человек</w:t>
            </w: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0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90200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</w:t>
            </w:r>
          </w:p>
        </w:tc>
        <w:tc>
          <w:tcPr>
            <w:tcW w:w="1134" w:type="dxa"/>
            <w:gridSpan w:val="2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77140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78620</w:t>
            </w:r>
          </w:p>
        </w:tc>
        <w:tc>
          <w:tcPr>
            <w:tcW w:w="1418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82420</w:t>
            </w:r>
          </w:p>
        </w:tc>
      </w:tr>
      <w:tr w:rsidR="00F43DE6" w:rsidRPr="005854BD" w:rsidTr="00F43DE6">
        <w:trPr>
          <w:trHeight w:val="439"/>
        </w:trPr>
        <w:tc>
          <w:tcPr>
            <w:tcW w:w="817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F43DE6" w:rsidRPr="00253F4A" w:rsidRDefault="008B2F25" w:rsidP="00F43DE6">
            <w:pPr>
              <w:rPr>
                <w:rStyle w:val="210pt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210pt"/>
                <w:rFonts w:eastAsiaTheme="minorHAnsi"/>
                <w:b w:val="0"/>
                <w:sz w:val="24"/>
                <w:szCs w:val="24"/>
              </w:rPr>
              <w:t xml:space="preserve">Количество </w:t>
            </w:r>
            <w:r w:rsidR="00F43DE6"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 xml:space="preserve"> посещений</w:t>
            </w:r>
            <w:r w:rsidR="00F43DE6" w:rsidRPr="00253F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платных </w:t>
            </w:r>
            <w:proofErr w:type="spellStart"/>
            <w:r w:rsidR="00F43DE6" w:rsidRPr="00253F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культурно-досуговых</w:t>
            </w:r>
            <w:proofErr w:type="spellEnd"/>
            <w:r w:rsidR="00F43DE6" w:rsidRPr="00253F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мероприятий</w:t>
            </w:r>
            <w:r w:rsidR="00F43DE6"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 xml:space="preserve"> учреждений культуры    </w:t>
            </w:r>
          </w:p>
        </w:tc>
        <w:tc>
          <w:tcPr>
            <w:tcW w:w="1559" w:type="dxa"/>
          </w:tcPr>
          <w:p w:rsidR="00F43DE6" w:rsidRPr="00253F4A" w:rsidRDefault="00253F4A" w:rsidP="00F4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30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17410</w:t>
            </w:r>
          </w:p>
        </w:tc>
        <w:tc>
          <w:tcPr>
            <w:tcW w:w="1134" w:type="dxa"/>
            <w:gridSpan w:val="2"/>
          </w:tcPr>
          <w:p w:rsidR="00F43DE6" w:rsidRPr="00253F4A" w:rsidRDefault="00F43DE6" w:rsidP="0019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18170</w:t>
            </w:r>
          </w:p>
        </w:tc>
        <w:tc>
          <w:tcPr>
            <w:tcW w:w="1134" w:type="dxa"/>
          </w:tcPr>
          <w:p w:rsidR="00F43DE6" w:rsidRPr="00253F4A" w:rsidRDefault="00F43DE6" w:rsidP="0019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1418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21620</w:t>
            </w:r>
          </w:p>
        </w:tc>
      </w:tr>
      <w:tr w:rsidR="00F43DE6" w:rsidRPr="005854BD" w:rsidTr="00F43DE6">
        <w:trPr>
          <w:trHeight w:val="849"/>
        </w:trPr>
        <w:tc>
          <w:tcPr>
            <w:tcW w:w="817" w:type="dxa"/>
          </w:tcPr>
          <w:p w:rsidR="00F43DE6" w:rsidRPr="005854BD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</w:tcPr>
          <w:p w:rsidR="00F43DE6" w:rsidRPr="00253F4A" w:rsidRDefault="00F43DE6" w:rsidP="00456769">
            <w:pPr>
              <w:rPr>
                <w:rStyle w:val="210pt"/>
                <w:rFonts w:eastAsiaTheme="minorHAnsi"/>
                <w:b w:val="0"/>
                <w:sz w:val="24"/>
                <w:szCs w:val="24"/>
              </w:rPr>
            </w:pP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>Количество  участников клубных формирований</w:t>
            </w:r>
          </w:p>
        </w:tc>
        <w:tc>
          <w:tcPr>
            <w:tcW w:w="1559" w:type="dxa"/>
          </w:tcPr>
          <w:p w:rsidR="00F43DE6" w:rsidRPr="00253F4A" w:rsidRDefault="00F43DE6" w:rsidP="00557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Style w:val="210pt"/>
                <w:rFonts w:eastAsiaTheme="minorHAnsi"/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30" w:type="dxa"/>
          </w:tcPr>
          <w:p w:rsidR="00F43DE6" w:rsidRPr="00253F4A" w:rsidRDefault="00550749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134" w:type="dxa"/>
            <w:gridSpan w:val="2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134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418" w:type="dxa"/>
          </w:tcPr>
          <w:p w:rsidR="00F43DE6" w:rsidRPr="00253F4A" w:rsidRDefault="00F43DE6" w:rsidP="0058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</w:tr>
    </w:tbl>
    <w:p w:rsidR="005854BD" w:rsidRPr="005854BD" w:rsidRDefault="005854BD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4BD" w:rsidRPr="005854BD" w:rsidRDefault="005854BD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4BD" w:rsidRDefault="005854BD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BAF" w:rsidRDefault="000F3BAF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BAF" w:rsidRDefault="000F3BAF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BAF" w:rsidRDefault="000F3BAF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749" w:rsidRPr="005854BD" w:rsidRDefault="00550749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4BD" w:rsidRPr="005854BD" w:rsidRDefault="005854BD" w:rsidP="005854B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4BD" w:rsidRPr="005854BD" w:rsidRDefault="003A0704" w:rsidP="005854BD">
      <w:pPr>
        <w:spacing w:after="0" w:line="240" w:lineRule="exact"/>
        <w:ind w:left="85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854BD"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2</w:t>
      </w:r>
    </w:p>
    <w:p w:rsidR="005854BD" w:rsidRPr="005854BD" w:rsidRDefault="005854BD" w:rsidP="005854BD">
      <w:pPr>
        <w:spacing w:after="0" w:line="240" w:lineRule="exact"/>
        <w:ind w:left="85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proofErr w:type="spellStart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Баевского</w:t>
      </w:r>
      <w:proofErr w:type="spellEnd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</w:p>
    <w:p w:rsidR="005854BD" w:rsidRPr="005854BD" w:rsidRDefault="005854BD" w:rsidP="005854BD">
      <w:pPr>
        <w:spacing w:after="0" w:line="240" w:lineRule="auto"/>
        <w:ind w:left="106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4BD" w:rsidRPr="005854BD" w:rsidRDefault="005854BD" w:rsidP="0058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C190E" w:rsidRPr="005854BD" w:rsidRDefault="005854BD" w:rsidP="008C1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муниципальной программы </w:t>
      </w:r>
    </w:p>
    <w:p w:rsidR="005854BD" w:rsidRPr="005854BD" w:rsidRDefault="005854BD" w:rsidP="0058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4BD" w:rsidRPr="005854BD" w:rsidRDefault="005854BD" w:rsidP="0058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74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985"/>
        <w:gridCol w:w="1559"/>
        <w:gridCol w:w="1701"/>
        <w:gridCol w:w="1418"/>
        <w:gridCol w:w="1274"/>
        <w:gridCol w:w="1276"/>
      </w:tblGrid>
      <w:tr w:rsidR="00711D1A" w:rsidRPr="005854BD" w:rsidTr="00711D1A">
        <w:tc>
          <w:tcPr>
            <w:tcW w:w="2977" w:type="dxa"/>
            <w:vMerge w:val="restart"/>
          </w:tcPr>
          <w:p w:rsidR="00711D1A" w:rsidRPr="005854BD" w:rsidRDefault="00711D1A" w:rsidP="00711D1A">
            <w:pPr>
              <w:widowControl w:val="0"/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мероприятия</w:t>
            </w:r>
          </w:p>
        </w:tc>
        <w:tc>
          <w:tcPr>
            <w:tcW w:w="1559" w:type="dxa"/>
            <w:vMerge w:val="restart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985" w:type="dxa"/>
            <w:vMerge w:val="restart"/>
          </w:tcPr>
          <w:p w:rsidR="00711D1A" w:rsidRPr="005854BD" w:rsidRDefault="00711D1A" w:rsidP="005854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программы</w:t>
            </w:r>
          </w:p>
        </w:tc>
        <w:tc>
          <w:tcPr>
            <w:tcW w:w="5952" w:type="dxa"/>
            <w:gridSpan w:val="4"/>
          </w:tcPr>
          <w:p w:rsidR="00711D1A" w:rsidRPr="005854BD" w:rsidRDefault="00711D1A" w:rsidP="005854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затрат, тыс. рублей</w:t>
            </w:r>
          </w:p>
        </w:tc>
        <w:tc>
          <w:tcPr>
            <w:tcW w:w="1276" w:type="dxa"/>
            <w:vMerge w:val="restart"/>
          </w:tcPr>
          <w:p w:rsidR="00711D1A" w:rsidRPr="005854BD" w:rsidRDefault="00711D1A" w:rsidP="005854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711D1A" w:rsidRPr="005854BD" w:rsidTr="00711D1A">
        <w:tc>
          <w:tcPr>
            <w:tcW w:w="2977" w:type="dxa"/>
            <w:vMerge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11D1A" w:rsidRPr="005854BD" w:rsidRDefault="00711D1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11D1A" w:rsidRPr="005854BD" w:rsidRDefault="00711D1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711D1A" w:rsidRPr="005854BD" w:rsidRDefault="00711D1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4" w:type="dxa"/>
          </w:tcPr>
          <w:p w:rsidR="00711D1A" w:rsidRPr="005854BD" w:rsidRDefault="00711D1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D1A" w:rsidRPr="005854BD" w:rsidTr="00711D1A">
        <w:tc>
          <w:tcPr>
            <w:tcW w:w="2977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4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11D1A" w:rsidRPr="005854BD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11D1A" w:rsidRPr="005854BD" w:rsidTr="00711D1A">
        <w:trPr>
          <w:trHeight w:val="2819"/>
        </w:trPr>
        <w:tc>
          <w:tcPr>
            <w:tcW w:w="2977" w:type="dxa"/>
          </w:tcPr>
          <w:p w:rsidR="00711D1A" w:rsidRPr="00550749" w:rsidRDefault="00711D1A" w:rsidP="00D66055">
            <w:pPr>
              <w:shd w:val="clear" w:color="auto" w:fill="FFFFFF"/>
              <w:spacing w:before="180" w:after="1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Цель 1.1 </w:t>
            </w: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культурного и исторического наследия, расширение доступа населения к культурным ценностям и информации</w:t>
            </w:r>
          </w:p>
        </w:tc>
        <w:tc>
          <w:tcPr>
            <w:tcW w:w="1559" w:type="dxa"/>
          </w:tcPr>
          <w:p w:rsidR="00711D1A" w:rsidRPr="00550749" w:rsidRDefault="00711D1A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711D1A" w:rsidRPr="00550749" w:rsidRDefault="00711D1A" w:rsidP="00E1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11D1A" w:rsidRPr="00550749" w:rsidRDefault="00711D1A" w:rsidP="00FE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711D1A" w:rsidRPr="00550749" w:rsidRDefault="00711D1A" w:rsidP="00CB2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711D1A" w:rsidRPr="00550749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4" w:type="dxa"/>
          </w:tcPr>
          <w:p w:rsidR="00711D1A" w:rsidRPr="00550749" w:rsidRDefault="00711D1A" w:rsidP="00FE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711D1A" w:rsidRPr="00550749" w:rsidRDefault="00711D1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0749" w:rsidRPr="005854BD" w:rsidTr="00550749">
        <w:trPr>
          <w:trHeight w:val="2123"/>
        </w:trPr>
        <w:tc>
          <w:tcPr>
            <w:tcW w:w="2977" w:type="dxa"/>
          </w:tcPr>
          <w:p w:rsidR="00550749" w:rsidRPr="00550749" w:rsidRDefault="00550749" w:rsidP="00D66055">
            <w:pPr>
              <w:shd w:val="clear" w:color="auto" w:fill="FFFFFF"/>
              <w:spacing w:before="180" w:after="1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Задача 1.1.1  Повышение доступности и качества услуг и работ в сфере библиотечного дела</w:t>
            </w:r>
          </w:p>
          <w:p w:rsidR="00550749" w:rsidRPr="00550749" w:rsidRDefault="00550749" w:rsidP="00E1405D">
            <w:pPr>
              <w:shd w:val="clear" w:color="auto" w:fill="FFFFFF"/>
              <w:spacing w:before="180" w:after="1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1.1.1.1</w:t>
            </w:r>
          </w:p>
          <w:p w:rsidR="00550749" w:rsidRPr="00550749" w:rsidRDefault="00550749" w:rsidP="00E1405D">
            <w:pPr>
              <w:shd w:val="clear" w:color="auto" w:fill="FFFFFF"/>
              <w:spacing w:before="180" w:after="1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для библиотек района   справочной, энциклопедической, </w:t>
            </w:r>
            <w:r w:rsidRPr="00550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художественной, детской, краеведческой литературы, изданий на электронных носителях, подключение к сетевым удаленным ресурсам  </w:t>
            </w:r>
          </w:p>
        </w:tc>
        <w:tc>
          <w:tcPr>
            <w:tcW w:w="1559" w:type="dxa"/>
          </w:tcPr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E1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E1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E1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50749" w:rsidRPr="00550749" w:rsidRDefault="00550749" w:rsidP="00FE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50749" w:rsidRPr="00550749" w:rsidRDefault="00550749" w:rsidP="0045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  <w:p w:rsidR="00550749" w:rsidRPr="00550749" w:rsidRDefault="00550749" w:rsidP="00CB2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50749" w:rsidRPr="00550749" w:rsidRDefault="00550749" w:rsidP="0045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550749" w:rsidRPr="00550749" w:rsidRDefault="00550749" w:rsidP="0045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  <w:p w:rsidR="00550749" w:rsidRPr="00550749" w:rsidRDefault="00550749" w:rsidP="00FE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550749">
        <w:trPr>
          <w:trHeight w:val="1685"/>
        </w:trPr>
        <w:tc>
          <w:tcPr>
            <w:tcW w:w="2977" w:type="dxa"/>
          </w:tcPr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Мероприятие  1.1.1.2</w:t>
            </w:r>
          </w:p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Организация подписки на периодические издания</w:t>
            </w:r>
          </w:p>
        </w:tc>
        <w:tc>
          <w:tcPr>
            <w:tcW w:w="1559" w:type="dxa"/>
          </w:tcPr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CB2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7559DF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  <w:r w:rsidR="00550749"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418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276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CB214F" w:rsidTr="0023157A">
        <w:trPr>
          <w:trHeight w:hRule="exact" w:val="4536"/>
        </w:trPr>
        <w:tc>
          <w:tcPr>
            <w:tcW w:w="2977" w:type="dxa"/>
          </w:tcPr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1.1.1.3</w:t>
            </w:r>
          </w:p>
          <w:p w:rsidR="00550749" w:rsidRPr="00550749" w:rsidRDefault="0023157A" w:rsidP="00CB214F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23157A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укрепление</w:t>
            </w:r>
            <w:r w:rsidRPr="0023157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материально-технической базы муниципальных домов культуры</w:t>
            </w:r>
            <w:r w:rsidR="00550749"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оборудования для учреждений культуры (компьютерного, </w:t>
            </w:r>
            <w:proofErr w:type="spellStart"/>
            <w:r w:rsidR="00550749" w:rsidRPr="00550749">
              <w:rPr>
                <w:rFonts w:ascii="Times New Roman" w:hAnsi="Times New Roman" w:cs="Times New Roman"/>
                <w:sz w:val="24"/>
                <w:szCs w:val="24"/>
              </w:rPr>
              <w:t>звукоусилительного</w:t>
            </w:r>
            <w:proofErr w:type="spellEnd"/>
            <w:r w:rsidR="00550749" w:rsidRPr="00550749">
              <w:rPr>
                <w:rFonts w:ascii="Times New Roman" w:hAnsi="Times New Roman" w:cs="Times New Roman"/>
                <w:sz w:val="24"/>
                <w:szCs w:val="24"/>
              </w:rPr>
              <w:t>, осветительного оборудования, видеоаппаратуры)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МБУДО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Баевская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ДШИ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23157A">
        <w:trPr>
          <w:trHeight w:val="1414"/>
        </w:trPr>
        <w:tc>
          <w:tcPr>
            <w:tcW w:w="2977" w:type="dxa"/>
          </w:tcPr>
          <w:p w:rsidR="00550749" w:rsidRPr="00550749" w:rsidRDefault="00550749" w:rsidP="00DF22E1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1.1.1.4</w:t>
            </w:r>
          </w:p>
          <w:p w:rsidR="00550749" w:rsidRPr="00550749" w:rsidRDefault="00550749" w:rsidP="00CB2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качественного состава работников </w:t>
            </w:r>
            <w:proofErr w:type="spellStart"/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района</w:t>
            </w:r>
            <w:proofErr w:type="gramStart"/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повышение квалификации работников  культуры, ежегодно не менее  </w:t>
            </w:r>
          </w:p>
        </w:tc>
        <w:tc>
          <w:tcPr>
            <w:tcW w:w="1559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МБУДО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Баевская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ДШИ</w:t>
            </w:r>
          </w:p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B55621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418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274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276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550749" w:rsidRDefault="00550749" w:rsidP="00711D1A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Мероприятие 1.1.1.5</w:t>
            </w:r>
          </w:p>
          <w:p w:rsidR="00550749" w:rsidRPr="00550749" w:rsidRDefault="00550749" w:rsidP="00127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культурно-массовых мероприятий</w:t>
            </w:r>
          </w:p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0749" w:rsidRPr="00550749" w:rsidRDefault="00550749" w:rsidP="0001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550749" w:rsidRDefault="00550749" w:rsidP="00DF22E1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1.1.1.5.1</w:t>
            </w:r>
          </w:p>
          <w:p w:rsidR="00550749" w:rsidRPr="00550749" w:rsidRDefault="00550749" w:rsidP="006912F5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eastAsia="Calibri" w:hAnsi="Times New Roman" w:cs="Times New Roman"/>
                <w:sz w:val="24"/>
                <w:szCs w:val="24"/>
              </w:rPr>
              <w:t>Марафон Дней культуры муниципальных образований Алтайского края «Соседи»</w:t>
            </w:r>
          </w:p>
        </w:tc>
        <w:tc>
          <w:tcPr>
            <w:tcW w:w="1559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701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418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4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6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550749" w:rsidRDefault="00550749" w:rsidP="00DF22E1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1.1.1.5.2</w:t>
            </w:r>
          </w:p>
          <w:p w:rsidR="00550749" w:rsidRPr="00550749" w:rsidRDefault="00550749" w:rsidP="00127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и проведения районных смотров, конкурсов и фестивалей:</w:t>
            </w:r>
          </w:p>
          <w:p w:rsidR="00550749" w:rsidRPr="00550749" w:rsidRDefault="00550749" w:rsidP="00127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- районный смотр  самодеятельного  художественного творчества»</w:t>
            </w:r>
          </w:p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701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418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276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550749" w:rsidRDefault="00550749" w:rsidP="00550749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1.1.1.5.3</w:t>
            </w:r>
          </w:p>
          <w:p w:rsidR="00550749" w:rsidRPr="00550749" w:rsidRDefault="00550749" w:rsidP="006912F5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Театрализованное представление, </w:t>
            </w: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посвященное  Победе советского народа  в ВОВ</w:t>
            </w:r>
          </w:p>
        </w:tc>
        <w:tc>
          <w:tcPr>
            <w:tcW w:w="1559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</w:t>
            </w:r>
          </w:p>
        </w:tc>
        <w:tc>
          <w:tcPr>
            <w:tcW w:w="1701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18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4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</w:tcPr>
          <w:p w:rsidR="00550749" w:rsidRPr="00550749" w:rsidRDefault="00550749" w:rsidP="00691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550749" w:rsidRDefault="00550749" w:rsidP="00550749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Мероприятие 1.1.1.5.4</w:t>
            </w:r>
          </w:p>
          <w:p w:rsidR="00550749" w:rsidRPr="00550749" w:rsidRDefault="00550749" w:rsidP="00CB214F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праздника «Медово-Яблочный Спас</w:t>
            </w: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CA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701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418" w:type="dxa"/>
          </w:tcPr>
          <w:p w:rsidR="00550749" w:rsidRPr="00550749" w:rsidRDefault="00550749" w:rsidP="0071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6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</w:tr>
      <w:tr w:rsidR="00550749" w:rsidRPr="005854BD" w:rsidTr="00711D1A">
        <w:tc>
          <w:tcPr>
            <w:tcW w:w="2977" w:type="dxa"/>
          </w:tcPr>
          <w:p w:rsidR="00550749" w:rsidRPr="007E54F7" w:rsidRDefault="00550749" w:rsidP="007E54F7">
            <w:pPr>
              <w:shd w:val="clear" w:color="auto" w:fill="FFFFFF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1.1.1.6</w:t>
            </w:r>
          </w:p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Сохранение, возрождение и развитие народных художественных промыслов и ремесел</w:t>
            </w:r>
          </w:p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2021- 2024гг</w:t>
            </w:r>
          </w:p>
        </w:tc>
        <w:tc>
          <w:tcPr>
            <w:tcW w:w="1985" w:type="dxa"/>
          </w:tcPr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749" w:rsidRPr="00550749" w:rsidRDefault="00550749" w:rsidP="0011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  </w:t>
            </w:r>
          </w:p>
          <w:p w:rsidR="00550749" w:rsidRPr="00550749" w:rsidRDefault="00550749" w:rsidP="0011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Баевский</w:t>
            </w:r>
            <w:proofErr w:type="spellEnd"/>
            <w:r w:rsidRPr="0055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МФКЦ»</w:t>
            </w:r>
          </w:p>
          <w:p w:rsidR="00550749" w:rsidRPr="00550749" w:rsidRDefault="00550749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749" w:rsidRPr="00550749" w:rsidRDefault="007559DF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01" w:type="dxa"/>
          </w:tcPr>
          <w:p w:rsidR="00550749" w:rsidRPr="00550749" w:rsidRDefault="00550749" w:rsidP="0011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7559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550749" w:rsidRPr="00550749" w:rsidRDefault="00550749" w:rsidP="0071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59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4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59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550749" w:rsidRPr="00550749" w:rsidRDefault="00550749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54BD" w:rsidRPr="005854BD" w:rsidRDefault="005854BD" w:rsidP="0058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98A" w:rsidRPr="005854BD" w:rsidRDefault="002B498A" w:rsidP="005854BD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ind w:left="850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4BD" w:rsidRPr="005854BD" w:rsidRDefault="005854BD" w:rsidP="005854BD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ind w:left="850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5854BD" w:rsidRPr="005854BD" w:rsidRDefault="005854BD" w:rsidP="005854BD">
      <w:pPr>
        <w:spacing w:after="0" w:line="240" w:lineRule="auto"/>
        <w:ind w:left="850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proofErr w:type="spellStart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Баевского</w:t>
      </w:r>
      <w:proofErr w:type="spellEnd"/>
      <w:r w:rsidRPr="005854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</w:p>
    <w:p w:rsidR="005854BD" w:rsidRPr="005854BD" w:rsidRDefault="005854BD" w:rsidP="00585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4BD" w:rsidRPr="005854BD" w:rsidRDefault="005854BD" w:rsidP="005854BD">
      <w:pPr>
        <w:widowControl w:val="0"/>
        <w:tabs>
          <w:tab w:val="left" w:pos="35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</w:p>
    <w:p w:rsidR="005854BD" w:rsidRDefault="005854BD" w:rsidP="005854BD">
      <w:pPr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финансовых ресурсов, необходимых для реализации муниципальной программы </w:t>
      </w:r>
    </w:p>
    <w:p w:rsidR="002B498A" w:rsidRPr="005854BD" w:rsidRDefault="002B498A" w:rsidP="005854BD">
      <w:pPr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1417"/>
        <w:gridCol w:w="1418"/>
        <w:gridCol w:w="1417"/>
        <w:gridCol w:w="1418"/>
        <w:gridCol w:w="2126"/>
        <w:gridCol w:w="2126"/>
      </w:tblGrid>
      <w:tr w:rsidR="002B498A" w:rsidRPr="005854BD" w:rsidTr="002B498A">
        <w:trPr>
          <w:trHeight w:val="294"/>
        </w:trPr>
        <w:tc>
          <w:tcPr>
            <w:tcW w:w="5495" w:type="dxa"/>
          </w:tcPr>
          <w:p w:rsidR="002B498A" w:rsidRPr="005854BD" w:rsidRDefault="002B498A" w:rsidP="0058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направления расходов</w:t>
            </w:r>
          </w:p>
        </w:tc>
        <w:tc>
          <w:tcPr>
            <w:tcW w:w="1417" w:type="dxa"/>
          </w:tcPr>
          <w:p w:rsidR="002B498A" w:rsidRPr="005854BD" w:rsidRDefault="002B498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8" w:type="dxa"/>
          </w:tcPr>
          <w:p w:rsidR="002B498A" w:rsidRPr="005854BD" w:rsidRDefault="002B498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</w:tcPr>
          <w:p w:rsidR="002B498A" w:rsidRPr="005854BD" w:rsidRDefault="002B498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8" w:type="dxa"/>
          </w:tcPr>
          <w:p w:rsidR="002B498A" w:rsidRPr="005854BD" w:rsidRDefault="002B498A" w:rsidP="008C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2B498A" w:rsidRDefault="002B498A" w:rsidP="002B4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2B498A" w:rsidRPr="005854BD" w:rsidRDefault="002B498A" w:rsidP="0058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2B498A" w:rsidRPr="005854BD" w:rsidTr="002B498A">
        <w:trPr>
          <w:trHeight w:val="401"/>
        </w:trPr>
        <w:tc>
          <w:tcPr>
            <w:tcW w:w="5495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2B498A" w:rsidRPr="005854BD" w:rsidRDefault="002B498A" w:rsidP="005854B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B498A" w:rsidRPr="005854BD" w:rsidRDefault="002B498A" w:rsidP="005854B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498A" w:rsidRPr="005854BD" w:rsidTr="002B498A">
        <w:trPr>
          <w:trHeight w:val="401"/>
        </w:trPr>
        <w:tc>
          <w:tcPr>
            <w:tcW w:w="5495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</w:t>
            </w:r>
          </w:p>
        </w:tc>
        <w:tc>
          <w:tcPr>
            <w:tcW w:w="1418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</w:t>
            </w:r>
          </w:p>
        </w:tc>
        <w:tc>
          <w:tcPr>
            <w:tcW w:w="1417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124000</w:t>
            </w:r>
          </w:p>
        </w:tc>
        <w:tc>
          <w:tcPr>
            <w:tcW w:w="1418" w:type="dxa"/>
          </w:tcPr>
          <w:p w:rsidR="002B498A" w:rsidRPr="005854BD" w:rsidRDefault="002B498A" w:rsidP="0058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</w:t>
            </w:r>
          </w:p>
        </w:tc>
        <w:tc>
          <w:tcPr>
            <w:tcW w:w="2126" w:type="dxa"/>
          </w:tcPr>
          <w:p w:rsidR="002B498A" w:rsidRPr="002B498A" w:rsidRDefault="002B498A" w:rsidP="005854B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9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474000</w:t>
            </w:r>
          </w:p>
        </w:tc>
        <w:tc>
          <w:tcPr>
            <w:tcW w:w="2126" w:type="dxa"/>
          </w:tcPr>
          <w:p w:rsidR="002B498A" w:rsidRPr="005854BD" w:rsidRDefault="002B498A" w:rsidP="005854B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BA1" w:rsidRDefault="00C37BA1" w:rsidP="008C190E"/>
    <w:p w:rsidR="00550749" w:rsidRDefault="00550749" w:rsidP="008C190E"/>
    <w:p w:rsidR="00550749" w:rsidRDefault="00550749" w:rsidP="008C190E"/>
    <w:p w:rsidR="00550749" w:rsidRDefault="00550749" w:rsidP="008C190E"/>
    <w:p w:rsidR="00E1405D" w:rsidRDefault="00E1405D" w:rsidP="008C190E"/>
    <w:sectPr w:rsidR="00E1405D" w:rsidSect="006A233C">
      <w:pgSz w:w="16840" w:h="11907" w:orient="landscape"/>
      <w:pgMar w:top="567" w:right="567" w:bottom="851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2618F"/>
    <w:multiLevelType w:val="hybridMultilevel"/>
    <w:tmpl w:val="280CB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854BD"/>
    <w:rsid w:val="000204A4"/>
    <w:rsid w:val="000373C0"/>
    <w:rsid w:val="000F3BAF"/>
    <w:rsid w:val="00114BE0"/>
    <w:rsid w:val="00127E0F"/>
    <w:rsid w:val="00141F8F"/>
    <w:rsid w:val="00160A25"/>
    <w:rsid w:val="001909FB"/>
    <w:rsid w:val="0023157A"/>
    <w:rsid w:val="00253F4A"/>
    <w:rsid w:val="002B498A"/>
    <w:rsid w:val="003A0704"/>
    <w:rsid w:val="003B4D9E"/>
    <w:rsid w:val="003D50D8"/>
    <w:rsid w:val="003F6960"/>
    <w:rsid w:val="00453FBA"/>
    <w:rsid w:val="00456769"/>
    <w:rsid w:val="0047783B"/>
    <w:rsid w:val="004B3195"/>
    <w:rsid w:val="004F6818"/>
    <w:rsid w:val="00550749"/>
    <w:rsid w:val="005854BD"/>
    <w:rsid w:val="005A3158"/>
    <w:rsid w:val="00641560"/>
    <w:rsid w:val="0066642F"/>
    <w:rsid w:val="006F19E9"/>
    <w:rsid w:val="00711D1A"/>
    <w:rsid w:val="007559DF"/>
    <w:rsid w:val="007E54F7"/>
    <w:rsid w:val="007F7864"/>
    <w:rsid w:val="008927E8"/>
    <w:rsid w:val="008B2F25"/>
    <w:rsid w:val="008B6B17"/>
    <w:rsid w:val="008C190E"/>
    <w:rsid w:val="00906D20"/>
    <w:rsid w:val="009303C1"/>
    <w:rsid w:val="009B48B9"/>
    <w:rsid w:val="009E6FA0"/>
    <w:rsid w:val="00A63407"/>
    <w:rsid w:val="00A74351"/>
    <w:rsid w:val="00B462AF"/>
    <w:rsid w:val="00B55621"/>
    <w:rsid w:val="00BB744D"/>
    <w:rsid w:val="00BD30CB"/>
    <w:rsid w:val="00BF21E9"/>
    <w:rsid w:val="00C107ED"/>
    <w:rsid w:val="00C26CCC"/>
    <w:rsid w:val="00C37BA1"/>
    <w:rsid w:val="00CA6EA8"/>
    <w:rsid w:val="00CB214F"/>
    <w:rsid w:val="00CC3D9F"/>
    <w:rsid w:val="00D66055"/>
    <w:rsid w:val="00DD0959"/>
    <w:rsid w:val="00DF22E1"/>
    <w:rsid w:val="00E1405D"/>
    <w:rsid w:val="00E23075"/>
    <w:rsid w:val="00E356B4"/>
    <w:rsid w:val="00E77063"/>
    <w:rsid w:val="00E8629F"/>
    <w:rsid w:val="00F04637"/>
    <w:rsid w:val="00F157B3"/>
    <w:rsid w:val="00F43DE6"/>
    <w:rsid w:val="00FE3D83"/>
    <w:rsid w:val="00FE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90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107ED"/>
    <w:pPr>
      <w:spacing w:after="200" w:line="276" w:lineRule="auto"/>
      <w:ind w:left="720"/>
      <w:contextualSpacing/>
    </w:pPr>
  </w:style>
  <w:style w:type="character" w:customStyle="1" w:styleId="210pt">
    <w:name w:val="Основной текст (2) + 10 pt;Полужирный"/>
    <w:basedOn w:val="a0"/>
    <w:rsid w:val="00CA6E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Никитина Р Д</cp:lastModifiedBy>
  <cp:revision>2</cp:revision>
  <cp:lastPrinted>2021-04-06T10:19:00Z</cp:lastPrinted>
  <dcterms:created xsi:type="dcterms:W3CDTF">2021-04-19T09:01:00Z</dcterms:created>
  <dcterms:modified xsi:type="dcterms:W3CDTF">2021-04-19T09:01:00Z</dcterms:modified>
</cp:coreProperties>
</file>