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2D" w:rsidRPr="006D022D" w:rsidRDefault="006D022D" w:rsidP="006D022D">
      <w:pPr>
        <w:spacing w:line="240" w:lineRule="auto"/>
        <w:ind w:left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D022D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>ствии с п.2.2. решения РСНД №35 от 19.12.2017</w:t>
      </w:r>
      <w:r w:rsidRPr="006D022D">
        <w:rPr>
          <w:rFonts w:ascii="Times New Roman" w:hAnsi="Times New Roman" w:cs="Times New Roman"/>
          <w:sz w:val="28"/>
          <w:szCs w:val="28"/>
        </w:rPr>
        <w:t>.</w:t>
      </w:r>
    </w:p>
    <w:p w:rsidR="006D022D" w:rsidRPr="006D022D" w:rsidRDefault="006D022D" w:rsidP="006D022D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4AC3" w:rsidRDefault="006D022D" w:rsidP="006D022D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022D">
        <w:rPr>
          <w:rFonts w:ascii="Times New Roman" w:hAnsi="Times New Roman" w:cs="Times New Roman"/>
          <w:sz w:val="28"/>
          <w:szCs w:val="28"/>
        </w:rPr>
        <w:t>Заключение об оценке регулирующего воздействия проекта муниципального нормативного правового акта</w:t>
      </w:r>
    </w:p>
    <w:p w:rsidR="006D022D" w:rsidRDefault="006D022D" w:rsidP="006D022D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4743"/>
        <w:gridCol w:w="4743"/>
      </w:tblGrid>
      <w:tr w:rsidR="006D022D" w:rsidTr="006D022D">
        <w:tc>
          <w:tcPr>
            <w:tcW w:w="5097" w:type="dxa"/>
          </w:tcPr>
          <w:p w:rsidR="006D022D" w:rsidRDefault="006D022D" w:rsidP="006D022D">
            <w:pPr>
              <w:ind w:firstLine="73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>Выводы о соблюдении разработчиком порядка проведения оценки регулирующего воздействия, о наличии либо отсутствии положений, вводящих избыточные обязанности</w:t>
            </w:r>
          </w:p>
        </w:tc>
        <w:tc>
          <w:tcPr>
            <w:tcW w:w="5098" w:type="dxa"/>
          </w:tcPr>
          <w:p w:rsidR="006D022D" w:rsidRDefault="00CF04A8" w:rsidP="00CF04A8">
            <w:pPr>
              <w:ind w:firstLine="53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022D">
              <w:rPr>
                <w:rFonts w:ascii="Times New Roman" w:hAnsi="Times New Roman" w:cs="Times New Roman"/>
                <w:sz w:val="28"/>
                <w:szCs w:val="28"/>
              </w:rPr>
              <w:t>ценка</w:t>
            </w:r>
            <w:r w:rsidR="006D022D" w:rsidRPr="006D022D">
              <w:rPr>
                <w:rFonts w:ascii="Times New Roman" w:hAnsi="Times New Roman" w:cs="Times New Roman"/>
                <w:sz w:val="28"/>
                <w:szCs w:val="28"/>
              </w:rPr>
              <w:t xml:space="preserve"> регулирующего воздействия, о наличии либо отсутствии положений, вводящих избыточные обязанности</w:t>
            </w:r>
            <w:r w:rsidR="006D022D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проведена с соблюдением всех пунктов утвержденного порядка</w:t>
            </w:r>
          </w:p>
        </w:tc>
      </w:tr>
      <w:tr w:rsidR="006D022D" w:rsidTr="006D022D">
        <w:tc>
          <w:tcPr>
            <w:tcW w:w="5097" w:type="dxa"/>
          </w:tcPr>
          <w:p w:rsidR="006D022D" w:rsidRDefault="006D022D" w:rsidP="006D022D">
            <w:pPr>
              <w:ind w:firstLine="73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>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</w:t>
            </w:r>
            <w:bookmarkStart w:id="0" w:name="_GoBack"/>
            <w:bookmarkEnd w:id="0"/>
            <w:r w:rsidRPr="006D022D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предпринимательской  и инвестиционной деятельности, расходов бюджета Баевского района Алтайского края</w:t>
            </w:r>
          </w:p>
        </w:tc>
        <w:tc>
          <w:tcPr>
            <w:tcW w:w="5098" w:type="dxa"/>
          </w:tcPr>
          <w:p w:rsidR="006D022D" w:rsidRDefault="006D022D" w:rsidP="00CF04A8">
            <w:pPr>
              <w:ind w:firstLine="53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Запретов</w:t>
            </w: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 xml:space="preserve"> и 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 xml:space="preserve">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 и инвестиционной деятельности, расходов бюджета Баевского района Алтайского края</w:t>
            </w:r>
            <w:r w:rsidR="00BE76A9">
              <w:rPr>
                <w:rFonts w:ascii="Times New Roman" w:hAnsi="Times New Roman" w:cs="Times New Roman"/>
                <w:sz w:val="28"/>
                <w:szCs w:val="28"/>
              </w:rPr>
              <w:t xml:space="preserve"> не выявлено</w:t>
            </w:r>
          </w:p>
        </w:tc>
      </w:tr>
      <w:tr w:rsidR="006D022D" w:rsidTr="006D022D">
        <w:tc>
          <w:tcPr>
            <w:tcW w:w="5097" w:type="dxa"/>
          </w:tcPr>
          <w:p w:rsidR="006D022D" w:rsidRDefault="006D022D" w:rsidP="006D022D">
            <w:pPr>
              <w:ind w:firstLine="73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22D">
              <w:rPr>
                <w:rFonts w:ascii="Times New Roman" w:hAnsi="Times New Roman" w:cs="Times New Roman"/>
                <w:sz w:val="28"/>
                <w:szCs w:val="28"/>
              </w:rPr>
              <w:t>Иные сведения, в том числе обоснование сделанных выводов</w:t>
            </w:r>
          </w:p>
        </w:tc>
        <w:tc>
          <w:tcPr>
            <w:tcW w:w="5098" w:type="dxa"/>
          </w:tcPr>
          <w:p w:rsidR="006D022D" w:rsidRDefault="006D022D" w:rsidP="006D02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D022D" w:rsidRPr="006D022D" w:rsidRDefault="006D022D" w:rsidP="006D022D">
      <w:pPr>
        <w:spacing w:line="240" w:lineRule="auto"/>
        <w:ind w:left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6D022D" w:rsidRPr="006D022D" w:rsidSect="006D022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04C"/>
    <w:rsid w:val="00684AC3"/>
    <w:rsid w:val="006D022D"/>
    <w:rsid w:val="00BE76A9"/>
    <w:rsid w:val="00CF04A8"/>
    <w:rsid w:val="00F6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E56B9"/>
  <w15:chartTrackingRefBased/>
  <w15:docId w15:val="{39E4DA44-287F-415F-8568-775D7E15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0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2019-04-01T07:02:00Z</cp:lastPrinted>
  <dcterms:created xsi:type="dcterms:W3CDTF">2018-11-12T11:41:00Z</dcterms:created>
  <dcterms:modified xsi:type="dcterms:W3CDTF">2019-04-01T07:02:00Z</dcterms:modified>
</cp:coreProperties>
</file>