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334" w:rsidRPr="00CF5334" w:rsidRDefault="00CF5334" w:rsidP="00CF5334">
      <w:pPr>
        <w:spacing w:after="0" w:line="240" w:lineRule="auto"/>
        <w:rPr>
          <w:rFonts w:ascii="Arial" w:eastAsia="Times New Roman" w:hAnsi="Arial" w:cs="Times New Roman"/>
          <w:sz w:val="16"/>
          <w:szCs w:val="16"/>
          <w:lang w:val="x-none" w:eastAsia="x-none"/>
        </w:rPr>
      </w:pPr>
      <w:r w:rsidRPr="00CF5334">
        <w:rPr>
          <w:rFonts w:ascii="Times New Roman" w:eastAsia="Times New Roman" w:hAnsi="Times New Roman" w:cs="Times New Roman"/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                    </w:t>
      </w:r>
      <w:r w:rsidRPr="00CF5334">
        <w:rPr>
          <w:rFonts w:ascii="Arial" w:eastAsia="Times New Roman" w:hAnsi="Arial" w:cs="Times New Roman"/>
          <w:sz w:val="16"/>
          <w:szCs w:val="16"/>
          <w:lang w:val="x-none" w:eastAsia="x-none"/>
        </w:rPr>
        <w:t>Приложение № 1</w:t>
      </w: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</w:pPr>
      <w:r w:rsidRPr="00CF533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постановлению Администрации </w:t>
      </w:r>
      <w:r w:rsidRPr="00CF5334"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  <w:t>района</w:t>
      </w: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5334">
        <w:rPr>
          <w:rFonts w:ascii="Times New Roman" w:eastAsia="Times New Roman" w:hAnsi="Times New Roman" w:cs="Times New Roman"/>
          <w:sz w:val="16"/>
          <w:szCs w:val="16"/>
          <w:lang w:eastAsia="ru-RU"/>
        </w:rPr>
        <w:t>от «25» мая  2022 года № 206</w:t>
      </w:r>
    </w:p>
    <w:p w:rsidR="00CF5334" w:rsidRPr="00CF5334" w:rsidRDefault="00CF5334" w:rsidP="00CF5334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F5334" w:rsidRPr="00CF5334" w:rsidRDefault="00CF5334" w:rsidP="00CF5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F5334" w:rsidRPr="00CF5334" w:rsidRDefault="00CF5334" w:rsidP="00CF5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F5334" w:rsidRPr="00CF5334" w:rsidRDefault="00CF5334" w:rsidP="00CF5334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Список земельных участков и начальных (стартовых) размеров арендной платы в год по лотам: </w:t>
      </w:r>
    </w:p>
    <w:p w:rsidR="00CF5334" w:rsidRPr="00CF5334" w:rsidRDefault="00CF5334" w:rsidP="00CF53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лот № 1 - земельный участок земель сельскохозяйственного назначения, находящегося в собственности муниципального образования Баевский район Алтайского края, вид разрешенного использования: «Для сельскохозяйственного производства», общей площадью 2619532 кв.м. с государственным кадастровым номером 22:03:010101:1639. Местоположение: Российская Федерация, Алтайский край,  район Баевский, примерно в 6483 м к юго-западу </w:t>
      </w:r>
      <w:proofErr w:type="gramStart"/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</w:t>
      </w:r>
      <w:proofErr w:type="spellStart"/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Нижнепайва</w:t>
      </w:r>
      <w:proofErr w:type="spellEnd"/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CF5334" w:rsidRPr="00CF5334" w:rsidRDefault="00CF5334" w:rsidP="00CF53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Годовой размер арендной платы составляет 257419,78 руб. Задаток – 77259,93 руб. Шаг аукциона – 7722,60 руб. Срок аренды 5 (пять) лет.</w:t>
      </w:r>
    </w:p>
    <w:p w:rsidR="00CF5334" w:rsidRPr="00CF5334" w:rsidRDefault="00CF5334" w:rsidP="00CF53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F533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F533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F5334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Приложение № 2</w:t>
      </w: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</w:pPr>
      <w:r w:rsidRPr="00CF533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постановлению Администрации </w:t>
      </w:r>
      <w:r w:rsidRPr="00CF5334"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  <w:t>района</w:t>
      </w: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5334">
        <w:rPr>
          <w:rFonts w:ascii="Times New Roman" w:eastAsia="Times New Roman" w:hAnsi="Times New Roman" w:cs="Times New Roman"/>
          <w:sz w:val="16"/>
          <w:szCs w:val="16"/>
          <w:lang w:eastAsia="ru-RU"/>
        </w:rPr>
        <w:t>от «25» мая  2022 года № 206</w:t>
      </w: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F5334" w:rsidRPr="00CF5334" w:rsidRDefault="00CF5334" w:rsidP="00CF5334">
      <w:pPr>
        <w:shd w:val="clear" w:color="auto" w:fill="FFFFFF"/>
        <w:spacing w:before="331" w:after="0" w:line="240" w:lineRule="auto"/>
        <w:ind w:right="65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</w:p>
    <w:p w:rsidR="00CF5334" w:rsidRPr="00CF5334" w:rsidRDefault="00CF5334" w:rsidP="00CF5334">
      <w:pPr>
        <w:shd w:val="clear" w:color="auto" w:fill="FFFFFF"/>
        <w:spacing w:before="331" w:after="0" w:line="240" w:lineRule="auto"/>
        <w:ind w:right="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33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ПОЛОЖЕНИЕ</w:t>
      </w:r>
    </w:p>
    <w:p w:rsidR="00CF5334" w:rsidRPr="00CF5334" w:rsidRDefault="00CF5334" w:rsidP="00CF5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комиссии по проведению открытого аукциона по продаже права на заключение договоров аренды земельных участков</w:t>
      </w:r>
    </w:p>
    <w:p w:rsidR="00CF5334" w:rsidRPr="00CF5334" w:rsidRDefault="00CF5334" w:rsidP="00CF5334">
      <w:pPr>
        <w:shd w:val="clear" w:color="auto" w:fill="FFFFFF"/>
        <w:spacing w:before="151" w:after="0" w:line="331" w:lineRule="exact"/>
        <w:ind w:left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33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en-US" w:eastAsia="ru-RU"/>
        </w:rPr>
        <w:t>I</w:t>
      </w:r>
      <w:r w:rsidRPr="00CF533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. Общие положения</w:t>
      </w:r>
    </w:p>
    <w:p w:rsidR="00CF5334" w:rsidRPr="00CF5334" w:rsidRDefault="00CF5334" w:rsidP="00CF5334">
      <w:pPr>
        <w:widowControl w:val="0"/>
        <w:numPr>
          <w:ilvl w:val="0"/>
          <w:numId w:val="1"/>
        </w:numPr>
        <w:shd w:val="clear" w:color="auto" w:fill="FFFFFF"/>
        <w:tabs>
          <w:tab w:val="left" w:pos="1188"/>
        </w:tabs>
        <w:autoSpaceDE w:val="0"/>
        <w:autoSpaceDN w:val="0"/>
        <w:adjustRightInd w:val="0"/>
        <w:spacing w:before="317" w:after="0" w:line="324" w:lineRule="exact"/>
        <w:ind w:right="29"/>
        <w:jc w:val="both"/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разработано в соответствии с Гражданским </w:t>
      </w:r>
      <w:r w:rsidRPr="00CF533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кодексом Российской Федерации, Земельным Кодексом РФ</w:t>
      </w: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Федеральным законом от 06.10.2003 N 131-ФЗ «Об общих принципах организации местного самоуправления в Российской Федерации», иными нормативными правовыми актами.</w:t>
      </w:r>
    </w:p>
    <w:p w:rsidR="00CF5334" w:rsidRPr="00CF5334" w:rsidRDefault="00CF5334" w:rsidP="00CF5334">
      <w:pPr>
        <w:widowControl w:val="0"/>
        <w:numPr>
          <w:ilvl w:val="0"/>
          <w:numId w:val="1"/>
        </w:numPr>
        <w:shd w:val="clear" w:color="auto" w:fill="FFFFFF"/>
        <w:tabs>
          <w:tab w:val="left" w:pos="1188"/>
        </w:tabs>
        <w:autoSpaceDE w:val="0"/>
        <w:autoSpaceDN w:val="0"/>
        <w:adjustRightInd w:val="0"/>
        <w:spacing w:after="0" w:line="324" w:lineRule="exact"/>
        <w:ind w:right="1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определяет порядок деятельности (аукционной) </w:t>
      </w:r>
      <w:r w:rsidRPr="00CF533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комиссии по проведению </w:t>
      </w: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аукциона </w:t>
      </w:r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продаже права на заключение договоров аренды земельных участков</w:t>
      </w:r>
      <w:r w:rsidRPr="00CF533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 (далее - Комиссия).</w:t>
      </w:r>
    </w:p>
    <w:p w:rsidR="00CF5334" w:rsidRPr="00CF5334" w:rsidRDefault="00CF5334" w:rsidP="00CF5334">
      <w:pPr>
        <w:widowControl w:val="0"/>
        <w:numPr>
          <w:ilvl w:val="0"/>
          <w:numId w:val="1"/>
        </w:numPr>
        <w:shd w:val="clear" w:color="auto" w:fill="FFFFFF"/>
        <w:tabs>
          <w:tab w:val="left" w:pos="1188"/>
        </w:tabs>
        <w:autoSpaceDE w:val="0"/>
        <w:autoSpaceDN w:val="0"/>
        <w:adjustRightInd w:val="0"/>
        <w:spacing w:after="0" w:line="324" w:lineRule="exact"/>
        <w:ind w:right="22"/>
        <w:jc w:val="both"/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Комиссия формируется постановлением Администрации Баевского района </w:t>
      </w: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Алтайского края в составе 5 человек из числа специалистов Администрации района.</w:t>
      </w:r>
    </w:p>
    <w:p w:rsidR="00CF5334" w:rsidRPr="00CF5334" w:rsidRDefault="00CF5334" w:rsidP="00CF5334">
      <w:pPr>
        <w:widowControl w:val="0"/>
        <w:numPr>
          <w:ilvl w:val="0"/>
          <w:numId w:val="1"/>
        </w:numPr>
        <w:shd w:val="clear" w:color="auto" w:fill="FFFFFF"/>
        <w:tabs>
          <w:tab w:val="left" w:pos="1188"/>
        </w:tabs>
        <w:autoSpaceDE w:val="0"/>
        <w:autoSpaceDN w:val="0"/>
        <w:adjustRightInd w:val="0"/>
        <w:spacing w:after="0" w:line="324" w:lineRule="exact"/>
        <w:ind w:right="14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proofErr w:type="gramStart"/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Членами Комиссии не могут быть физические лица, лично </w:t>
      </w:r>
      <w:r w:rsidRPr="00CF533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заинтересованные в результатах аукционов (в том числе физические лица, подавшие </w:t>
      </w: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на участие в аукционе либо состоящие в штате организаций, подавших указанные заявки), либо физические лица, на которых способны оказывать влияние участники аукционов и лица, подавшие заявки на участие в аукционе (в том числе физические лица, являющиеся участниками (акционерами) этих организаций, членами</w:t>
      </w:r>
      <w:proofErr w:type="gramEnd"/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органов управления, кредиторами участников аукционов). В случае выявления в составе Комиссии указанных лиц организатор аукциона, принявший решение о создании Комиссии, обязан незамедлительно заменить их иными физическими лицами.</w:t>
      </w:r>
    </w:p>
    <w:p w:rsidR="00CF5334" w:rsidRPr="00CF5334" w:rsidRDefault="00CF5334" w:rsidP="00CF5334">
      <w:pPr>
        <w:widowControl w:val="0"/>
        <w:numPr>
          <w:ilvl w:val="0"/>
          <w:numId w:val="1"/>
        </w:numPr>
        <w:shd w:val="clear" w:color="auto" w:fill="FFFFFF"/>
        <w:tabs>
          <w:tab w:val="left" w:pos="1188"/>
        </w:tabs>
        <w:autoSpaceDE w:val="0"/>
        <w:autoSpaceDN w:val="0"/>
        <w:adjustRightInd w:val="0"/>
        <w:spacing w:after="0" w:line="324" w:lineRule="exact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Замена члена Комиссии допускается только по решению организатора аукциона.</w:t>
      </w:r>
    </w:p>
    <w:p w:rsidR="00CF5334" w:rsidRPr="00CF5334" w:rsidRDefault="00CF5334" w:rsidP="00CF5334">
      <w:pPr>
        <w:widowControl w:val="0"/>
        <w:numPr>
          <w:ilvl w:val="0"/>
          <w:numId w:val="1"/>
        </w:numPr>
        <w:shd w:val="clear" w:color="auto" w:fill="FFFFFF"/>
        <w:tabs>
          <w:tab w:val="left" w:pos="1188"/>
        </w:tabs>
        <w:autoSpaceDE w:val="0"/>
        <w:autoSpaceDN w:val="0"/>
        <w:adjustRightInd w:val="0"/>
        <w:spacing w:after="0" w:line="324" w:lineRule="exact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Комиссии осуществляется на ее заседаниях. Заседание Комиссии считается правомочным, если на нем присутствует не менее чем пятьдесят </w:t>
      </w:r>
      <w:r w:rsidRPr="00CF533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процентов от общего числа ее членов. Заседания комиссии назначаются и проводятся </w:t>
      </w: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мере необходимости.</w:t>
      </w:r>
    </w:p>
    <w:p w:rsidR="00CF5334" w:rsidRPr="00CF5334" w:rsidRDefault="00CF5334" w:rsidP="00CF5334">
      <w:pPr>
        <w:shd w:val="clear" w:color="auto" w:fill="FFFFFF"/>
        <w:spacing w:after="0" w:line="324" w:lineRule="exact"/>
        <w:ind w:left="29"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Комиссии принимаются простым большинством голосов от числа присутствующих на заседании членов. При равенстве голосов голос председателя</w:t>
      </w:r>
      <w:r w:rsidRPr="00CF5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решающим. При голосовании каждый член Комиссии имеет один голос. </w:t>
      </w:r>
      <w:r w:rsidRPr="00CF533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Голосование осуществляется открыто. Заочное голосование не допускается.</w:t>
      </w:r>
    </w:p>
    <w:p w:rsidR="00CF5334" w:rsidRPr="00CF5334" w:rsidRDefault="00CF5334" w:rsidP="00CF5334">
      <w:pPr>
        <w:shd w:val="clear" w:color="auto" w:fill="FFFFFF"/>
        <w:spacing w:before="324" w:after="0" w:line="240" w:lineRule="auto"/>
        <w:ind w:right="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33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n-US" w:eastAsia="ru-RU"/>
        </w:rPr>
        <w:lastRenderedPageBreak/>
        <w:t>II</w:t>
      </w:r>
      <w:r w:rsidRPr="00CF533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. Основные функции комиссии</w:t>
      </w:r>
    </w:p>
    <w:p w:rsidR="00CF5334" w:rsidRPr="00CF5334" w:rsidRDefault="00CF5334" w:rsidP="00CF5334">
      <w:pPr>
        <w:shd w:val="clear" w:color="auto" w:fill="FFFFFF"/>
        <w:spacing w:before="317" w:after="0" w:line="324" w:lineRule="exact"/>
        <w:ind w:left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33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2.1. Комиссия:</w:t>
      </w:r>
    </w:p>
    <w:p w:rsidR="00CF5334" w:rsidRPr="00CF5334" w:rsidRDefault="00CF5334" w:rsidP="00CF5334">
      <w:pPr>
        <w:widowControl w:val="0"/>
        <w:numPr>
          <w:ilvl w:val="0"/>
          <w:numId w:val="2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24" w:lineRule="exact"/>
        <w:ind w:right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соответствие заявки на участие в аукционе и претендентов на участие в аукционе требованиям, установленным документацией об аукционе;</w:t>
      </w:r>
    </w:p>
    <w:p w:rsidR="00CF5334" w:rsidRPr="00CF5334" w:rsidRDefault="00CF5334" w:rsidP="00CF5334">
      <w:pPr>
        <w:widowControl w:val="0"/>
        <w:numPr>
          <w:ilvl w:val="0"/>
          <w:numId w:val="2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24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правильность оформления представленных претендентами документов и определяет их соответствие требованиям законодательства Российской Федерации и перечню, опубликованному в информационном сообщении о проведение аукциона;</w:t>
      </w:r>
    </w:p>
    <w:p w:rsidR="00CF5334" w:rsidRPr="00CF5334" w:rsidRDefault="00CF5334" w:rsidP="00CF5334">
      <w:pPr>
        <w:widowControl w:val="0"/>
        <w:numPr>
          <w:ilvl w:val="0"/>
          <w:numId w:val="2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24" w:lineRule="exact"/>
        <w:ind w:right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решения о допуске претендента к участию в аукционе и о </w:t>
      </w:r>
      <w:r w:rsidRPr="00CF533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признании претендента участником аукциона или об отказе в допуске претендента к </w:t>
      </w: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участию в аукционе;</w:t>
      </w: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CF5334" w:rsidRPr="00CF5334" w:rsidRDefault="00CF5334" w:rsidP="00CF5334">
      <w:pPr>
        <w:widowControl w:val="0"/>
        <w:numPr>
          <w:ilvl w:val="0"/>
          <w:numId w:val="3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24" w:lineRule="exact"/>
        <w:ind w:right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победителя аукциона и оформляет протокол об итогах аукциона.</w:t>
      </w:r>
    </w:p>
    <w:p w:rsidR="00CF5334" w:rsidRPr="00CF5334" w:rsidRDefault="00CF5334" w:rsidP="00CF5334">
      <w:pPr>
        <w:widowControl w:val="0"/>
        <w:numPr>
          <w:ilvl w:val="0"/>
          <w:numId w:val="4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2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подводит итоги аукциона;</w:t>
      </w:r>
    </w:p>
    <w:p w:rsidR="00CF5334" w:rsidRPr="00CF5334" w:rsidRDefault="00CF5334" w:rsidP="00CF5334">
      <w:pPr>
        <w:widowControl w:val="0"/>
        <w:numPr>
          <w:ilvl w:val="0"/>
          <w:numId w:val="3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24" w:lineRule="exact"/>
        <w:ind w:right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признает аукцион несостоявшимся в отношении тех лотов, на которые подана только одна или не подано ни одной заявки;</w:t>
      </w:r>
    </w:p>
    <w:p w:rsidR="00CF5334" w:rsidRPr="00CF5334" w:rsidRDefault="00CF5334" w:rsidP="00CF5334">
      <w:pPr>
        <w:widowControl w:val="0"/>
        <w:numPr>
          <w:ilvl w:val="0"/>
          <w:numId w:val="3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24" w:lineRule="exact"/>
        <w:ind w:right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 протоколы рассмотрения заявок на участие в аукционе и об итогах состоявшегося аукциона, протокол подписывается всеми членами комиссии;</w:t>
      </w:r>
    </w:p>
    <w:p w:rsidR="00CF5334" w:rsidRPr="00CF5334" w:rsidRDefault="00CF5334" w:rsidP="00CF5334">
      <w:pPr>
        <w:widowControl w:val="0"/>
        <w:numPr>
          <w:ilvl w:val="0"/>
          <w:numId w:val="4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2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дает разъяснения по итогам аукциона;</w:t>
      </w:r>
    </w:p>
    <w:p w:rsidR="00CF5334" w:rsidRPr="00CF5334" w:rsidRDefault="00CF5334" w:rsidP="00CF5334">
      <w:pPr>
        <w:widowControl w:val="0"/>
        <w:numPr>
          <w:ilvl w:val="0"/>
          <w:numId w:val="3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24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полномочия, предусмотренные действующим законодательством и/или документацией об аукционе.</w:t>
      </w:r>
    </w:p>
    <w:p w:rsidR="00CF5334" w:rsidRPr="00CF5334" w:rsidRDefault="00CF5334" w:rsidP="00CF5334">
      <w:pPr>
        <w:shd w:val="clear" w:color="auto" w:fill="FFFFFF"/>
        <w:spacing w:before="33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33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n-US" w:eastAsia="ru-RU"/>
        </w:rPr>
        <w:t xml:space="preserve">III. </w:t>
      </w:r>
      <w:r w:rsidRPr="00CF533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Порядок работы комиссии</w:t>
      </w:r>
    </w:p>
    <w:p w:rsidR="00CF5334" w:rsidRPr="00CF5334" w:rsidRDefault="00CF5334" w:rsidP="00CF5334">
      <w:pPr>
        <w:widowControl w:val="0"/>
        <w:numPr>
          <w:ilvl w:val="0"/>
          <w:numId w:val="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281" w:after="0" w:line="324" w:lineRule="exact"/>
        <w:ind w:left="14" w:right="-1" w:firstLine="695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Работа комиссии осуществляется путем личного участия ее членов в </w:t>
      </w: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рассмотрении вопросов на заседаниях комиссии.</w:t>
      </w:r>
    </w:p>
    <w:p w:rsidR="00CF5334" w:rsidRPr="00CF5334" w:rsidRDefault="00CF5334" w:rsidP="00CF5334">
      <w:pPr>
        <w:widowControl w:val="0"/>
        <w:numPr>
          <w:ilvl w:val="0"/>
          <w:numId w:val="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4" w:lineRule="exact"/>
        <w:ind w:left="14" w:firstLine="695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Организует работу комиссии председатель комиссии.</w:t>
      </w:r>
    </w:p>
    <w:p w:rsidR="00CF5334" w:rsidRPr="00CF5334" w:rsidRDefault="00CF5334" w:rsidP="00CF5334">
      <w:pPr>
        <w:widowControl w:val="0"/>
        <w:numPr>
          <w:ilvl w:val="0"/>
          <w:numId w:val="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4" w:lineRule="exact"/>
        <w:ind w:left="14" w:firstLine="695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членов комиссии, </w:t>
      </w:r>
      <w:r w:rsidRPr="00CF533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присутствующих на заседании,</w:t>
      </w: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 быть не менее 2/3 от состава комиссии.</w:t>
      </w:r>
    </w:p>
    <w:p w:rsidR="00CF5334" w:rsidRPr="00CF5334" w:rsidRDefault="00CF5334" w:rsidP="00CF5334">
      <w:pPr>
        <w:widowControl w:val="0"/>
        <w:numPr>
          <w:ilvl w:val="0"/>
          <w:numId w:val="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4" w:lineRule="exact"/>
        <w:ind w:left="14" w:right="-1" w:firstLine="695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комиссии принимаются открытым голосованием простым </w:t>
      </w:r>
      <w:r w:rsidRPr="00CF533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большинством голосов членов комиссии, присутствующих на заседании.</w:t>
      </w:r>
    </w:p>
    <w:p w:rsidR="00CF5334" w:rsidRPr="00CF5334" w:rsidRDefault="00CF5334" w:rsidP="00CF5334">
      <w:pPr>
        <w:widowControl w:val="0"/>
        <w:numPr>
          <w:ilvl w:val="0"/>
          <w:numId w:val="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324" w:lineRule="exact"/>
        <w:ind w:left="14" w:firstLine="695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Каждый член комиссии имеет один голос.</w:t>
      </w:r>
    </w:p>
    <w:p w:rsidR="00CF5334" w:rsidRPr="00CF5334" w:rsidRDefault="00CF5334" w:rsidP="00CF5334">
      <w:pPr>
        <w:shd w:val="clear" w:color="auto" w:fill="FFFFFF"/>
        <w:spacing w:before="288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n-US" w:eastAsia="ru-RU"/>
        </w:rPr>
        <w:t>IV</w:t>
      </w:r>
      <w:r w:rsidRPr="00CF533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. Ликвидация комиссии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      4.1. </w:t>
      </w:r>
      <w:r w:rsidRPr="00CF5334">
        <w:rPr>
          <w:rFonts w:ascii="Times New Roman" w:eastAsia="Times New Roman" w:hAnsi="Times New Roman" w:cs="Times New Roman"/>
          <w:sz w:val="28"/>
          <w:szCs w:val="26"/>
          <w:lang w:eastAsia="ru-RU"/>
        </w:rPr>
        <w:t>Комиссия прекращает свою деятельность после подведения итогов открытого аукциона.</w:t>
      </w: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533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</w:t>
      </w: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F5334">
        <w:rPr>
          <w:rFonts w:ascii="Times New Roman" w:eastAsia="Times New Roman" w:hAnsi="Times New Roman" w:cs="Times New Roman"/>
          <w:sz w:val="16"/>
          <w:szCs w:val="16"/>
          <w:lang w:eastAsia="ru-RU"/>
        </w:rPr>
        <w:br w:type="page"/>
      </w:r>
      <w:r w:rsidRPr="00CF5334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Приложение № 3</w:t>
      </w: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</w:pPr>
      <w:r w:rsidRPr="00CF533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постановлению Администрации </w:t>
      </w:r>
      <w:r w:rsidRPr="00CF5334"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  <w:t>района</w:t>
      </w: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5334">
        <w:rPr>
          <w:rFonts w:ascii="Times New Roman" w:eastAsia="Times New Roman" w:hAnsi="Times New Roman" w:cs="Times New Roman"/>
          <w:sz w:val="16"/>
          <w:szCs w:val="16"/>
          <w:lang w:eastAsia="ru-RU"/>
        </w:rPr>
        <w:t>от «25» мая  2022 года № 206</w:t>
      </w: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УЧАСТИЕ В АУКЦИОНЕ</w:t>
      </w: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«_____»_____________ 202_ года</w:t>
      </w: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pBdr>
          <w:bottom w:val="single" w:sz="12" w:space="0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претендента:</w:t>
      </w:r>
    </w:p>
    <w:p w:rsidR="00CF5334" w:rsidRPr="00CF5334" w:rsidRDefault="00CF5334" w:rsidP="00CF5334">
      <w:pPr>
        <w:pBdr>
          <w:bottom w:val="single" w:sz="12" w:space="0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физических лиц (Ф.И.О.)</w:t>
      </w:r>
    </w:p>
    <w:p w:rsidR="00CF5334" w:rsidRPr="00CF5334" w:rsidRDefault="00CF5334" w:rsidP="00CF5334">
      <w:pPr>
        <w:pBdr>
          <w:bottom w:val="single" w:sz="12" w:space="0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серия  ___________ № _______________    выдан ________________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юридических лиц (наименование, юридический адрес) 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 _________________________________________________(Ф.И.О.), 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серия  ___________ № _______________    выдан ________________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именуемый далее </w:t>
      </w:r>
      <w:r w:rsidRPr="00CF5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Претендент</w:t>
      </w: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принимая решение об участии в аукционе по продаже права на заключение </w:t>
      </w:r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договора аренды, земельного участка земель____________________________</w:t>
      </w: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государственным кадастровым номером: ____________________________, общей площадью __________________ </w:t>
      </w:r>
      <w:proofErr w:type="spellStart"/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разрешенным использованием </w:t>
      </w: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«________________________________________________________________»</w:t>
      </w:r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местоположение:______________________________________________________________________________________________________________________________________________________________________________________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ЛОТ № ______ </w:t>
      </w: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ОБЯЗУЮСЬ: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соблюдать условия аукциона, содержащиеся в информационных сообщениях о проведении открытого аукциона, опубликованных в газете «Голос хлебороба» №______от_________________2022 года и размещенных на официальных сайтах</w:t>
      </w:r>
      <w:r w:rsidRPr="00CF53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hyperlink r:id="rId6" w:history="1">
        <w:r w:rsidRPr="00CF5334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u w:val="single"/>
            <w:lang w:val="en-US" w:eastAsia="ru-RU"/>
          </w:rPr>
          <w:t>www</w:t>
        </w:r>
        <w:r w:rsidRPr="00CF5334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u w:val="single"/>
            <w:lang w:eastAsia="ru-RU"/>
          </w:rPr>
          <w:t>.</w:t>
        </w:r>
        <w:r w:rsidRPr="00CF5334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u w:val="single"/>
            <w:lang w:val="en-US" w:eastAsia="ru-RU"/>
          </w:rPr>
          <w:t>torgi</w:t>
        </w:r>
        <w:r w:rsidRPr="00CF5334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u w:val="single"/>
            <w:lang w:eastAsia="ru-RU"/>
          </w:rPr>
          <w:t>-</w:t>
        </w:r>
        <w:r w:rsidRPr="00CF5334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u w:val="single"/>
            <w:lang w:val="en-US" w:eastAsia="ru-RU"/>
          </w:rPr>
          <w:t>gov</w:t>
        </w:r>
        <w:r w:rsidRPr="00CF5334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u w:val="single"/>
            <w:lang w:eastAsia="ru-RU"/>
          </w:rPr>
          <w:t>.ru</w:t>
        </w:r>
      </w:hyperlink>
      <w:r w:rsidRPr="00CF53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CF5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7" w:history="1">
        <w:r w:rsidRPr="00CF5334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u w:val="single"/>
            <w:lang w:val="en-US" w:eastAsia="ru-RU"/>
          </w:rPr>
          <w:t>www</w:t>
        </w:r>
        <w:r w:rsidRPr="00CF5334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u w:val="single"/>
            <w:lang w:eastAsia="ru-RU"/>
          </w:rPr>
          <w:t>.</w:t>
        </w:r>
        <w:r w:rsidRPr="00CF5334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u w:val="single"/>
            <w:lang w:val="en-US" w:eastAsia="ru-RU"/>
          </w:rPr>
          <w:t>baevo</w:t>
        </w:r>
        <w:r w:rsidRPr="00CF5334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u w:val="single"/>
            <w:lang w:eastAsia="ru-RU"/>
          </w:rPr>
          <w:t>-altai.ru</w:t>
        </w:r>
      </w:hyperlink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 же порядок проведения </w:t>
      </w: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открытого</w:t>
      </w:r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аукциона</w:t>
      </w:r>
      <w:proofErr w:type="gramEnd"/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установленный действующим законодательством.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в случае признания победителем аукциона заключить с Продавцом Договор аренды земельного участка в сроки указанные в извещениях. </w:t>
      </w:r>
    </w:p>
    <w:p w:rsidR="00CF5334" w:rsidRPr="00CF5334" w:rsidRDefault="00CF5334" w:rsidP="00CF533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CF5334" w:rsidRPr="00CF5334" w:rsidRDefault="00CF5334" w:rsidP="00CF5334">
      <w:pPr>
        <w:tabs>
          <w:tab w:val="left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3) адрес и банковские реквизиты Претендента: __________________________________________________________________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Подписанная Претендентом опись представляемых документов (в двух экземплярах).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Претендента (его полномочного представителя)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____________________________________________________________Ф.И.О.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дата «_____» _____________202_ г.</w:t>
      </w: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принята:</w:t>
      </w: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proofErr w:type="spellStart"/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proofErr w:type="gramStart"/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proofErr w:type="gramStart"/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proofErr w:type="spellEnd"/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«_____» ____________202_ года   № ________</w:t>
      </w: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ответственного лица</w:t>
      </w: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Должность:  начальник отдела по земельным отношениям в составе комитета по экономике, управлению муниципальным имуществом Администрации Баевского района Алтайского края </w:t>
      </w: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 Т.А. </w:t>
      </w:r>
      <w:proofErr w:type="spellStart"/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Вырупаева</w:t>
      </w:r>
      <w:proofErr w:type="spellEnd"/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CF5334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Приложение № 4</w:t>
      </w: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</w:pPr>
      <w:r w:rsidRPr="00CF533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постановлению Администрации </w:t>
      </w:r>
      <w:r w:rsidRPr="00CF5334"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  <w:t>района</w:t>
      </w: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5334">
        <w:rPr>
          <w:rFonts w:ascii="Times New Roman" w:eastAsia="Times New Roman" w:hAnsi="Times New Roman" w:cs="Times New Roman"/>
          <w:sz w:val="16"/>
          <w:szCs w:val="16"/>
          <w:lang w:eastAsia="ru-RU"/>
        </w:rPr>
        <w:t>от «25» мая  2022 года № 206</w:t>
      </w: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</w:pPr>
    </w:p>
    <w:p w:rsidR="00CF5334" w:rsidRPr="00CF5334" w:rsidRDefault="00CF5334" w:rsidP="00CF5334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ОПИСЬ</w:t>
      </w:r>
    </w:p>
    <w:p w:rsidR="00CF5334" w:rsidRPr="00CF5334" w:rsidRDefault="00CF5334" w:rsidP="00CF5334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представленных документов для участия в</w:t>
      </w:r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открытом</w:t>
      </w:r>
      <w:r w:rsidRPr="00CF53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аукционе </w:t>
      </w:r>
    </w:p>
    <w:p w:rsidR="00CF5334" w:rsidRPr="00CF5334" w:rsidRDefault="00CF5334" w:rsidP="00CF5334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</w:t>
      </w:r>
    </w:p>
    <w:p w:rsidR="00CF5334" w:rsidRPr="00CF5334" w:rsidRDefault="00CF5334" w:rsidP="00CF5334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5334" w:rsidRPr="00CF5334" w:rsidRDefault="00CF5334" w:rsidP="00CF533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 Заявка на участие в аукционе установленной формы, </w:t>
      </w: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указанием реквизитов счета для возврата задатка </w:t>
      </w:r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 ___  экз.</w:t>
      </w:r>
    </w:p>
    <w:p w:rsidR="00CF5334" w:rsidRPr="00CF5334" w:rsidRDefault="00CF5334" w:rsidP="00CF533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 Копия паспорта (для физических лиц) – ___ экз.</w:t>
      </w:r>
    </w:p>
    <w:p w:rsidR="00CF5334" w:rsidRPr="00CF5334" w:rsidRDefault="00CF5334" w:rsidP="00CF533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</w:t>
      </w: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адлежащим образом заверенный перевод </w:t>
      </w:r>
      <w:proofErr w:type="gramStart"/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заявителем является иностранное юридическое лицо </w:t>
      </w:r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(для</w:t>
      </w: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иностранных</w:t>
      </w:r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юридических лиц) – ___ экз.</w:t>
      </w:r>
    </w:p>
    <w:p w:rsidR="00CF5334" w:rsidRPr="00CF5334" w:rsidRDefault="00CF5334" w:rsidP="00CF533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 Документы, подтверждающие внесение задатка - ____ экз.</w:t>
      </w:r>
    </w:p>
    <w:p w:rsidR="00CF5334" w:rsidRPr="00CF5334" w:rsidRDefault="00CF5334" w:rsidP="00CF533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</w:p>
    <w:p w:rsidR="00CF5334" w:rsidRPr="00CF5334" w:rsidRDefault="00CF5334" w:rsidP="00CF5334">
      <w:pPr>
        <w:spacing w:before="100" w:beforeAutospacing="1"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 /________________________/</w:t>
      </w:r>
    </w:p>
    <w:p w:rsidR="00CF5334" w:rsidRPr="00CF5334" w:rsidRDefault="00CF5334" w:rsidP="00CF53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 ____» ________________ 202_ года</w:t>
      </w: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_______ документа</w:t>
      </w: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_____________________________________________________</w:t>
      </w:r>
    </w:p>
    <w:p w:rsidR="00CF5334" w:rsidRPr="00CF5334" w:rsidRDefault="00CF5334" w:rsidP="00CF5334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 заявки «____» ___________ 202_ г. «____» час</w:t>
      </w:r>
      <w:proofErr w:type="gramStart"/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.«___» </w:t>
      </w:r>
      <w:proofErr w:type="gramEnd"/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мин.</w:t>
      </w:r>
    </w:p>
    <w:p w:rsidR="00CF5334" w:rsidRPr="00CF5334" w:rsidRDefault="00CF5334" w:rsidP="00CF5334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ответственного лица</w:t>
      </w: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Должность: начальник отдела по земельным отношениям в составе комитета по экономике, управлению муниципальным имуществом Администрации Баевского района Алтайского края.</w:t>
      </w: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 Т.А. </w:t>
      </w:r>
      <w:proofErr w:type="spellStart"/>
      <w:r w:rsidRPr="00CF533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Вырупаева</w:t>
      </w:r>
      <w:proofErr w:type="spellEnd"/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F5334">
        <w:rPr>
          <w:rFonts w:ascii="Times New Roman" w:eastAsia="Times New Roman" w:hAnsi="Times New Roman" w:cs="Times New Roman"/>
          <w:sz w:val="16"/>
          <w:szCs w:val="16"/>
          <w:lang w:eastAsia="ru-RU"/>
        </w:rPr>
        <w:t>Приложение № 5</w:t>
      </w: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</w:pPr>
      <w:r w:rsidRPr="00CF533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постановлению Администрации </w:t>
      </w:r>
      <w:r w:rsidRPr="00CF5334"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  <w:t>района</w:t>
      </w:r>
    </w:p>
    <w:p w:rsidR="00CF5334" w:rsidRPr="00CF5334" w:rsidRDefault="00CF5334" w:rsidP="00CF5334">
      <w:pPr>
        <w:shd w:val="clear" w:color="auto" w:fill="FFFFFF"/>
        <w:tabs>
          <w:tab w:val="left" w:pos="8654"/>
        </w:tabs>
        <w:spacing w:after="0" w:line="209" w:lineRule="exact"/>
        <w:ind w:left="652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5334">
        <w:rPr>
          <w:rFonts w:ascii="Times New Roman" w:eastAsia="Times New Roman" w:hAnsi="Times New Roman" w:cs="Times New Roman"/>
          <w:sz w:val="16"/>
          <w:szCs w:val="16"/>
          <w:lang w:eastAsia="ru-RU"/>
        </w:rPr>
        <w:t>от «25» мая  2022 года № 206</w:t>
      </w:r>
    </w:p>
    <w:p w:rsidR="00CF5334" w:rsidRPr="00CF5334" w:rsidRDefault="00CF5334" w:rsidP="00CF5334">
      <w:pPr>
        <w:spacing w:after="0" w:line="240" w:lineRule="auto"/>
        <w:ind w:left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ind w:right="-226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x-none" w:eastAsia="x-none"/>
        </w:rPr>
      </w:pPr>
      <w:r w:rsidRPr="00CF5334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x-none" w:eastAsia="x-none"/>
        </w:rPr>
        <w:t>П Р О Е К Т</w:t>
      </w:r>
    </w:p>
    <w:p w:rsidR="00CF5334" w:rsidRPr="00CF5334" w:rsidRDefault="00CF5334" w:rsidP="00CF5334">
      <w:pPr>
        <w:spacing w:after="0" w:line="240" w:lineRule="auto"/>
        <w:ind w:right="-226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ДОГОВОР  № ______</w:t>
      </w:r>
    </w:p>
    <w:p w:rsidR="00CF5334" w:rsidRPr="00CF5334" w:rsidRDefault="00CF5334" w:rsidP="00CF5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x-none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аренды земель</w:t>
      </w: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ного участка</w:t>
      </w:r>
    </w:p>
    <w:p w:rsidR="00CF5334" w:rsidRPr="00CF5334" w:rsidRDefault="00CF5334" w:rsidP="00CF5334">
      <w:pPr>
        <w:tabs>
          <w:tab w:val="left" w:pos="597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с. Баево</w:t>
      </w: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          </w:t>
      </w: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          </w:t>
      </w: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   «___»__________ 2022 года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Баевского района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Алтайского края</w:t>
      </w:r>
    </w:p>
    <w:p w:rsidR="00CF5334" w:rsidRPr="00CF5334" w:rsidRDefault="00CF5334" w:rsidP="00CF53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Администрация Баевского района Алтайского края в лице __________________________________________, действующего на основании Устава, именуемая  в дальнейшем «Арендодатель»,  с одной стороны, и _______________________________________________________, действующий на основании________________________, именуемый в дальнейшем «Арендатор», с другой стороны,  вместе именуемые «Стороны», заключили настоящий договор (далее - Договор) о нижеследующем:</w:t>
      </w:r>
      <w:proofErr w:type="gramEnd"/>
    </w:p>
    <w:p w:rsidR="00CF5334" w:rsidRPr="00CF5334" w:rsidRDefault="00CF5334" w:rsidP="00CF5334">
      <w:pPr>
        <w:numPr>
          <w:ilvl w:val="0"/>
          <w:numId w:val="6"/>
        </w:num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</w:t>
      </w:r>
    </w:p>
    <w:p w:rsidR="00CF5334" w:rsidRPr="00CF5334" w:rsidRDefault="00CF5334" w:rsidP="00CF5334">
      <w:pPr>
        <w:numPr>
          <w:ilvl w:val="0"/>
          <w:numId w:val="6"/>
        </w:numPr>
        <w:tabs>
          <w:tab w:val="num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ПРЕДМЕТ  И  ЦЕЛЬ  АРЕНДЫ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1.1. Арендодатель сдает, а Арендатор </w:t>
      </w:r>
      <w:r w:rsidRPr="00CF533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получивший право на заключение настоящего Договора на открытом аукционе, состоявшемся «______» __________________ 2022 года, принимает во владение и пользование на возмездной основе (на условиях аренды) по акту приема-передачи (приложение №1) земельный участок земель ____________________________________________, с разрешенным использованием</w:t>
      </w:r>
      <w:proofErr w:type="gramStart"/>
      <w:r w:rsidRPr="00CF53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«________________________________________», </w:t>
      </w:r>
      <w:proofErr w:type="gramEnd"/>
      <w:r w:rsidRPr="00CF53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общей площадью ______ кв.м. с государственным кадастровым номером _______________________________________. Адрес (описание местоположения): 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_______________________________________________________________________, именуемый в дальнейшем «Участок». 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</w:t>
      </w: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Участок предоставляется в аренду на основании</w:t>
      </w:r>
      <w:r w:rsidRPr="00CF53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протокола результатов ____________________ </w:t>
      </w:r>
      <w:proofErr w:type="gramStart"/>
      <w:r w:rsidRPr="00CF5334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F53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№______ </w:t>
      </w: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.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1.3. Арендодатель гарантирует, что земельный участок не обременен правами третьих лиц, не находится под арестом, его права не оспариваются в суде.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F5334" w:rsidRPr="00CF5334" w:rsidRDefault="00CF5334" w:rsidP="00CF53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СРОК ДЕЙСТВИЯ ДОГОВОРА И АРЕНДНАЯ ПЛАТА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2.1. Настоящий Договор заключается на срок</w:t>
      </w:r>
      <w:proofErr w:type="gramStart"/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 (_______) </w:t>
      </w:r>
      <w:proofErr w:type="gramEnd"/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лет и вступает в законную силу с момента его подписания.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sz w:val="26"/>
          <w:szCs w:val="26"/>
          <w:lang w:eastAsia="ru-RU"/>
        </w:rPr>
        <w:t>2.2. Размер</w:t>
      </w: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ежегодной</w:t>
      </w:r>
      <w:r w:rsidRPr="00CF53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арендной </w:t>
      </w: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платы </w:t>
      </w:r>
      <w:proofErr w:type="gramStart"/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определяется в соответствии _________________________________________________________________ Сумма арендной платы в год составляет</w:t>
      </w:r>
      <w:proofErr w:type="gramEnd"/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___________________руб. (сумма прописью) (без НДС).</w:t>
      </w:r>
    </w:p>
    <w:p w:rsidR="00CF5334" w:rsidRPr="00CF5334" w:rsidRDefault="00CF5334" w:rsidP="00CF5334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MS Reference Specialty" w:hAnsi="Times New Roman" w:cs="Times New Roman"/>
          <w:color w:val="000000"/>
          <w:sz w:val="26"/>
          <w:szCs w:val="26"/>
          <w:lang w:val="x-none" w:eastAsia="x-none"/>
        </w:rPr>
      </w:pPr>
      <w:r w:rsidRPr="00CF5334">
        <w:rPr>
          <w:rFonts w:ascii="Times New Roman" w:eastAsia="MS Reference Specialty" w:hAnsi="Times New Roman" w:cs="Times New Roman"/>
          <w:color w:val="000000"/>
          <w:sz w:val="26"/>
          <w:szCs w:val="26"/>
          <w:lang w:val="x-none" w:eastAsia="x-none"/>
        </w:rPr>
        <w:t xml:space="preserve">2.3. Арендная плата перечисляется на счет Управления Федерального казначейства по Алтайскому краю (Комитет по экономике, управлению муниципальным имуществом Администрации Баевского района Алтайского края), ИНН 2233001603, КПП 223301001, код ОКТМО </w:t>
      </w:r>
      <w:r w:rsidRPr="00CF5334">
        <w:rPr>
          <w:rFonts w:ascii="Times New Roman" w:eastAsia="MS Reference Specialty" w:hAnsi="Times New Roman" w:cs="Times New Roman"/>
          <w:sz w:val="26"/>
          <w:szCs w:val="26"/>
          <w:lang w:val="x-none" w:eastAsia="x-none"/>
        </w:rPr>
        <w:t>______________</w:t>
      </w:r>
      <w:r w:rsidRPr="00CF5334">
        <w:rPr>
          <w:rFonts w:ascii="Times New Roman" w:eastAsia="MS Reference Specialty" w:hAnsi="Times New Roman" w:cs="Times New Roman"/>
          <w:color w:val="000000"/>
          <w:sz w:val="26"/>
          <w:szCs w:val="26"/>
          <w:lang w:val="x-none" w:eastAsia="x-none"/>
        </w:rPr>
        <w:t>,</w:t>
      </w:r>
      <w:r w:rsidRPr="00CF5334">
        <w:rPr>
          <w:rFonts w:ascii="Times New Roman" w:eastAsia="MS Reference Specialty" w:hAnsi="Times New Roman" w:cs="Times New Roman"/>
          <w:sz w:val="26"/>
          <w:szCs w:val="26"/>
          <w:lang w:val="x-none" w:eastAsia="x-none"/>
        </w:rPr>
        <w:t xml:space="preserve"> код бюджетной классификации ______________</w:t>
      </w:r>
      <w:r w:rsidRPr="00CF5334">
        <w:rPr>
          <w:rFonts w:ascii="Times New Roman" w:eastAsia="MS Reference Specialty" w:hAnsi="Times New Roman" w:cs="Times New Roman"/>
          <w:color w:val="000000"/>
          <w:sz w:val="26"/>
          <w:szCs w:val="26"/>
          <w:lang w:val="x-none" w:eastAsia="x-none"/>
        </w:rPr>
        <w:t xml:space="preserve"> </w:t>
      </w:r>
      <w:r w:rsidRPr="00CF5334">
        <w:rPr>
          <w:rFonts w:ascii="Times New Roman" w:eastAsia="MS Reference Specialty" w:hAnsi="Times New Roman" w:cs="Times New Roman"/>
          <w:color w:val="000000"/>
          <w:sz w:val="26"/>
          <w:szCs w:val="26"/>
          <w:lang w:eastAsia="x-none"/>
        </w:rPr>
        <w:t>,</w:t>
      </w:r>
      <w:r w:rsidRPr="00CF5334">
        <w:rPr>
          <w:rFonts w:ascii="Times New Roman" w:eastAsia="MS Reference Specialty" w:hAnsi="Times New Roman" w:cs="Times New Roman"/>
          <w:sz w:val="28"/>
          <w:szCs w:val="28"/>
          <w:lang w:val="x-none" w:eastAsia="x-none"/>
        </w:rPr>
        <w:t xml:space="preserve"> </w:t>
      </w:r>
      <w:r w:rsidRPr="00CF5334">
        <w:rPr>
          <w:rFonts w:ascii="Times New Roman" w:eastAsia="MS Reference Specialty" w:hAnsi="Times New Roman" w:cs="Times New Roman"/>
          <w:color w:val="000000"/>
          <w:sz w:val="26"/>
          <w:szCs w:val="26"/>
          <w:lang w:val="x-none" w:eastAsia="x-none"/>
        </w:rPr>
        <w:t xml:space="preserve">счет 03100643000000011700, банк получателя </w:t>
      </w:r>
      <w:r w:rsidRPr="00CF5334">
        <w:rPr>
          <w:rFonts w:ascii="Times New Roman" w:eastAsia="MS Reference Specialty" w:hAnsi="Times New Roman" w:cs="Times New Roman"/>
          <w:color w:val="000000"/>
          <w:sz w:val="26"/>
          <w:szCs w:val="26"/>
          <w:lang w:val="x-none" w:eastAsia="x-none"/>
        </w:rPr>
        <w:lastRenderedPageBreak/>
        <w:t>ОТДЕЛЕНИЕ БАРНАУЛ БАНКА РОССИИ//УФК по Алтайскому краю г. Барнаул, БИК 010173001, счет банка 40102810045370000009</w:t>
      </w:r>
      <w:r w:rsidRPr="00CF5334">
        <w:rPr>
          <w:rFonts w:ascii="Times New Roman" w:eastAsia="MS Reference Specialty" w:hAnsi="Times New Roman" w:cs="Times New Roman"/>
          <w:color w:val="000000"/>
          <w:sz w:val="26"/>
          <w:szCs w:val="26"/>
          <w:lang w:eastAsia="x-none"/>
        </w:rPr>
        <w:t>,</w:t>
      </w:r>
      <w:r w:rsidRPr="00CF5334">
        <w:rPr>
          <w:rFonts w:ascii="Times New Roman" w:eastAsia="MS Reference Specialty" w:hAnsi="Times New Roman" w:cs="Times New Roman"/>
          <w:color w:val="000000"/>
          <w:sz w:val="26"/>
          <w:szCs w:val="26"/>
          <w:lang w:val="x-none" w:eastAsia="x-none"/>
        </w:rPr>
        <w:t xml:space="preserve"> </w:t>
      </w:r>
      <w:r w:rsidRPr="00CF5334">
        <w:rPr>
          <w:rFonts w:ascii="Times New Roman" w:eastAsia="MS Reference Specialty" w:hAnsi="Times New Roman" w:cs="Times New Roman"/>
          <w:sz w:val="26"/>
          <w:szCs w:val="26"/>
          <w:lang w:val="x-none" w:eastAsia="x-none"/>
        </w:rPr>
        <w:t>(обязательно указывается номер и дата договора аренды).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случае наличия у Арендатора задолженности по арендной плате поступающие платежи по договору аренды учитываются Арендодателем в счет погашения: в первую очередь задолженности прошлых периодов, затем начисления очередного наступившего срока уплаты арендной платы, после чего пени по задолженности, если иное не предусмотрено платежным документом. Арендатор обязан ежегодно осуществлять сверку начислений и платежей по договору аренды с Арендодателем по состоянию на 1 октября текущего года.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случае существенного нарушения Арендатором сроков внесения арендной платы (2 периода и больше), Арендодатель вправе потребовать от него досрочного внесения арендной платы в установленный Арендодателем срок. При этом Арендодатель не вправе требовать досрочного внесения арендной платы более чем за два срока подряд. 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2.4. Арендная плата вносится ежеквартально не позднее 10 числа последнего месяца отчетного квартала в сумме ______________ рублей (сумма прописью) (без НДС). 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2.5. В случае невнесения платежей в установленный срок, Арендатор уплачивает пени в размере соответствующем одной трехсотой ставки рефинансирования Центрального банка Российской Федерации от суммы задолженности за каждый  календарный день просрочки, начиная со следующего дня за установленным сроком уплаты. 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F5334" w:rsidRPr="00CF5334" w:rsidRDefault="00CF5334" w:rsidP="00CF5334">
      <w:pPr>
        <w:numPr>
          <w:ilvl w:val="0"/>
          <w:numId w:val="8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ПРАВА И ОБЯЗАННОСТИ СТОРОН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3.1. Арендодатель имеет право: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3.1.1. Досрочно расторгнуть Договор в порядке и в случаях, предусмотренных действующим законодательством.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3.1.2. Вносить по согласованию с Арендатором в договор необходимые изменения и уточнения в случае изменения действующего законодательства и нормативных актов.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3.1.3. Приостанавливать работы, ведущиеся с нарушением условий настоящего Договора.       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3.1.4. Беспрепятственно посещать и обследовать земельный участок на предмет соблюдения условий Договора аренды, целевого использования земельного участка. 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3.2. Арендодатель обязан: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3.2.1. Не вмешиваться в хозяйственную деятельность Арендатора, если она не противоречит условиям настоящего Договора.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3.2.2. </w:t>
      </w:r>
      <w:r w:rsidRPr="00CF533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случаях, связанных с необходимостью изъятия земельного участка для государственных и муниципальных нужд, предоставляет гарантии, предусмотренные ст. 56.8 Земельного кодекса Российской Федерации.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3.3. Арендатор имеет право: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3.3.1. Использовать участок в соответствии с целью и условиями его предоставления.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3.4. Арендатор обязан: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3.4.1. Приступить к использованию земельного участка после заключения Договора аренды.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lastRenderedPageBreak/>
        <w:t>3.4.2. Эффективно использовать участок в соответствии с целевым назначением,  не допускать действий, приводящих к ухудшению качественных характеристик участка, экологической обстановки и загрязнению территории.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3.4.3. Не допускать произрастания сорной растительности; не допускать сжигание сорняков и остатков растительности  на арендуемом земельном участке.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3.4.4. Обеспечить Арендодателю и органам государственного контроля свободный доступ на участок.         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 xml:space="preserve">3.4.5. Не нарушать права других землепользователей и </w:t>
      </w:r>
      <w:proofErr w:type="spellStart"/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природопользователей</w:t>
      </w:r>
      <w:proofErr w:type="spellEnd"/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.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3.4.6. Возмещать Арендодателю, смежным землепользователям убытки в связи с ухудшением  качества земель в результате своей хозяйственной деятельности либо бездеятельности, а также иной ущерб, связанный с восстановлением или возделыванием участка.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3.4.7. Соблюдать при использовании участка требований экологических, санитарно-гигиенических, противопожарных и иных правил и нормативов.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3.4.8. Не препятствовать размещению межевых, геодезических и другие специальных знаков.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3.4.9. Своевременно производить арендные платежи за землю, установленные разделом 2 настоящего Договора, неиспользование земельного участка Арендатором не может служить основанием для отказа в выплате арендной платы.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3.4.10. В случае изменения адреса и других реквизитов, Арендатор в недельный срок направляет Арендодателю уведомление об этом, в противном случае, Арендодатель не несет ответственности за неполучение им соответствующей информации или корреспонденции, а Арендатор от выполнения соответствующих действий.  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 xml:space="preserve">3.4.11. В случае прекращения деятельности или реорганизации Арендатор или его правопреемник, после ликвидации, реорганизации должен направить Арендодателю письменное уведомление об этом с заявкой на оформление новых документов, удостоверяющих право на земельный участок или заявить об отказе.  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3.4.12. Ежегодно, не позднее 20 декабря текущего года осуществлять сверку платежей с Арендодателем.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3.4.13. После окончания срока действия настоящего  Договора аренды передать участок Арендодателю по акту приема-передачи в состоянии и качестве не хуже первоначального. 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3.4.14. При досрочном расторжении Договора или при истечении срока аренды все произведенные на участке улучшения передать Арендодателю безвозмездно. По отдельному требованию Арендатора не возмещается стоимость произведенных неотделимых улучшений, связанных с подготовкой или восстановлением хозяйственной деятельности на земельном участке (реализация мероприятий по восстановлению плодородия земель, проведение рекультивации земель).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</w:t>
      </w:r>
    </w:p>
    <w:p w:rsidR="00CF5334" w:rsidRPr="00CF5334" w:rsidRDefault="00CF5334" w:rsidP="00CF5334">
      <w:pPr>
        <w:numPr>
          <w:ilvl w:val="0"/>
          <w:numId w:val="8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ОТВЕТСТВЕННОСТЬ  СТОРОН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 xml:space="preserve">4.1. В случае неисполнения одной из сторон должным образом обязательств по настоящему договору другая сторона направляет нарушившей стороне письменное уведомление, в котором будут изложены с надлежащими подробностями факты, составляющие основу нарушения. Нарушившая сторона </w:t>
      </w: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lastRenderedPageBreak/>
        <w:t>обязана устранить нарушения в течение тридцати дней со дня получения уведомления о нарушении. Может быть также представлен иск о возмещении убытков в результате нарушения, или применения санкции в соответствии с условиями настоящего Договора и действующего законодательства.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4.2. За нарушение условий Договора стороны несут материальную, административную или уголовную ответственность в соответствии с действующим законодательством.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4.3. Земельные споры, возникающие из реализации настоящего Договора, разрешаются в порядке, установленном действующим законодательством.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4.4. В случае, если действия Арендатора привели к ухудшению качественных характеристик земельного участка, экологической и санитарно-эпидемиологической обстановке на арендуемой территории, Арендатор обязан возместить Арендодателю причиненный ущерб в соответствии с действующим  законодательством РФ. Ущерб определяется комиссией с участием Арендодателя и привлеченных работников уполномоченных служб.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F5334" w:rsidRPr="00CF5334" w:rsidRDefault="00CF5334" w:rsidP="00CF533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185"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ОБСТОЯТЕЛЬСТВА НЕПРЕОДОЛИМОЙ СИЛЫ 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5.1. </w:t>
      </w:r>
      <w:proofErr w:type="gramStart"/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 одна из Сторон не несет ответственности перед другой Стороной за неисполнение или ненадлежащее исполнение обязательств, если такое невыполнение обязательств обусловлено обстоятельствами непреодолимой силы, возникшими после заключения договора в результате событий чрезвычайного характера, наступление которых сторона, не исполнившая обязательство полностью или частично, не могла ни предвидеть, ни предотвратить разумными методами (форс-мажор).</w:t>
      </w:r>
      <w:proofErr w:type="gramEnd"/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5.2. К обстоятельствам непреодолимой силы относятся события, на которые стороны не могут оказать влияние и за возникновение которых они не несут ответственности, (стихийные бедствия, пожар,  гражданские беспорядки, война и военные действия, эмбарго, публикация нормативных актов органов государственной власти и управления, засуха, дожди, заморозки, град, наводнение, и иные природные явления.).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Указанные обстоятельства должны быть подтверждены соответствующим документом, выданным Торгово-Промышленной Палатой Российской Федерации (ТПП РФ)  либо иными компетентными органами.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5.3. </w:t>
      </w:r>
      <w:proofErr w:type="gramStart"/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Сторона</w:t>
      </w:r>
      <w:proofErr w:type="gramEnd"/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исполняющая или исполняющая не в полном объеме свои обязательства, должна письменно уведомить другую сторону о наступлении обстоятельств непреодолимой силы не позднее 30 календарных дней с момента наступления таких обстоятельств  и согласовать с ней продление сроков исполнения либо изменение способа исполнения обязательств по настоящему Договору. Отсутствие уведомления или ненадлежащее уведомление лишает сторону ссылаться на обстоятельства непреодолимой силы.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5.4. Наличие обстоятельств непреодолимой силы продлевает срок выполнения стороной своих обязательств по настоящему Договору пропорционально сроку ее действия. 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F5334" w:rsidRPr="00CF5334" w:rsidRDefault="00CF5334" w:rsidP="00CF533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185"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ПРЕКРАЩЕНИЕ, РАСТОРЖЕНИЕ   ДОГОВОРА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6.</w:t>
      </w: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1</w:t>
      </w: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 xml:space="preserve">. По требованию Арендодателя настоящий Договор может быть досрочно расторгнут по решению суда в случае одностороннего отказа Арендодателя от исполнения Договора аренды в полном объеме при существенном нарушении </w:t>
      </w: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lastRenderedPageBreak/>
        <w:t>договора Арендатором, а также в иных случаях, предусмотренных законодательством РФ.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Существенными нарушениями Договора являются: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невнесение арендных платежей Арендатором  </w:t>
      </w:r>
      <w:r w:rsidRPr="00CF53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более двух раз подряд по истечении установленного договором срока платежа; 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 xml:space="preserve">- допущение действий, приводящих к ухудшению качественных характеристик Участков (в </w:t>
      </w:r>
      <w:proofErr w:type="spellStart"/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т.ч</w:t>
      </w:r>
      <w:proofErr w:type="spellEnd"/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.</w:t>
      </w:r>
      <w:r w:rsidRPr="00CF5334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к деградации и ухудшению плодородия почв), экологической обстановки на </w:t>
      </w: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Участках</w:t>
      </w:r>
      <w:r w:rsidRPr="00CF5334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(в </w:t>
      </w:r>
      <w:proofErr w:type="spellStart"/>
      <w:r w:rsidRPr="00CF5334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т.ч</w:t>
      </w:r>
      <w:proofErr w:type="spellEnd"/>
      <w:r w:rsidRPr="00CF5334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. к загрязнению территории химическими веществами, производственными отходами и т.п.);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CF5334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- использование </w:t>
      </w: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Участков</w:t>
      </w:r>
      <w:r w:rsidRPr="00CF5334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в целом или частично не в соответствии с его целевым назначением, </w:t>
      </w: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 xml:space="preserve">указанным в п.1.3. настоящего Договора. 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6.3. Договор аренды расторгается в случае смерти Арендатора.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6.4. В случае неисполнения Арендатором в указанный срок обязательств по погашению задолженности по арендной плате и пени за просрочку платежей, Администрация района имеет право обратиться в Арбитражный суд Алтайского края для принудительного взыскания вышеуказанной задолженности, а также о расторжении договора аренды.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F5334" w:rsidRPr="00CF5334" w:rsidRDefault="00CF5334" w:rsidP="00CF5334">
      <w:pPr>
        <w:numPr>
          <w:ilvl w:val="0"/>
          <w:numId w:val="8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ДОПОЛНИТЕЛЬНЫЕ УСЛОВИЯ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CF5334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7.1. Арендодатель подтверждает, что на день вступления настоящего договора в силу отсутствовали основания или обстоятельства, которые могли  бы послужить причиной расторжения договора аренды земли или повлечь дополнительные расходы для Арендатора.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договор составлен на  3 листах  и подписан в 3-х экземплярах по одному экземпляру для каждой из сторон и третий для Управления </w:t>
      </w:r>
      <w:proofErr w:type="spellStart"/>
      <w:r w:rsidRPr="00CF533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Росреестра</w:t>
      </w:r>
      <w:proofErr w:type="spellEnd"/>
      <w:r w:rsidRPr="00CF53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Алтайскому краю.   </w:t>
      </w:r>
    </w:p>
    <w:p w:rsidR="00CF5334" w:rsidRPr="00CF5334" w:rsidRDefault="00CF5334" w:rsidP="00CF5334">
      <w:pPr>
        <w:tabs>
          <w:tab w:val="left" w:pos="37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к Договору: </w:t>
      </w:r>
    </w:p>
    <w:p w:rsidR="00CF5334" w:rsidRPr="00CF5334" w:rsidRDefault="00CF5334" w:rsidP="00CF5334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 приема-передачи земельного участка на 1 листе (приложение №1)  </w:t>
      </w:r>
    </w:p>
    <w:p w:rsidR="00CF5334" w:rsidRPr="00CF5334" w:rsidRDefault="00CF5334" w:rsidP="00CF5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</w:p>
    <w:p w:rsidR="00CF5334" w:rsidRPr="00CF5334" w:rsidRDefault="00CF5334" w:rsidP="00CF53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5334">
        <w:rPr>
          <w:rFonts w:ascii="Times New Roman" w:eastAsia="Times New Roman" w:hAnsi="Times New Roman" w:cs="Times New Roman"/>
          <w:sz w:val="26"/>
          <w:szCs w:val="26"/>
          <w:lang w:eastAsia="ru-RU"/>
        </w:rPr>
        <w:t>8. АДРЕСА  И  ПОДПИСИ  СТОРОН</w:t>
      </w:r>
    </w:p>
    <w:p w:rsidR="00CF5334" w:rsidRPr="00CF5334" w:rsidRDefault="00CF5334" w:rsidP="00CF5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CF5334" w:rsidRPr="00CF5334" w:rsidTr="007B320C">
        <w:tc>
          <w:tcPr>
            <w:tcW w:w="9570" w:type="dxa"/>
            <w:hideMark/>
          </w:tcPr>
          <w:tbl>
            <w:tblPr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20"/>
              <w:gridCol w:w="4678"/>
            </w:tblGrid>
            <w:tr w:rsidR="00CF5334" w:rsidRPr="00CF5334" w:rsidTr="007B320C">
              <w:trPr>
                <w:trHeight w:val="74"/>
              </w:trPr>
              <w:tc>
                <w:tcPr>
                  <w:tcW w:w="48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АРЕНДОДАТЕЛЬ: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Администрация Баевского района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ИНН 2233001152/КПП 223301001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ОГРН 1022202149936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658510, Алтайский край, 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Баевский район, с. Баево, </w:t>
                  </w:r>
                </w:p>
                <w:p w:rsidR="00CF5334" w:rsidRPr="00CF5334" w:rsidRDefault="00CF5334" w:rsidP="00CF5334">
                  <w:pPr>
                    <w:tabs>
                      <w:tab w:val="left" w:pos="282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ул. Ленина, 62</w:t>
                  </w:r>
                  <w:r w:rsidRPr="00CF533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ab/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Глава (заместитель главы) района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________________ Ф.И.О.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     (подпись, печать).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5334" w:rsidRPr="00CF5334" w:rsidRDefault="00CF5334" w:rsidP="00CF5334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АРЕНДАТОР: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CF5334" w:rsidRPr="00CF5334" w:rsidRDefault="00CF5334" w:rsidP="00CF5334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Наименование_________________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ИНН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ОГРН или ОГРНИП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CF5334" w:rsidRPr="00CF5334" w:rsidRDefault="00CF5334" w:rsidP="00CF5334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Почтовый адрес:_____________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CF5334" w:rsidRPr="00CF5334" w:rsidRDefault="00CF5334" w:rsidP="00CF5334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______________________________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CF5334" w:rsidRPr="00CF5334" w:rsidRDefault="00CF5334" w:rsidP="00CF5334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______________________________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                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      _______________________________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(подпись, печать</w:t>
                  </w:r>
                  <w:proofErr w:type="gramStart"/>
                  <w:r w:rsidRPr="00CF533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)</w:t>
                  </w:r>
                  <w:proofErr w:type="gramEnd"/>
                  <w:r w:rsidRPr="00CF533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  (Ф.И.О.)</w:t>
                  </w:r>
                </w:p>
              </w:tc>
            </w:tr>
          </w:tbl>
          <w:p w:rsidR="00CF5334" w:rsidRPr="00CF5334" w:rsidRDefault="00CF5334" w:rsidP="00CF5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F5334" w:rsidRPr="00CF5334" w:rsidRDefault="00CF5334" w:rsidP="00CF5334">
      <w:pPr>
        <w:spacing w:after="0" w:line="240" w:lineRule="auto"/>
        <w:ind w:left="6946" w:right="-1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F5334">
        <w:rPr>
          <w:rFonts w:ascii="Times New Roman" w:eastAsia="Times New Roman" w:hAnsi="Times New Roman" w:cs="Times New Roman"/>
          <w:sz w:val="16"/>
          <w:szCs w:val="16"/>
          <w:lang w:eastAsia="ru-RU"/>
        </w:rPr>
        <w:br w:type="page"/>
      </w:r>
      <w:r w:rsidRPr="00CF5334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Приложение № 1</w:t>
      </w:r>
    </w:p>
    <w:p w:rsidR="00CF5334" w:rsidRPr="00CF5334" w:rsidRDefault="00CF5334" w:rsidP="00CF5334">
      <w:pPr>
        <w:spacing w:after="0" w:line="240" w:lineRule="auto"/>
        <w:ind w:left="6946" w:right="-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F5334">
        <w:rPr>
          <w:rFonts w:ascii="Times New Roman" w:eastAsia="Times New Roman" w:hAnsi="Times New Roman" w:cs="Times New Roman"/>
          <w:sz w:val="16"/>
          <w:szCs w:val="16"/>
          <w:lang w:eastAsia="ru-RU"/>
        </w:rPr>
        <w:t>к проекту договора аренды</w:t>
      </w:r>
    </w:p>
    <w:p w:rsidR="00CF5334" w:rsidRPr="00CF5334" w:rsidRDefault="00CF5334" w:rsidP="00CF5334">
      <w:pPr>
        <w:spacing w:after="0" w:line="240" w:lineRule="auto"/>
        <w:ind w:left="6946" w:right="-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F5334">
        <w:rPr>
          <w:rFonts w:ascii="Times New Roman" w:eastAsia="Times New Roman" w:hAnsi="Times New Roman" w:cs="Times New Roman"/>
          <w:sz w:val="16"/>
          <w:szCs w:val="16"/>
          <w:lang w:eastAsia="ru-RU"/>
        </w:rPr>
        <w:t>земельного участка</w:t>
      </w:r>
    </w:p>
    <w:p w:rsidR="00CF5334" w:rsidRPr="00CF5334" w:rsidRDefault="00CF5334" w:rsidP="00CF5334">
      <w:pPr>
        <w:spacing w:after="0" w:line="240" w:lineRule="auto"/>
        <w:ind w:left="6946" w:right="-1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от _______________ № ____  </w:t>
      </w:r>
    </w:p>
    <w:p w:rsidR="00CF5334" w:rsidRPr="00CF5334" w:rsidRDefault="00CF5334" w:rsidP="00CF5334">
      <w:pPr>
        <w:spacing w:after="0" w:line="240" w:lineRule="auto"/>
        <w:ind w:left="6946" w:right="423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5334" w:rsidRPr="00CF5334" w:rsidRDefault="00CF5334" w:rsidP="00CF5334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334" w:rsidRPr="00CF5334" w:rsidRDefault="00CF5334" w:rsidP="00CF5334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334">
        <w:rPr>
          <w:rFonts w:ascii="Times New Roman" w:eastAsia="Times New Roman" w:hAnsi="Times New Roman" w:cs="Times New Roman"/>
          <w:sz w:val="24"/>
          <w:szCs w:val="24"/>
          <w:lang w:eastAsia="ru-RU"/>
        </w:rPr>
        <w:t>А К Т</w:t>
      </w:r>
    </w:p>
    <w:p w:rsidR="00CF5334" w:rsidRPr="00CF5334" w:rsidRDefault="00CF5334" w:rsidP="00CF5334">
      <w:pPr>
        <w:tabs>
          <w:tab w:val="left" w:pos="709"/>
        </w:tabs>
        <w:spacing w:after="0" w:line="240" w:lineRule="auto"/>
        <w:ind w:left="567" w:right="-1" w:hanging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Pr="00CF5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земельного участка</w:t>
      </w:r>
      <w:r w:rsidRPr="00CF5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proofErr w:type="gramStart"/>
      <w:r w:rsidRPr="00CF533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государственным</w:t>
      </w:r>
      <w:proofErr w:type="gramEnd"/>
      <w:r w:rsidRPr="00CF5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кадастровым</w:t>
      </w:r>
    </w:p>
    <w:p w:rsidR="00CF5334" w:rsidRPr="00CF5334" w:rsidRDefault="00CF5334" w:rsidP="00CF5334">
      <w:pPr>
        <w:tabs>
          <w:tab w:val="left" w:pos="709"/>
        </w:tabs>
        <w:spacing w:after="0" w:line="240" w:lineRule="auto"/>
        <w:ind w:left="567" w:right="-1" w:hanging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33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номером ___________________</w:t>
      </w:r>
    </w:p>
    <w:p w:rsidR="00CF5334" w:rsidRPr="00CF5334" w:rsidRDefault="00CF5334" w:rsidP="00CF5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334" w:rsidRPr="00CF5334" w:rsidRDefault="00CF5334" w:rsidP="00CF5334">
      <w:pPr>
        <w:spacing w:after="0" w:line="240" w:lineRule="auto"/>
        <w:ind w:right="4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334" w:rsidRPr="00CF5334" w:rsidRDefault="00CF5334" w:rsidP="00CF5334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334"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Баево</w:t>
      </w:r>
      <w:r w:rsidRPr="00CF53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53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53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53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53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«___» ________</w:t>
      </w:r>
      <w:r w:rsidRPr="00CF5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 года</w:t>
      </w:r>
      <w:r w:rsidRPr="00CF53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53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</w:t>
      </w:r>
    </w:p>
    <w:p w:rsidR="00CF5334" w:rsidRPr="00CF5334" w:rsidRDefault="00CF5334" w:rsidP="00CF5334">
      <w:pPr>
        <w:tabs>
          <w:tab w:val="left" w:pos="851"/>
        </w:tabs>
        <w:spacing w:after="0" w:line="240" w:lineRule="auto"/>
        <w:ind w:left="142" w:right="-1" w:hanging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F5334" w:rsidRPr="00CF5334" w:rsidRDefault="00CF5334" w:rsidP="00CF5334">
      <w:pPr>
        <w:tabs>
          <w:tab w:val="left" w:pos="851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Баевского района Алтайского края в лице ________________________________, действующего на основании Устава, передает, а ______________________________________, (действующий на основании ________________________________________________,) принимает на условиях аренды земельный участок земель __________________, с разрешенным использованием</w:t>
      </w:r>
      <w:proofErr w:type="gramStart"/>
      <w:r w:rsidRPr="00CF5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«________________________», </w:t>
      </w:r>
      <w:proofErr w:type="gramEnd"/>
      <w:r w:rsidRPr="00CF5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общей площадью _______________________ кв.м. с государственным кадастровым номером ____________________. Адрес (описание местоположения): _________________________________________________________________________________________________________________________________________________________. 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(Арендатор), претензий к экологическому, санитарно-эпидемиологическому состоянию и</w:t>
      </w:r>
      <w:r w:rsidRPr="00CF5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границам земельного участка не имеет. Земельный участок находится в удовлетворительном состоянии.</w:t>
      </w:r>
    </w:p>
    <w:p w:rsidR="00CF5334" w:rsidRPr="00CF5334" w:rsidRDefault="00CF5334" w:rsidP="00CF5334">
      <w:pPr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33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Кадастровая стоимость земельного участка составляет</w:t>
      </w:r>
      <w:proofErr w:type="gramStart"/>
      <w:r w:rsidRPr="00CF5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 (__________________________________) </w:t>
      </w:r>
      <w:proofErr w:type="gramEnd"/>
      <w:r w:rsidRPr="00CF533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 ________ коп.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334" w:rsidRPr="00CF5334" w:rsidRDefault="00CF5334" w:rsidP="00CF5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ПЕРЕДАЛ:                                                            ПРИНЯЛ:</w:t>
      </w:r>
    </w:p>
    <w:tbl>
      <w:tblPr>
        <w:tblW w:w="9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3"/>
      </w:tblGrid>
      <w:tr w:rsidR="00CF5334" w:rsidRPr="00CF5334" w:rsidTr="007B320C">
        <w:trPr>
          <w:trHeight w:val="63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</w:tcPr>
          <w:p w:rsidR="00CF5334" w:rsidRPr="00CF5334" w:rsidRDefault="00CF5334" w:rsidP="00CF5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92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17"/>
              <w:gridCol w:w="845"/>
              <w:gridCol w:w="4252"/>
            </w:tblGrid>
            <w:tr w:rsidR="00CF5334" w:rsidRPr="00CF5334" w:rsidTr="007B320C">
              <w:tc>
                <w:tcPr>
                  <w:tcW w:w="41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АРЕНДОДАТЕЛЬ: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Баевского района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 2233001152/КПП 223301001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ОГРН 1022202149936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658510, Алтайский край, 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Баевский район, с. Баево, 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ул. Ленина, 62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Глава (заместитель главы) района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 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(Ф.И.О.) (подпись, печать).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5334" w:rsidRPr="00CF5334" w:rsidRDefault="00CF5334" w:rsidP="00CF53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АРЕНДАТОР: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ind w:firstLine="3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Наименование_________________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ind w:firstLine="3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ind w:firstLine="3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ОГРН или ОГРНИП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Почтовый адрес:_________________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ind w:right="-45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ind w:right="-45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________________________________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 ________________________________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ind w:firstLine="53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53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(подпись, печать)   (Ф.И.О.)</w:t>
                  </w:r>
                </w:p>
                <w:p w:rsidR="00CF5334" w:rsidRPr="00CF5334" w:rsidRDefault="00CF5334" w:rsidP="00CF53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F5334" w:rsidRPr="00CF5334" w:rsidRDefault="00CF5334" w:rsidP="00CF5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C3CEB" w:rsidRDefault="000C3CEB">
      <w:bookmarkStart w:id="0" w:name="_GoBack"/>
      <w:bookmarkEnd w:id="0"/>
    </w:p>
    <w:sectPr w:rsidR="000C3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87A6E1A"/>
    <w:lvl w:ilvl="0">
      <w:numFmt w:val="bullet"/>
      <w:lvlText w:val="*"/>
      <w:lvlJc w:val="left"/>
    </w:lvl>
  </w:abstractNum>
  <w:abstractNum w:abstractNumId="1">
    <w:nsid w:val="1A19709F"/>
    <w:multiLevelType w:val="multilevel"/>
    <w:tmpl w:val="391C4316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."/>
      <w:lvlJc w:val="left"/>
      <w:pPr>
        <w:tabs>
          <w:tab w:val="num" w:pos="1470"/>
        </w:tabs>
        <w:ind w:left="1470" w:hanging="750"/>
      </w:pPr>
    </w:lvl>
    <w:lvl w:ilvl="2">
      <w:start w:val="1"/>
      <w:numFmt w:val="decimal"/>
      <w:isLgl/>
      <w:lvlText w:val="%1.%2.%3."/>
      <w:lvlJc w:val="left"/>
      <w:pPr>
        <w:tabs>
          <w:tab w:val="num" w:pos="2190"/>
        </w:tabs>
        <w:ind w:left="2190" w:hanging="750"/>
      </w:p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2">
    <w:nsid w:val="1CBE4C01"/>
    <w:multiLevelType w:val="singleLevel"/>
    <w:tmpl w:val="EDB01128"/>
    <w:lvl w:ilvl="0">
      <w:start w:val="1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">
    <w:nsid w:val="1D882D77"/>
    <w:multiLevelType w:val="singleLevel"/>
    <w:tmpl w:val="F1D4E076"/>
    <w:lvl w:ilvl="0">
      <w:start w:val="1"/>
      <w:numFmt w:val="decimal"/>
      <w:lvlText w:val="1.%1."/>
      <w:legacy w:legacy="1" w:legacySpace="0" w:legacyIndent="454"/>
      <w:lvlJc w:val="left"/>
      <w:rPr>
        <w:rFonts w:ascii="Times New Roman" w:hAnsi="Times New Roman" w:cs="Times New Roman" w:hint="default"/>
        <w:b w:val="0"/>
      </w:rPr>
    </w:lvl>
  </w:abstractNum>
  <w:abstractNum w:abstractNumId="4">
    <w:nsid w:val="3FDC0E3A"/>
    <w:multiLevelType w:val="hybridMultilevel"/>
    <w:tmpl w:val="C44652D8"/>
    <w:lvl w:ilvl="0" w:tplc="D5801548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86C23AC"/>
    <w:multiLevelType w:val="hybridMultilevel"/>
    <w:tmpl w:val="D6AAB17A"/>
    <w:lvl w:ilvl="0" w:tplc="B1E6372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334"/>
    <w:rsid w:val="000C3CEB"/>
    <w:rsid w:val="00C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aevo-alta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-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3628</Words>
  <Characters>20685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Буняев</dc:creator>
  <cp:lastModifiedBy>Буняев</cp:lastModifiedBy>
  <cp:revision>1</cp:revision>
  <dcterms:created xsi:type="dcterms:W3CDTF">2022-05-27T02:45:00Z</dcterms:created>
  <dcterms:modified xsi:type="dcterms:W3CDTF">2022-05-27T02:45:00Z</dcterms:modified>
</cp:coreProperties>
</file>